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CEE00" w14:textId="77777777" w:rsidR="00363134" w:rsidRDefault="00363134"/>
    <w:tbl>
      <w:tblPr>
        <w:tblW w:w="9068" w:type="dxa"/>
        <w:tblInd w:w="108" w:type="dxa"/>
        <w:tblLayout w:type="fixed"/>
        <w:tblLook w:val="04A0" w:firstRow="1" w:lastRow="0" w:firstColumn="1" w:lastColumn="0" w:noHBand="0" w:noVBand="1"/>
      </w:tblPr>
      <w:tblGrid>
        <w:gridCol w:w="9068"/>
      </w:tblGrid>
      <w:tr w:rsidR="0048529F" w:rsidRPr="00FE27A4" w14:paraId="25C4ABDF" w14:textId="77777777" w:rsidTr="00237A7C">
        <w:tc>
          <w:tcPr>
            <w:tcW w:w="9068" w:type="dxa"/>
            <w:shd w:val="clear" w:color="auto" w:fill="auto"/>
          </w:tcPr>
          <w:p w14:paraId="3B3A1438" w14:textId="43CEE568" w:rsidR="00876B5D" w:rsidRPr="008218E4" w:rsidRDefault="003D02D3" w:rsidP="00793CE7">
            <w:pPr>
              <w:pStyle w:val="1judul"/>
              <w:rPr>
                <w:rFonts w:ascii="Times New Roman" w:hAnsi="Times New Roman"/>
                <w:lang w:val="pt-BR"/>
              </w:rPr>
            </w:pPr>
            <w:bookmarkStart w:id="0" w:name="_Hlk173226648"/>
            <w:r>
              <w:rPr>
                <w:rFonts w:ascii="Times New Roman" w:hAnsi="Times New Roman"/>
                <w:lang w:val="pt-BR"/>
              </w:rPr>
              <w:t xml:space="preserve">Analisa Kebutuhan Fasilitas Daratan Di Pelabuhan Kota Bangun Kabupaten Kutai Kartanegara </w:t>
            </w:r>
            <w:bookmarkEnd w:id="0"/>
            <w:r w:rsidR="008218E4">
              <w:rPr>
                <w:rFonts w:ascii="Times New Roman" w:hAnsi="Times New Roman"/>
                <w:lang w:val="pt-BR"/>
              </w:rPr>
              <w:br/>
            </w:r>
          </w:p>
          <w:p w14:paraId="3E266D81" w14:textId="65D9088B" w:rsidR="008950DA" w:rsidRPr="008218E4" w:rsidRDefault="008218E4" w:rsidP="00A21F6F">
            <w:pPr>
              <w:pStyle w:val="2penulis"/>
              <w:rPr>
                <w:rFonts w:ascii="Times New Roman" w:hAnsi="Times New Roman"/>
              </w:rPr>
            </w:pPr>
            <w:bookmarkStart w:id="1" w:name="_Hlk173226675"/>
            <w:r w:rsidRPr="008218E4">
              <w:rPr>
                <w:rFonts w:ascii="Times New Roman" w:hAnsi="Times New Roman"/>
                <w:bCs/>
                <w:i/>
                <w:color w:val="000000"/>
                <w:sz w:val="32"/>
                <w:szCs w:val="24"/>
                <w:lang w:val="en-GB"/>
              </w:rPr>
              <w:t xml:space="preserve">Analysis Of </w:t>
            </w:r>
            <w:proofErr w:type="gramStart"/>
            <w:r w:rsidRPr="008218E4">
              <w:rPr>
                <w:rFonts w:ascii="Times New Roman" w:hAnsi="Times New Roman"/>
                <w:bCs/>
                <w:i/>
                <w:color w:val="000000"/>
                <w:sz w:val="32"/>
                <w:szCs w:val="24"/>
                <w:lang w:val="en-GB"/>
              </w:rPr>
              <w:t>The</w:t>
            </w:r>
            <w:proofErr w:type="gramEnd"/>
            <w:r w:rsidRPr="008218E4">
              <w:rPr>
                <w:rFonts w:ascii="Times New Roman" w:hAnsi="Times New Roman"/>
                <w:bCs/>
                <w:i/>
                <w:color w:val="000000"/>
                <w:sz w:val="32"/>
                <w:szCs w:val="24"/>
                <w:lang w:val="en-GB"/>
              </w:rPr>
              <w:t xml:space="preserve"> Needs Of Land Facilities At The Port Of Kota Bangun Kutai Kartanegara Regency</w:t>
            </w:r>
            <w:r w:rsidRPr="008218E4">
              <w:rPr>
                <w:rFonts w:ascii="Times New Roman" w:hAnsi="Times New Roman"/>
              </w:rPr>
              <w:t xml:space="preserve"> </w:t>
            </w:r>
            <w:bookmarkEnd w:id="1"/>
            <w:r w:rsidRPr="008218E4">
              <w:rPr>
                <w:rFonts w:ascii="Times New Roman" w:hAnsi="Times New Roman"/>
              </w:rPr>
              <w:br/>
            </w:r>
          </w:p>
          <w:p w14:paraId="109C3A76" w14:textId="6E2D250C" w:rsidR="003D02D3" w:rsidRDefault="008950DA" w:rsidP="003D02D3">
            <w:pPr>
              <w:pStyle w:val="2penulis"/>
              <w:rPr>
                <w:rFonts w:ascii="Times New Roman" w:hAnsi="Times New Roman"/>
                <w:vertAlign w:val="superscript"/>
              </w:rPr>
            </w:pPr>
            <w:r w:rsidRPr="008218E4">
              <w:rPr>
                <w:rFonts w:ascii="Times New Roman" w:hAnsi="Times New Roman"/>
              </w:rPr>
              <w:t>Irsa Vika Diana</w:t>
            </w:r>
            <w:r w:rsidR="00793CE7" w:rsidRPr="008218E4">
              <w:rPr>
                <w:rFonts w:ascii="Times New Roman" w:hAnsi="Times New Roman"/>
                <w:vertAlign w:val="superscript"/>
              </w:rPr>
              <w:t>1</w:t>
            </w:r>
            <w:r w:rsidR="003D02D3">
              <w:rPr>
                <w:rFonts w:ascii="Times New Roman" w:hAnsi="Times New Roman"/>
                <w:vertAlign w:val="superscript"/>
              </w:rPr>
              <w:t>*</w:t>
            </w:r>
            <w:r w:rsidR="00F265BC" w:rsidRPr="008218E4">
              <w:rPr>
                <w:rFonts w:ascii="Times New Roman" w:hAnsi="Times New Roman"/>
                <w:lang w:val="id-ID"/>
              </w:rPr>
              <w:t xml:space="preserve">, </w:t>
            </w:r>
            <w:bookmarkStart w:id="2" w:name="_Hlk173226771"/>
            <w:r w:rsidRPr="008218E4">
              <w:rPr>
                <w:rFonts w:ascii="Times New Roman" w:hAnsi="Times New Roman"/>
              </w:rPr>
              <w:t>Selenia Ediyani Palupiningtyas</w:t>
            </w:r>
            <w:bookmarkEnd w:id="2"/>
            <w:r w:rsidR="00793CE7" w:rsidRPr="008218E4">
              <w:rPr>
                <w:rFonts w:ascii="Times New Roman" w:hAnsi="Times New Roman"/>
                <w:vertAlign w:val="superscript"/>
              </w:rPr>
              <w:t>2</w:t>
            </w:r>
            <w:r w:rsidR="00EA7BCA" w:rsidRPr="008218E4">
              <w:rPr>
                <w:rFonts w:ascii="Times New Roman" w:hAnsi="Times New Roman"/>
              </w:rPr>
              <w:t xml:space="preserve"> </w:t>
            </w:r>
            <w:r w:rsidR="003D02D3">
              <w:rPr>
                <w:rFonts w:ascii="Times New Roman" w:hAnsi="Times New Roman"/>
              </w:rPr>
              <w:t>dan</w:t>
            </w:r>
            <w:r w:rsidR="00793CE7" w:rsidRPr="008218E4">
              <w:rPr>
                <w:rFonts w:ascii="Times New Roman" w:hAnsi="Times New Roman"/>
              </w:rPr>
              <w:t xml:space="preserve"> </w:t>
            </w:r>
            <w:bookmarkStart w:id="3" w:name="_Hlk173226806"/>
            <w:r w:rsidRPr="008218E4">
              <w:rPr>
                <w:rFonts w:ascii="Times New Roman" w:hAnsi="Times New Roman"/>
              </w:rPr>
              <w:t>Probo Yudha Prasetyo</w:t>
            </w:r>
            <w:bookmarkEnd w:id="3"/>
            <w:r w:rsidRPr="008218E4">
              <w:rPr>
                <w:rFonts w:ascii="Times New Roman" w:hAnsi="Times New Roman"/>
                <w:vertAlign w:val="superscript"/>
              </w:rPr>
              <w:t>3</w:t>
            </w:r>
          </w:p>
          <w:p w14:paraId="679F3158" w14:textId="2B5B1155" w:rsidR="003D02D3" w:rsidRPr="003D02D3" w:rsidRDefault="003D02D3" w:rsidP="003D02D3">
            <w:pPr>
              <w:pStyle w:val="Email"/>
              <w:rPr>
                <w:rFonts w:ascii="Times New Roman" w:hAnsi="Times New Roman" w:cs="Times New Roman"/>
                <w:sz w:val="24"/>
                <w:szCs w:val="24"/>
                <w:lang w:val="pt-BR"/>
              </w:rPr>
            </w:pPr>
            <w:r w:rsidRPr="003D02D3">
              <w:rPr>
                <w:rFonts w:ascii="Times New Roman" w:hAnsi="Times New Roman" w:cs="Times New Roman"/>
                <w:sz w:val="24"/>
                <w:szCs w:val="24"/>
              </w:rPr>
              <w:t>Program Studi Sarjana Terapan Transportasi darat</w:t>
            </w:r>
            <w:r w:rsidRPr="003D02D3">
              <w:rPr>
                <w:rFonts w:ascii="Times New Roman" w:hAnsi="Times New Roman" w:cs="Times New Roman"/>
                <w:sz w:val="24"/>
                <w:szCs w:val="24"/>
              </w:rPr>
              <w:br/>
              <w:t>Politeknik Transportasi Darat Indonesia – STTD</w:t>
            </w:r>
            <w:r w:rsidRPr="003D02D3">
              <w:rPr>
                <w:rFonts w:ascii="Times New Roman" w:hAnsi="Times New Roman" w:cs="Times New Roman"/>
                <w:sz w:val="24"/>
                <w:szCs w:val="24"/>
              </w:rPr>
              <w:br/>
              <w:t xml:space="preserve">Jalan Raya Setu No. 89 Km 3,5, Cibuntu, Cibitung, Bekasi, Jawa Barat 17520, Indonesia </w:t>
            </w:r>
            <w:r w:rsidRPr="003D02D3">
              <w:rPr>
                <w:rFonts w:ascii="Times New Roman" w:hAnsi="Times New Roman" w:cs="Times New Roman"/>
                <w:sz w:val="24"/>
                <w:szCs w:val="24"/>
                <w:vertAlign w:val="superscript"/>
              </w:rPr>
              <w:t>*</w:t>
            </w:r>
            <w:r w:rsidRPr="003D02D3">
              <w:rPr>
                <w:rFonts w:ascii="Times New Roman" w:hAnsi="Times New Roman" w:cs="Times New Roman"/>
                <w:i/>
                <w:sz w:val="24"/>
                <w:szCs w:val="24"/>
              </w:rPr>
              <w:t>E-mail</w:t>
            </w:r>
            <w:r w:rsidRPr="003D02D3">
              <w:rPr>
                <w:rFonts w:ascii="Times New Roman" w:hAnsi="Times New Roman" w:cs="Times New Roman"/>
                <w:sz w:val="24"/>
                <w:szCs w:val="24"/>
              </w:rPr>
              <w:t>:</w:t>
            </w:r>
            <w:r w:rsidRPr="003D02D3">
              <w:rPr>
                <w:rFonts w:ascii="Times New Roman" w:hAnsi="Times New Roman" w:cs="Times New Roman"/>
                <w:spacing w:val="-9"/>
                <w:sz w:val="24"/>
                <w:szCs w:val="24"/>
              </w:rPr>
              <w:t xml:space="preserve"> </w:t>
            </w:r>
            <w:hyperlink r:id="rId8" w:history="1">
              <w:r w:rsidRPr="003D02D3">
                <w:rPr>
                  <w:rStyle w:val="Hyperlink"/>
                  <w:rFonts w:ascii="Times New Roman" w:hAnsi="Times New Roman" w:cs="Times New Roman"/>
                  <w:sz w:val="24"/>
                  <w:szCs w:val="24"/>
                  <w:lang w:val="pt-BR"/>
                </w:rPr>
                <w:t>irsavikadiana12@gmail.com</w:t>
              </w:r>
            </w:hyperlink>
          </w:p>
          <w:p w14:paraId="3CFCFF83" w14:textId="42483990" w:rsidR="008950DA" w:rsidRDefault="003D02D3" w:rsidP="003D02D3">
            <w:pPr>
              <w:spacing w:before="1"/>
              <w:ind w:left="1350" w:right="1562"/>
              <w:rPr>
                <w:rFonts w:ascii="Times New Roman"/>
                <w:sz w:val="20"/>
              </w:rPr>
            </w:pPr>
            <w:proofErr w:type="gramStart"/>
            <w:r w:rsidRPr="004E13A2">
              <w:rPr>
                <w:rFonts w:ascii="Times New Roman"/>
                <w:sz w:val="20"/>
              </w:rPr>
              <w:t>Diterima :</w:t>
            </w:r>
            <w:proofErr w:type="gramEnd"/>
            <w:r w:rsidRPr="004E13A2">
              <w:rPr>
                <w:rFonts w:ascii="Times New Roman"/>
                <w:sz w:val="20"/>
              </w:rPr>
              <w:t xml:space="preserve"> </w:t>
            </w:r>
            <w:r>
              <w:rPr>
                <w:rFonts w:ascii="Times New Roman"/>
                <w:sz w:val="20"/>
              </w:rPr>
              <w:t>12</w:t>
            </w:r>
            <w:r w:rsidRPr="004E13A2">
              <w:rPr>
                <w:rFonts w:ascii="Times New Roman"/>
                <w:sz w:val="20"/>
              </w:rPr>
              <w:t xml:space="preserve"> Ju</w:t>
            </w:r>
            <w:r>
              <w:rPr>
                <w:rFonts w:ascii="Times New Roman"/>
                <w:sz w:val="20"/>
              </w:rPr>
              <w:t>L</w:t>
            </w:r>
            <w:r w:rsidRPr="004E13A2">
              <w:rPr>
                <w:rFonts w:ascii="Times New Roman"/>
                <w:sz w:val="20"/>
              </w:rPr>
              <w:t xml:space="preserve">i 2024, Direvisi : </w:t>
            </w:r>
            <w:r>
              <w:rPr>
                <w:rFonts w:ascii="Times New Roman"/>
                <w:sz w:val="20"/>
              </w:rPr>
              <w:t>21</w:t>
            </w:r>
            <w:r w:rsidRPr="004E13A2">
              <w:rPr>
                <w:rFonts w:ascii="Times New Roman"/>
                <w:sz w:val="20"/>
              </w:rPr>
              <w:t xml:space="preserve"> Juli 2024, Disetujui : </w:t>
            </w:r>
            <w:r>
              <w:rPr>
                <w:rFonts w:ascii="Times New Roman"/>
                <w:sz w:val="20"/>
              </w:rPr>
              <w:t>23</w:t>
            </w:r>
            <w:r w:rsidRPr="004E13A2">
              <w:rPr>
                <w:rFonts w:ascii="Times New Roman"/>
                <w:sz w:val="20"/>
              </w:rPr>
              <w:t xml:space="preserve"> Juli 2024, Diterbitkan Online :</w:t>
            </w:r>
          </w:p>
          <w:p w14:paraId="735BD9EF" w14:textId="40AFD180" w:rsidR="003D02D3" w:rsidRPr="003D02D3" w:rsidRDefault="003D02D3" w:rsidP="003D02D3">
            <w:pPr>
              <w:spacing w:before="1"/>
              <w:ind w:left="1560" w:right="1900"/>
              <w:rPr>
                <w:rFonts w:ascii="Times New Roman"/>
                <w:sz w:val="20"/>
              </w:rPr>
            </w:pPr>
          </w:p>
        </w:tc>
      </w:tr>
      <w:tr w:rsidR="00D043AC" w:rsidRPr="00B94371" w14:paraId="1D99C0FA" w14:textId="77777777" w:rsidTr="00237A7C">
        <w:tc>
          <w:tcPr>
            <w:tcW w:w="9068" w:type="dxa"/>
            <w:shd w:val="clear" w:color="auto" w:fill="auto"/>
          </w:tcPr>
          <w:p w14:paraId="208E9134" w14:textId="77777777" w:rsidR="00A90156" w:rsidRPr="008218E4" w:rsidRDefault="00A90156" w:rsidP="00A90156">
            <w:pPr>
              <w:pStyle w:val="NoSpacing"/>
              <w:jc w:val="left"/>
              <w:rPr>
                <w:rFonts w:ascii="Times New Roman" w:hAnsi="Times New Roman" w:cs="Times New Roman"/>
                <w:i/>
                <w:lang w:val="en-US"/>
              </w:rPr>
            </w:pPr>
            <w:r w:rsidRPr="008218E4">
              <w:rPr>
                <w:rFonts w:ascii="Times New Roman" w:hAnsi="Times New Roman" w:cs="Times New Roman"/>
                <w:b/>
                <w:i/>
              </w:rPr>
              <w:t>Abstract</w:t>
            </w:r>
            <w:r w:rsidRPr="008218E4">
              <w:rPr>
                <w:rFonts w:ascii="Times New Roman" w:hAnsi="Times New Roman" w:cs="Times New Roman"/>
                <w:i/>
              </w:rPr>
              <w:t xml:space="preserve"> </w:t>
            </w:r>
          </w:p>
          <w:p w14:paraId="18653496" w14:textId="702B63AD" w:rsidR="00A90156" w:rsidRPr="008218E4" w:rsidRDefault="00A90156" w:rsidP="00A90156">
            <w:pPr>
              <w:pStyle w:val="1judul"/>
              <w:jc w:val="both"/>
              <w:rPr>
                <w:rStyle w:val="jlqj4b"/>
                <w:rFonts w:ascii="Times New Roman" w:hAnsi="Times New Roman"/>
                <w:b w:val="0"/>
                <w:bCs w:val="0"/>
                <w:i/>
                <w:iCs/>
                <w:sz w:val="20"/>
                <w:szCs w:val="18"/>
                <w:lang w:val="en-US"/>
              </w:rPr>
            </w:pPr>
            <w:r w:rsidRPr="008218E4">
              <w:rPr>
                <w:rStyle w:val="jlqj4b"/>
                <w:rFonts w:ascii="Times New Roman" w:hAnsi="Times New Roman"/>
                <w:b w:val="0"/>
                <w:bCs w:val="0"/>
                <w:i/>
                <w:iCs/>
                <w:sz w:val="20"/>
                <w:szCs w:val="18"/>
                <w:lang w:val="en-US"/>
              </w:rPr>
              <w:t>Kota Bangun Port is a loading and unloading port located in Kutai Kartanegara Regency, East Kalimantan. This port functions as a berth for loaded ships heading to the upper reaches of the</w:t>
            </w:r>
            <w:r w:rsidR="00363134">
              <w:rPr>
                <w:rStyle w:val="jlqj4b"/>
                <w:rFonts w:ascii="Times New Roman" w:hAnsi="Times New Roman"/>
                <w:b w:val="0"/>
                <w:bCs w:val="0"/>
                <w:i/>
                <w:iCs/>
                <w:sz w:val="20"/>
                <w:szCs w:val="18"/>
                <w:lang w:val="en-US"/>
              </w:rPr>
              <w:t xml:space="preserve"> </w:t>
            </w:r>
            <w:proofErr w:type="gramStart"/>
            <w:r w:rsidRPr="008218E4">
              <w:rPr>
                <w:rStyle w:val="jlqj4b"/>
                <w:rFonts w:ascii="Times New Roman" w:hAnsi="Times New Roman"/>
                <w:b w:val="0"/>
                <w:bCs w:val="0"/>
                <w:i/>
                <w:iCs/>
                <w:sz w:val="20"/>
                <w:szCs w:val="18"/>
                <w:lang w:val="en-US"/>
              </w:rPr>
              <w:t>Mahakam</w:t>
            </w:r>
            <w:r w:rsidR="00363134">
              <w:rPr>
                <w:rStyle w:val="jlqj4b"/>
                <w:rFonts w:ascii="Times New Roman" w:hAnsi="Times New Roman"/>
                <w:b w:val="0"/>
                <w:bCs w:val="0"/>
                <w:i/>
                <w:iCs/>
                <w:sz w:val="20"/>
                <w:szCs w:val="18"/>
                <w:lang w:val="en-US"/>
              </w:rPr>
              <w:t xml:space="preserve"> </w:t>
            </w:r>
            <w:r w:rsidRPr="008218E4">
              <w:rPr>
                <w:rStyle w:val="jlqj4b"/>
                <w:rFonts w:ascii="Times New Roman" w:hAnsi="Times New Roman"/>
                <w:b w:val="0"/>
                <w:bCs w:val="0"/>
                <w:i/>
                <w:iCs/>
                <w:sz w:val="20"/>
                <w:szCs w:val="18"/>
                <w:lang w:val="en-US"/>
              </w:rPr>
              <w:t>river</w:t>
            </w:r>
            <w:proofErr w:type="gramEnd"/>
            <w:r w:rsidRPr="008218E4">
              <w:rPr>
                <w:rStyle w:val="jlqj4b"/>
                <w:rFonts w:ascii="Times New Roman" w:hAnsi="Times New Roman"/>
                <w:b w:val="0"/>
                <w:bCs w:val="0"/>
                <w:i/>
                <w:iCs/>
                <w:sz w:val="20"/>
                <w:szCs w:val="18"/>
                <w:lang w:val="en-US"/>
              </w:rPr>
              <w:t xml:space="preserve"> which is difficult to reach by land. The main purpose of the study is to identify the existing and ideal conditions of port facilities based on the Regulation of the Minister of Transportation No. 40 of 2022, After analysis, the ideal condition of the total area of the facility was 111.68 m². assessing the current performance of port facilities using the Importance Performance Analysis method and adjustments to the Minimum Service Standards, based on the assessment using the Importance Performance Analysis method, facilities that need to be improved, namely the availability of seats in the waiting room, cleanliness and toilet comfort,</w:t>
            </w:r>
            <w:r w:rsidRPr="008218E4">
              <w:rPr>
                <w:rFonts w:ascii="Times New Roman" w:hAnsi="Times New Roman"/>
              </w:rPr>
              <w:t xml:space="preserve"> </w:t>
            </w:r>
            <w:r w:rsidRPr="008218E4">
              <w:rPr>
                <w:rStyle w:val="jlqj4b"/>
                <w:rFonts w:ascii="Times New Roman" w:hAnsi="Times New Roman"/>
                <w:b w:val="0"/>
                <w:bCs w:val="0"/>
                <w:i/>
                <w:iCs/>
                <w:sz w:val="20"/>
                <w:szCs w:val="18"/>
                <w:lang w:val="en-US"/>
              </w:rPr>
              <w:t xml:space="preserve">and the availability of parking spaces, </w:t>
            </w:r>
            <w:proofErr w:type="gramStart"/>
            <w:r w:rsidRPr="008218E4">
              <w:rPr>
                <w:rStyle w:val="jlqj4b"/>
                <w:rFonts w:ascii="Times New Roman" w:hAnsi="Times New Roman"/>
                <w:b w:val="0"/>
                <w:bCs w:val="0"/>
                <w:i/>
                <w:iCs/>
                <w:sz w:val="20"/>
                <w:szCs w:val="18"/>
                <w:lang w:val="en-US"/>
              </w:rPr>
              <w:t>Analyzing</w:t>
            </w:r>
            <w:proofErr w:type="gramEnd"/>
            <w:r w:rsidRPr="008218E4">
              <w:rPr>
                <w:rStyle w:val="jlqj4b"/>
                <w:rFonts w:ascii="Times New Roman" w:hAnsi="Times New Roman"/>
                <w:b w:val="0"/>
                <w:bCs w:val="0"/>
                <w:i/>
                <w:iCs/>
                <w:sz w:val="20"/>
                <w:szCs w:val="18"/>
                <w:lang w:val="en-US"/>
              </w:rPr>
              <w:t xml:space="preserve"> passenger and vehicle traffic patterns, and determining the design of necessary facilities.</w:t>
            </w:r>
          </w:p>
          <w:p w14:paraId="7D9F16E9" w14:textId="77777777" w:rsidR="00A90156" w:rsidRPr="008218E4" w:rsidRDefault="00A90156" w:rsidP="00A90156">
            <w:pPr>
              <w:pStyle w:val="1judul"/>
              <w:jc w:val="both"/>
              <w:rPr>
                <w:rFonts w:ascii="Times New Roman" w:hAnsi="Times New Roman"/>
                <w:b w:val="0"/>
                <w:bCs w:val="0"/>
                <w:i/>
                <w:iCs/>
                <w:sz w:val="20"/>
                <w:szCs w:val="20"/>
                <w:lang w:val="id-ID"/>
              </w:rPr>
            </w:pPr>
            <w:r w:rsidRPr="008218E4">
              <w:rPr>
                <w:rFonts w:ascii="Times New Roman" w:hAnsi="Times New Roman"/>
                <w:i/>
                <w:sz w:val="20"/>
              </w:rPr>
              <w:t>Keyword</w:t>
            </w:r>
            <w:r w:rsidRPr="008218E4">
              <w:rPr>
                <w:rFonts w:ascii="Times New Roman" w:hAnsi="Times New Roman"/>
                <w:sz w:val="20"/>
              </w:rPr>
              <w:t xml:space="preserve">: </w:t>
            </w:r>
            <w:r w:rsidRPr="008218E4">
              <w:rPr>
                <w:rFonts w:ascii="Times New Roman" w:hAnsi="Times New Roman"/>
                <w:b w:val="0"/>
                <w:i/>
                <w:sz w:val="20"/>
              </w:rPr>
              <w:t>Kota Bangun</w:t>
            </w:r>
            <w:r w:rsidRPr="008218E4">
              <w:rPr>
                <w:rFonts w:ascii="Times New Roman" w:hAnsi="Times New Roman"/>
                <w:sz w:val="20"/>
              </w:rPr>
              <w:t xml:space="preserve"> </w:t>
            </w:r>
            <w:r w:rsidRPr="008218E4">
              <w:rPr>
                <w:rFonts w:ascii="Times New Roman" w:hAnsi="Times New Roman"/>
                <w:b w:val="0"/>
                <w:i/>
                <w:iCs/>
                <w:sz w:val="20"/>
                <w:szCs w:val="20"/>
                <w:lang w:bidi="en-US"/>
              </w:rPr>
              <w:t>Port, Facility Needs, Importance Performance Analysis, Flow Patterns</w:t>
            </w:r>
          </w:p>
          <w:p w14:paraId="1A4D3FA0" w14:textId="77777777" w:rsidR="00A90156" w:rsidRDefault="00A90156" w:rsidP="00A90156">
            <w:pPr>
              <w:pStyle w:val="NoSpacing"/>
              <w:spacing w:after="60"/>
              <w:jc w:val="left"/>
              <w:rPr>
                <w:rFonts w:ascii="Times New Roman" w:hAnsi="Times New Roman" w:cs="Times New Roman"/>
                <w:b/>
                <w:szCs w:val="20"/>
              </w:rPr>
            </w:pPr>
          </w:p>
          <w:p w14:paraId="05026235" w14:textId="3F722DA1" w:rsidR="00B070E0" w:rsidRPr="008218E4" w:rsidRDefault="00D438C9" w:rsidP="00A90156">
            <w:pPr>
              <w:pStyle w:val="NoSpacing"/>
              <w:spacing w:after="60"/>
              <w:jc w:val="left"/>
              <w:rPr>
                <w:rFonts w:ascii="Times New Roman" w:hAnsi="Times New Roman" w:cs="Times New Roman"/>
                <w:b/>
                <w:szCs w:val="20"/>
              </w:rPr>
            </w:pPr>
            <w:r w:rsidRPr="008218E4">
              <w:rPr>
                <w:rFonts w:ascii="Times New Roman" w:hAnsi="Times New Roman" w:cs="Times New Roman"/>
                <w:b/>
                <w:szCs w:val="20"/>
              </w:rPr>
              <w:t>Abstrak</w:t>
            </w:r>
          </w:p>
          <w:p w14:paraId="477E36B6" w14:textId="162D0D61" w:rsidR="00AE7B17" w:rsidRPr="008218E4" w:rsidRDefault="00AE7B17" w:rsidP="00B070E0">
            <w:pPr>
              <w:pStyle w:val="NoSpacing"/>
              <w:rPr>
                <w:rFonts w:ascii="Times New Roman" w:hAnsi="Times New Roman" w:cs="Times New Roman"/>
              </w:rPr>
            </w:pPr>
            <w:bookmarkStart w:id="4" w:name="_Hlk173226931"/>
            <w:r w:rsidRPr="008218E4">
              <w:rPr>
                <w:rFonts w:ascii="Times New Roman" w:hAnsi="Times New Roman" w:cs="Times New Roman"/>
              </w:rPr>
              <w:t xml:space="preserve">Pelabuhan Kota Bangun merupakan sebuah Pelabuhan bongkar muat yang terletak di Kabupaten Kutai Kartanegara, Kalimantan timur. </w:t>
            </w:r>
            <w:r w:rsidR="00783A17" w:rsidRPr="008218E4">
              <w:rPr>
                <w:rFonts w:ascii="Times New Roman" w:hAnsi="Times New Roman" w:cs="Times New Roman"/>
              </w:rPr>
              <w:t>Pelabuhan ini difungsikan sebagai tempat sandar kapal-kapal bermuatan menuju hulu sungai Mahakam yang sulit dijangkau melalui darat. Tujuan utama penelitian</w:t>
            </w:r>
            <w:r w:rsidR="007154ED" w:rsidRPr="008218E4">
              <w:rPr>
                <w:rFonts w:ascii="Times New Roman" w:hAnsi="Times New Roman" w:cs="Times New Roman"/>
              </w:rPr>
              <w:t xml:space="preserve"> ini </w:t>
            </w:r>
            <w:r w:rsidR="00783A17" w:rsidRPr="008218E4">
              <w:rPr>
                <w:rFonts w:ascii="Times New Roman" w:hAnsi="Times New Roman" w:cs="Times New Roman"/>
              </w:rPr>
              <w:t xml:space="preserve">adalah mengidentifikasi kondisi eksisting dan ideal fasilitas pelabuhan berdasarkan Peraturan Menteri Perhubungan No 40 Tahun 2022, </w:t>
            </w:r>
            <w:r w:rsidR="00237A7C" w:rsidRPr="008218E4">
              <w:rPr>
                <w:rFonts w:ascii="Times New Roman" w:hAnsi="Times New Roman" w:cs="Times New Roman"/>
              </w:rPr>
              <w:t xml:space="preserve">Setelah dilakukan analisis didapatkan kondisi ideal luas total fasilitas sebesar 111,68 m². </w:t>
            </w:r>
            <w:r w:rsidR="00783A17" w:rsidRPr="008218E4">
              <w:rPr>
                <w:rFonts w:ascii="Times New Roman" w:hAnsi="Times New Roman" w:cs="Times New Roman"/>
              </w:rPr>
              <w:t xml:space="preserve">menilai kinerja fasilitas pelabuhan saat ini menggunakan metode </w:t>
            </w:r>
            <w:r w:rsidR="00D438C9" w:rsidRPr="008218E4">
              <w:rPr>
                <w:rFonts w:ascii="Times New Roman" w:hAnsi="Times New Roman" w:cs="Times New Roman"/>
                <w:i/>
              </w:rPr>
              <w:t>Importance Performance Analysis</w:t>
            </w:r>
            <w:r w:rsidR="00783A17" w:rsidRPr="008218E4">
              <w:rPr>
                <w:rFonts w:ascii="Times New Roman" w:hAnsi="Times New Roman" w:cs="Times New Roman"/>
              </w:rPr>
              <w:t xml:space="preserve"> dan penyesuaian dengan Standar Pelayanan Minimum, </w:t>
            </w:r>
            <w:r w:rsidR="00237A7C" w:rsidRPr="008218E4">
              <w:rPr>
                <w:rFonts w:ascii="Times New Roman" w:hAnsi="Times New Roman" w:cs="Times New Roman"/>
              </w:rPr>
              <w:t xml:space="preserve">berdasarkan penilaian menggunakan metode </w:t>
            </w:r>
            <w:r w:rsidR="00D438C9" w:rsidRPr="008218E4">
              <w:rPr>
                <w:rFonts w:ascii="Times New Roman" w:hAnsi="Times New Roman" w:cs="Times New Roman"/>
                <w:i/>
              </w:rPr>
              <w:t>Importance Performance Analysis,</w:t>
            </w:r>
            <w:r w:rsidR="00D438C9" w:rsidRPr="008218E4">
              <w:rPr>
                <w:rFonts w:ascii="Times New Roman" w:hAnsi="Times New Roman" w:cs="Times New Roman"/>
              </w:rPr>
              <w:t xml:space="preserve"> </w:t>
            </w:r>
            <w:r w:rsidR="00237A7C" w:rsidRPr="008218E4">
              <w:rPr>
                <w:rFonts w:ascii="Times New Roman" w:hAnsi="Times New Roman" w:cs="Times New Roman"/>
              </w:rPr>
              <w:t xml:space="preserve">diperoleh fasilitas yang perlu ditingkatkan yaitu ketersediaan kursi di ruang tunggu, kebersihan dan kenyamanan toilet, </w:t>
            </w:r>
            <w:r w:rsidR="00783A17" w:rsidRPr="008218E4">
              <w:rPr>
                <w:rFonts w:ascii="Times New Roman" w:hAnsi="Times New Roman" w:cs="Times New Roman"/>
              </w:rPr>
              <w:t>dan ketersediaan tempat parkir, Menganalisis pola lalu lintas penumpang dan kendaraan, serta menentukan desain fasilitas yang diperlukan.</w:t>
            </w:r>
          </w:p>
          <w:bookmarkEnd w:id="4"/>
          <w:p w14:paraId="5005CB71" w14:textId="77777777" w:rsidR="00B070E0" w:rsidRPr="008218E4" w:rsidRDefault="00B070E0" w:rsidP="00B070E0">
            <w:pPr>
              <w:pStyle w:val="KataKunciIndonesia"/>
              <w:rPr>
                <w:rFonts w:ascii="Times New Roman" w:hAnsi="Times New Roman" w:cs="Times New Roman"/>
                <w:b w:val="0"/>
              </w:rPr>
            </w:pPr>
            <w:r w:rsidRPr="008218E4">
              <w:rPr>
                <w:rFonts w:ascii="Times New Roman" w:hAnsi="Times New Roman" w:cs="Times New Roman"/>
              </w:rPr>
              <w:t xml:space="preserve">Kata Kunci: </w:t>
            </w:r>
            <w:bookmarkStart w:id="5" w:name="_Hlk173226954"/>
            <w:r w:rsidR="00237A7C" w:rsidRPr="008218E4">
              <w:rPr>
                <w:rFonts w:ascii="Times New Roman" w:hAnsi="Times New Roman" w:cs="Times New Roman"/>
                <w:b w:val="0"/>
              </w:rPr>
              <w:t>Pelabuhan Kota Bangun, Kebutuhan Fasilitas, Importance Performance Analysis, Pola Arus</w:t>
            </w:r>
            <w:bookmarkEnd w:id="5"/>
          </w:p>
          <w:p w14:paraId="095A9A67" w14:textId="77777777" w:rsidR="00B070E0" w:rsidRPr="008218E4" w:rsidRDefault="00B070E0" w:rsidP="00B070E0">
            <w:pPr>
              <w:pStyle w:val="NoSpacing"/>
              <w:rPr>
                <w:rFonts w:ascii="Times New Roman" w:hAnsi="Times New Roman" w:cs="Times New Roman"/>
              </w:rPr>
            </w:pPr>
          </w:p>
          <w:p w14:paraId="6399C7FB" w14:textId="77777777" w:rsidR="00F265BC" w:rsidRPr="00B94371" w:rsidRDefault="00F265BC" w:rsidP="00A90156">
            <w:pPr>
              <w:pStyle w:val="1judul"/>
              <w:jc w:val="both"/>
              <w:rPr>
                <w:b w:val="0"/>
                <w:bCs w:val="0"/>
                <w:iCs/>
                <w:sz w:val="20"/>
                <w:szCs w:val="20"/>
                <w:lang w:val="id-ID"/>
              </w:rPr>
            </w:pPr>
          </w:p>
        </w:tc>
      </w:tr>
    </w:tbl>
    <w:p w14:paraId="2E8CF3AA" w14:textId="77777777" w:rsidR="00873480" w:rsidRPr="00B94371" w:rsidRDefault="00873480" w:rsidP="00B60EF7">
      <w:pPr>
        <w:spacing w:before="0" w:beforeAutospacing="0" w:after="0" w:afterAutospacing="0" w:line="276" w:lineRule="auto"/>
        <w:ind w:left="0"/>
        <w:jc w:val="both"/>
        <w:rPr>
          <w:rFonts w:ascii="Cambria" w:hAnsi="Cambria"/>
        </w:rPr>
        <w:sectPr w:rsidR="00873480" w:rsidRPr="00B94371" w:rsidSect="000B1518">
          <w:footerReference w:type="even" r:id="rId9"/>
          <w:footerReference w:type="default" r:id="rId10"/>
          <w:pgSz w:w="11907" w:h="16839" w:code="9"/>
          <w:pgMar w:top="1440" w:right="1440" w:bottom="1440" w:left="1440" w:header="720" w:footer="720" w:gutter="0"/>
          <w:pgNumType w:start="1"/>
          <w:cols w:space="720"/>
          <w:titlePg/>
          <w:docGrid w:linePitch="360"/>
        </w:sectPr>
      </w:pPr>
    </w:p>
    <w:p w14:paraId="706C871D" w14:textId="77777777" w:rsidR="00873480" w:rsidRPr="008218E4" w:rsidRDefault="00873480" w:rsidP="00853CA2">
      <w:pPr>
        <w:pStyle w:val="Heading4"/>
        <w:ind w:firstLine="0"/>
        <w:rPr>
          <w:rFonts w:ascii="Times New Roman" w:hAnsi="Times New Roman"/>
          <w:b/>
          <w:szCs w:val="24"/>
          <w:lang w:val="id-ID"/>
        </w:rPr>
      </w:pPr>
      <w:r w:rsidRPr="008218E4">
        <w:rPr>
          <w:rFonts w:ascii="Times New Roman" w:hAnsi="Times New Roman"/>
          <w:b/>
          <w:szCs w:val="24"/>
        </w:rPr>
        <w:lastRenderedPageBreak/>
        <w:t>PENDAHULUAN</w:t>
      </w:r>
      <w:r w:rsidR="0031474D" w:rsidRPr="008218E4">
        <w:rPr>
          <w:rFonts w:ascii="Times New Roman" w:hAnsi="Times New Roman"/>
          <w:b/>
          <w:szCs w:val="24"/>
          <w:lang w:val="id-ID"/>
        </w:rPr>
        <w:t xml:space="preserve"> </w:t>
      </w:r>
    </w:p>
    <w:p w14:paraId="0E8852E2" w14:textId="77777777" w:rsidR="000E3C63" w:rsidRPr="008218E4" w:rsidRDefault="00CE5769" w:rsidP="006A4D44">
      <w:pPr>
        <w:pStyle w:val="Heading4"/>
        <w:ind w:right="133" w:firstLine="0"/>
        <w:rPr>
          <w:rFonts w:ascii="Times New Roman" w:hAnsi="Times New Roman"/>
          <w:szCs w:val="24"/>
          <w:lang w:val="pt-BR"/>
        </w:rPr>
      </w:pPr>
      <w:bookmarkStart w:id="6" w:name="_Hlk173226977"/>
      <w:r w:rsidRPr="008218E4">
        <w:rPr>
          <w:rFonts w:ascii="Times New Roman" w:hAnsi="Times New Roman"/>
          <w:szCs w:val="24"/>
          <w:lang w:val="id-ID"/>
        </w:rPr>
        <w:t xml:space="preserve">Pelabuhan Kota Bangun merupakan sebuah Pelabuhan bongkar muat yang terletak  di Kabupaten Kutai Kartanegara, Kalimantan timur. Pelabuhan ini merupakan salah satu Pelabuhan penting di wilayah tersebut dan telah memiliki dokumen Studi Kelayakan Pembangunan Pelabuhan Bongkar Muat Kota Bangun Kabupaten Kutai Kartanegara Tahun 2012. Pelabuhan ini  difungsikan sebagai tempat sandar kapal-kapal bermuatan menuju hulu sungai Mahakam yang sulit dijangkau melalui darat. Pemerintah daerah telah memasukkan Pelabuhan Kota Bangun dalam Rencana strategis Dinas Perhubungan Kabupaten Kutai Kartanegara 2021 - 2026 terkait Rencana Peningkatan Pengelolaan Pelayaran.  </w:t>
      </w:r>
      <w:r w:rsidRPr="008218E4">
        <w:rPr>
          <w:rFonts w:ascii="Times New Roman" w:hAnsi="Times New Roman"/>
          <w:szCs w:val="24"/>
          <w:lang w:val="pt-BR"/>
        </w:rPr>
        <w:t xml:space="preserve">Pelabuhan Kota Bangun memiliki fasilitas pokok daratan berupa kantor administrasi, ruang tunggu, toilet, dan kantin. Akan tetapi  terdapat beberapa fasilitas yang belum memenuhi standar aturan sesuai dengan Peraturan Menteri Perhubungan Nomor 40 Tahun 2022 tentang Penyelenggaraan Angkutan Sungai dan Danau seperti luas ruang tunggu pada kondisi eksisting adalah 22,04 </w:t>
      </w:r>
      <w:r w:rsidR="00C02FCC" w:rsidRPr="008218E4">
        <w:rPr>
          <w:rFonts w:ascii="Times New Roman" w:hAnsi="Times New Roman"/>
          <w:szCs w:val="24"/>
          <w:lang w:val="pt-BR"/>
        </w:rPr>
        <w:t xml:space="preserve">m² </w:t>
      </w:r>
      <w:r w:rsidR="00515536" w:rsidRPr="008218E4">
        <w:rPr>
          <w:rFonts w:ascii="Times New Roman" w:hAnsi="Times New Roman"/>
          <w:szCs w:val="24"/>
          <w:lang w:val="pt-BR"/>
        </w:rPr>
        <w:t>dengan ketersediaan 18 k</w:t>
      </w:r>
      <w:r w:rsidRPr="008218E4">
        <w:rPr>
          <w:rFonts w:ascii="Times New Roman" w:hAnsi="Times New Roman"/>
          <w:szCs w:val="24"/>
          <w:lang w:val="pt-BR"/>
        </w:rPr>
        <w:t xml:space="preserve">ursi yang idealnya sesuai peraturan tersebut adalah 62,49 </w:t>
      </w:r>
      <w:r w:rsidR="00C02FCC" w:rsidRPr="008218E4">
        <w:rPr>
          <w:rFonts w:ascii="Times New Roman" w:hAnsi="Times New Roman"/>
          <w:szCs w:val="24"/>
          <w:lang w:val="pt-BR"/>
        </w:rPr>
        <w:t>m²</w:t>
      </w:r>
      <w:r w:rsidRPr="008218E4">
        <w:rPr>
          <w:rFonts w:ascii="Times New Roman" w:hAnsi="Times New Roman"/>
          <w:szCs w:val="24"/>
          <w:lang w:val="pt-BR"/>
        </w:rPr>
        <w:t xml:space="preserve"> dengan kebutuhan sebanyak 52 kursi, belum optimalnya fasilitas pelabuhan yang sesuai dengan Peraturan Menteri Perhubungan Nomor 39 Tahun 2015 tentang Standar Pelayanan Penumpang Angkutan Penyeberangan dalam aspek keselamatan, keamanan, kehandalan, kenyamanan, kemudahan, serta aspek kesetaraan. Selain kendala dalam fasilitas, pola alur lalu lintas penumpang dan kendaraan saat naik dan turun kapal masih bercampur karena melewati jalur yang sama. Hal ini bertentangan dengan kondisi ideal sebagaimana yang tercantum dalam Keputusan Direktur Jenderal Perhubungan Darat Nomor SK.242/HK.104/DRJD/2010</w:t>
      </w:r>
      <w:r w:rsidR="0039311D" w:rsidRPr="008218E4">
        <w:rPr>
          <w:rFonts w:ascii="Times New Roman" w:hAnsi="Times New Roman"/>
          <w:szCs w:val="24"/>
          <w:lang w:val="pt-BR"/>
        </w:rPr>
        <w:t xml:space="preserve">, </w:t>
      </w:r>
      <w:r w:rsidRPr="008218E4">
        <w:rPr>
          <w:rFonts w:ascii="Times New Roman" w:hAnsi="Times New Roman"/>
          <w:szCs w:val="24"/>
          <w:lang w:val="pt-BR"/>
        </w:rPr>
        <w:t>dimana penumpang dan kendaraan dipisah melalui jalan yang telah ditentukan</w:t>
      </w:r>
      <w:r w:rsidR="007154ED" w:rsidRPr="008218E4">
        <w:rPr>
          <w:rFonts w:ascii="Times New Roman" w:hAnsi="Times New Roman"/>
          <w:szCs w:val="24"/>
          <w:lang w:val="pt-BR"/>
        </w:rPr>
        <w:t>.</w:t>
      </w:r>
    </w:p>
    <w:bookmarkEnd w:id="6"/>
    <w:p w14:paraId="1EE05895" w14:textId="77777777" w:rsidR="006E3DE6" w:rsidRPr="008218E4" w:rsidRDefault="006E3DE6" w:rsidP="008218E4">
      <w:pPr>
        <w:pStyle w:val="Heading4"/>
        <w:spacing w:before="480"/>
        <w:ind w:right="130" w:firstLine="0"/>
        <w:rPr>
          <w:rFonts w:ascii="Times New Roman" w:hAnsi="Times New Roman"/>
          <w:b/>
          <w:szCs w:val="24"/>
          <w:lang w:val="pt-BR"/>
        </w:rPr>
      </w:pPr>
      <w:r w:rsidRPr="008218E4">
        <w:rPr>
          <w:rFonts w:ascii="Times New Roman" w:hAnsi="Times New Roman"/>
          <w:b/>
          <w:szCs w:val="24"/>
          <w:lang w:val="pt-BR"/>
        </w:rPr>
        <w:t>KAJIAN PUSTAKA</w:t>
      </w:r>
    </w:p>
    <w:p w14:paraId="1FB3139D" w14:textId="77777777" w:rsidR="006E3DE6" w:rsidRPr="008218E4" w:rsidRDefault="006E3DE6" w:rsidP="008218E4">
      <w:pPr>
        <w:spacing w:before="120" w:beforeAutospacing="0" w:after="0" w:afterAutospacing="0"/>
        <w:ind w:left="0" w:right="130"/>
        <w:jc w:val="both"/>
        <w:rPr>
          <w:rFonts w:ascii="Times New Roman" w:hAnsi="Times New Roman"/>
          <w:b/>
          <w:sz w:val="24"/>
          <w:szCs w:val="24"/>
          <w:lang w:val="pt-BR"/>
        </w:rPr>
      </w:pPr>
      <w:r w:rsidRPr="008218E4">
        <w:rPr>
          <w:rFonts w:ascii="Times New Roman" w:hAnsi="Times New Roman"/>
          <w:b/>
          <w:sz w:val="24"/>
          <w:szCs w:val="24"/>
          <w:lang w:val="pt-BR"/>
        </w:rPr>
        <w:t>Definisi Kepelabuhan</w:t>
      </w:r>
    </w:p>
    <w:p w14:paraId="34042C74" w14:textId="77777777" w:rsidR="006E3DE6" w:rsidRPr="008218E4" w:rsidRDefault="006E3DE6" w:rsidP="006A4D44">
      <w:pPr>
        <w:spacing w:before="0" w:beforeAutospacing="0" w:after="0" w:afterAutospacing="0"/>
        <w:ind w:left="0" w:right="133"/>
        <w:jc w:val="both"/>
        <w:rPr>
          <w:rFonts w:ascii="Times New Roman" w:hAnsi="Times New Roman"/>
          <w:sz w:val="24"/>
          <w:szCs w:val="24"/>
          <w:lang w:val="pt-BR"/>
        </w:rPr>
      </w:pPr>
      <w:r w:rsidRPr="008218E4">
        <w:rPr>
          <w:rFonts w:ascii="Times New Roman" w:hAnsi="Times New Roman"/>
          <w:sz w:val="24"/>
          <w:szCs w:val="24"/>
          <w:lang w:val="pt-BR"/>
        </w:rPr>
        <w:t>Berdasarkan Peraturan Menteri Perhubungan No 40 Tahun 2022 tentang Penyelenggaraan Pelabuhan Sungai dan Danau, Kepelabuhan adalah segala sesuatu yang berkaitan dengan pelaksanaan fungsi pelabuhan untuk menunjang kelancaran, keamanan, dan ketertiban arus lalu lintas kapal, penumpang dan/atau barang, keselamatan dan keamanan berlayar, tempat perpindahan intra-dan/atau antarmoda serta mendorong perekonomian  nasional dan daerah dengan tetap memperhatikan tata ruang wilayah.</w:t>
      </w:r>
    </w:p>
    <w:p w14:paraId="1F2A1D62" w14:textId="77777777" w:rsidR="006E3DE6" w:rsidRPr="008218E4" w:rsidRDefault="006E3DE6" w:rsidP="008218E4">
      <w:pPr>
        <w:spacing w:before="120" w:beforeAutospacing="0" w:after="0" w:afterAutospacing="0"/>
        <w:ind w:left="0" w:right="130"/>
        <w:jc w:val="both"/>
        <w:rPr>
          <w:rFonts w:ascii="Times New Roman" w:hAnsi="Times New Roman"/>
          <w:b/>
          <w:sz w:val="24"/>
          <w:szCs w:val="24"/>
          <w:lang w:val="pt-BR"/>
        </w:rPr>
      </w:pPr>
      <w:r w:rsidRPr="008218E4">
        <w:rPr>
          <w:rFonts w:ascii="Times New Roman" w:hAnsi="Times New Roman"/>
          <w:b/>
          <w:sz w:val="24"/>
          <w:szCs w:val="24"/>
          <w:lang w:val="pt-BR"/>
        </w:rPr>
        <w:t>Definisi Pelabuhan</w:t>
      </w:r>
    </w:p>
    <w:p w14:paraId="2DB5F7C4" w14:textId="77777777" w:rsidR="006E3DE6" w:rsidRPr="008218E4" w:rsidRDefault="006E3DE6" w:rsidP="006A4D44">
      <w:pPr>
        <w:spacing w:before="0" w:beforeAutospacing="0" w:after="0" w:afterAutospacing="0"/>
        <w:ind w:left="0" w:right="133"/>
        <w:jc w:val="both"/>
        <w:rPr>
          <w:rFonts w:ascii="Times New Roman" w:hAnsi="Times New Roman"/>
          <w:sz w:val="24"/>
          <w:szCs w:val="24"/>
          <w:lang w:val="pt-BR"/>
        </w:rPr>
      </w:pPr>
      <w:r w:rsidRPr="008218E4">
        <w:rPr>
          <w:rFonts w:ascii="Times New Roman" w:hAnsi="Times New Roman"/>
          <w:sz w:val="24"/>
          <w:szCs w:val="24"/>
          <w:lang w:val="pt-BR"/>
        </w:rPr>
        <w:t>Berdasarkan Peraturan Menteri Perhubungan No 40 Tahun 2022 tentang Penyelenggaraan Pelabuhan Sungai dan Danau, Pelabuhan adalah tempat yang terdiri atas daratan dan/atau perairan dengan batas-batas tertentu sebagai tempat kegiatan pemerintahan dan kegiatan pengusahaan yang dipergunakan sebagai tempat kapal bersandar, naik turun penumpang, dan/atau bongkar muat barang, berupa terminal dan tempat berlabuh kapal yang dilengkapi dengan fasilitas keselamatan dan keamanan pelayaran, kegiatan penunjang pelabuhan serta sebagai tempat perpindahan intra dan antarmoda transportasi.</w:t>
      </w:r>
    </w:p>
    <w:p w14:paraId="38EEF8C3" w14:textId="77777777" w:rsidR="00E20A9E" w:rsidRPr="008218E4" w:rsidRDefault="00E20A9E" w:rsidP="008218E4">
      <w:pPr>
        <w:spacing w:before="120" w:beforeAutospacing="0" w:after="0" w:afterAutospacing="0"/>
        <w:ind w:left="0" w:right="130"/>
        <w:jc w:val="both"/>
        <w:rPr>
          <w:rFonts w:ascii="Times New Roman" w:hAnsi="Times New Roman"/>
          <w:b/>
          <w:sz w:val="24"/>
          <w:szCs w:val="24"/>
          <w:lang w:val="pt-BR"/>
        </w:rPr>
      </w:pPr>
      <w:r w:rsidRPr="008218E4">
        <w:rPr>
          <w:rFonts w:ascii="Times New Roman" w:hAnsi="Times New Roman"/>
          <w:b/>
          <w:sz w:val="24"/>
          <w:szCs w:val="24"/>
          <w:lang w:val="pt-BR"/>
        </w:rPr>
        <w:t>Fasilitas Sisi Daratan</w:t>
      </w:r>
    </w:p>
    <w:p w14:paraId="42CA3385" w14:textId="77777777" w:rsidR="006E3DE6" w:rsidRPr="008218E4" w:rsidRDefault="002A75BD" w:rsidP="006A4D44">
      <w:pPr>
        <w:spacing w:before="0" w:beforeAutospacing="0" w:after="0" w:afterAutospacing="0"/>
        <w:ind w:left="0" w:right="133"/>
        <w:jc w:val="both"/>
        <w:rPr>
          <w:rFonts w:ascii="Times New Roman" w:hAnsi="Times New Roman"/>
          <w:sz w:val="24"/>
          <w:szCs w:val="24"/>
          <w:lang w:val="pt-BR"/>
        </w:rPr>
      </w:pPr>
      <w:r w:rsidRPr="008218E4">
        <w:rPr>
          <w:rFonts w:ascii="Times New Roman" w:hAnsi="Times New Roman"/>
          <w:sz w:val="24"/>
          <w:szCs w:val="24"/>
          <w:lang w:val="pt-BR"/>
        </w:rPr>
        <w:t>Berdasarkan Peraturan Menteri Perhubungan No</w:t>
      </w:r>
      <w:r w:rsidR="00CA4A52" w:rsidRPr="008218E4">
        <w:rPr>
          <w:rFonts w:ascii="Times New Roman" w:hAnsi="Times New Roman"/>
          <w:sz w:val="24"/>
          <w:szCs w:val="24"/>
          <w:lang w:val="pt-BR"/>
        </w:rPr>
        <w:t xml:space="preserve"> Nomor 40 Tahun 2022 </w:t>
      </w:r>
      <w:r w:rsidRPr="008218E4">
        <w:rPr>
          <w:rFonts w:ascii="Times New Roman" w:hAnsi="Times New Roman"/>
          <w:sz w:val="24"/>
          <w:szCs w:val="24"/>
          <w:lang w:val="pt-BR"/>
        </w:rPr>
        <w:t xml:space="preserve"> Tentang</w:t>
      </w:r>
      <w:r w:rsidR="00CA4A52" w:rsidRPr="008218E4">
        <w:rPr>
          <w:rFonts w:ascii="Times New Roman" w:hAnsi="Times New Roman"/>
          <w:sz w:val="24"/>
          <w:szCs w:val="24"/>
          <w:lang w:val="pt-BR"/>
        </w:rPr>
        <w:t xml:space="preserve"> Penyelenggaraan Pelabuhan Sungai dan Danau</w:t>
      </w:r>
      <w:r w:rsidRPr="008218E4">
        <w:rPr>
          <w:rFonts w:ascii="Times New Roman" w:hAnsi="Times New Roman"/>
          <w:sz w:val="24"/>
          <w:szCs w:val="24"/>
          <w:lang w:val="pt-BR"/>
        </w:rPr>
        <w:t xml:space="preserve"> , fasilitas pokok terdiri dari :</w:t>
      </w:r>
      <w:r w:rsidR="00CA4A52" w:rsidRPr="008218E4">
        <w:rPr>
          <w:rFonts w:ascii="Times New Roman" w:hAnsi="Times New Roman"/>
          <w:sz w:val="24"/>
          <w:szCs w:val="24"/>
          <w:lang w:val="pt-BR"/>
        </w:rPr>
        <w:t xml:space="preserve"> Pelabuhan, lapangan penumpukan, terminal penumpang, penimbang kendaraan bermuatan, jalan penumpang keluar/masuk kapal (</w:t>
      </w:r>
      <w:r w:rsidR="00CA4A52" w:rsidRPr="008218E4">
        <w:rPr>
          <w:rFonts w:ascii="Times New Roman" w:hAnsi="Times New Roman"/>
          <w:i/>
          <w:sz w:val="24"/>
          <w:szCs w:val="24"/>
          <w:lang w:val="pt-BR"/>
        </w:rPr>
        <w:t>gangway</w:t>
      </w:r>
      <w:r w:rsidR="00CA4A52" w:rsidRPr="008218E4">
        <w:rPr>
          <w:rFonts w:ascii="Times New Roman" w:hAnsi="Times New Roman"/>
          <w:sz w:val="24"/>
          <w:szCs w:val="24"/>
          <w:lang w:val="pt-BR"/>
        </w:rPr>
        <w:t>), perkantoran untuk kegiatan pemerintah dan pelayanan jasa, fasilitas penampung dan pengolahan limbah, fasilitas bunker, fasilitas pemadam kebakaran dan fasilitas penanganan bahan/bara</w:t>
      </w:r>
      <w:r w:rsidR="007154ED" w:rsidRPr="008218E4">
        <w:rPr>
          <w:rFonts w:ascii="Times New Roman" w:hAnsi="Times New Roman"/>
          <w:sz w:val="24"/>
          <w:szCs w:val="24"/>
          <w:lang w:val="pt-BR"/>
        </w:rPr>
        <w:t>ng berbahaya dan beracun (B3).</w:t>
      </w:r>
    </w:p>
    <w:p w14:paraId="6227579F" w14:textId="77777777" w:rsidR="006E3DE6" w:rsidRPr="008218E4" w:rsidRDefault="002A75BD" w:rsidP="008218E4">
      <w:pPr>
        <w:spacing w:before="120" w:beforeAutospacing="0" w:after="0" w:afterAutospacing="0"/>
        <w:ind w:left="0" w:right="130"/>
        <w:jc w:val="both"/>
        <w:rPr>
          <w:rFonts w:ascii="Times New Roman" w:hAnsi="Times New Roman"/>
          <w:b/>
          <w:sz w:val="24"/>
          <w:szCs w:val="24"/>
        </w:rPr>
      </w:pPr>
      <w:r w:rsidRPr="008218E4">
        <w:rPr>
          <w:rFonts w:ascii="Times New Roman" w:hAnsi="Times New Roman"/>
          <w:b/>
          <w:sz w:val="24"/>
          <w:szCs w:val="24"/>
        </w:rPr>
        <w:lastRenderedPageBreak/>
        <w:t>Terminal Penumpang</w:t>
      </w:r>
    </w:p>
    <w:p w14:paraId="1A595498" w14:textId="70135551" w:rsidR="00CA4A52" w:rsidRPr="008218E4" w:rsidRDefault="002A75BD" w:rsidP="0039311D">
      <w:pPr>
        <w:spacing w:before="0" w:beforeAutospacing="0" w:after="0" w:afterAutospacing="0"/>
        <w:ind w:left="0"/>
        <w:jc w:val="both"/>
        <w:rPr>
          <w:rFonts w:ascii="Times New Roman" w:hAnsi="Times New Roman"/>
          <w:sz w:val="24"/>
          <w:szCs w:val="24"/>
        </w:rPr>
      </w:pPr>
      <w:r w:rsidRPr="008218E4">
        <w:rPr>
          <w:rFonts w:ascii="Times New Roman" w:hAnsi="Times New Roman"/>
          <w:sz w:val="24"/>
          <w:szCs w:val="24"/>
        </w:rPr>
        <w:t xml:space="preserve">Terminal penumpang merupakan bangunan gedung yang digunakan sebagai ruang tunggu penumpang sebelum diperkenankan memasuki kapal. </w:t>
      </w:r>
      <w:r w:rsidR="00CA4A52" w:rsidRPr="008218E4">
        <w:rPr>
          <w:rFonts w:ascii="Times New Roman" w:hAnsi="Times New Roman"/>
          <w:sz w:val="24"/>
          <w:szCs w:val="24"/>
        </w:rPr>
        <w:t>Terminal Penumpang berguna bagi para penumpang yang telah melakukan perjalanan dan yang ingin beristirahat sambil menunggu moda lanjutan. Berdasarkan Peraturan Menteri Perhubungan Nomor 40 Tahun 2022 tentang Penyelenggaraan Pelabuhan Sungai dan Danau tertulis areal yang dibutuhkan, yakni:</w:t>
      </w:r>
    </w:p>
    <w:p w14:paraId="700EF8EC" w14:textId="77777777" w:rsidR="00CA4A52" w:rsidRPr="008218E4" w:rsidRDefault="00CA4A52" w:rsidP="00CA4A52">
      <w:pPr>
        <w:spacing w:before="0" w:beforeAutospacing="0" w:after="0" w:afterAutospacing="0"/>
        <w:ind w:left="284" w:hanging="142"/>
        <w:jc w:val="both"/>
        <w:rPr>
          <w:rFonts w:ascii="Times New Roman" w:hAnsi="Times New Roman"/>
          <w:sz w:val="24"/>
          <w:szCs w:val="24"/>
          <w:lang w:val="pt-BR"/>
        </w:rPr>
      </w:pPr>
      <w:r w:rsidRPr="008218E4">
        <w:rPr>
          <w:rFonts w:ascii="Times New Roman" w:hAnsi="Times New Roman"/>
          <w:sz w:val="24"/>
          <w:szCs w:val="24"/>
          <w:lang w:val="pt-BR"/>
        </w:rPr>
        <w:t>1. Ruang tunggu</w:t>
      </w:r>
    </w:p>
    <w:p w14:paraId="09706E4C" w14:textId="77777777" w:rsidR="00CA4A52" w:rsidRPr="008218E4" w:rsidRDefault="00CA4A52" w:rsidP="00CA4A52">
      <w:pPr>
        <w:spacing w:before="0" w:beforeAutospacing="0" w:after="0" w:afterAutospacing="0"/>
        <w:ind w:left="284" w:hanging="142"/>
        <w:jc w:val="both"/>
        <w:rPr>
          <w:rFonts w:ascii="Times New Roman" w:hAnsi="Times New Roman"/>
          <w:sz w:val="24"/>
          <w:szCs w:val="24"/>
          <w:lang w:val="pt-BR"/>
        </w:rPr>
      </w:pPr>
      <w:r w:rsidRPr="008218E4">
        <w:rPr>
          <w:rFonts w:ascii="Times New Roman" w:hAnsi="Times New Roman"/>
          <w:sz w:val="24"/>
          <w:szCs w:val="24"/>
          <w:lang w:val="pt-BR"/>
        </w:rPr>
        <w:t>2. Ruang kantin/kios</w:t>
      </w:r>
    </w:p>
    <w:p w14:paraId="39441720" w14:textId="77777777" w:rsidR="00CA4A52" w:rsidRPr="008218E4" w:rsidRDefault="00CA4A52" w:rsidP="00CA4A52">
      <w:pPr>
        <w:spacing w:before="0" w:beforeAutospacing="0" w:after="0" w:afterAutospacing="0"/>
        <w:ind w:left="284" w:hanging="142"/>
        <w:jc w:val="both"/>
        <w:rPr>
          <w:rFonts w:ascii="Times New Roman" w:hAnsi="Times New Roman"/>
          <w:sz w:val="24"/>
          <w:szCs w:val="24"/>
          <w:lang w:val="pt-BR"/>
        </w:rPr>
      </w:pPr>
      <w:r w:rsidRPr="008218E4">
        <w:rPr>
          <w:rFonts w:ascii="Times New Roman" w:hAnsi="Times New Roman"/>
          <w:sz w:val="24"/>
          <w:szCs w:val="24"/>
          <w:lang w:val="pt-BR"/>
        </w:rPr>
        <w:t>3. Ruang administrasi</w:t>
      </w:r>
    </w:p>
    <w:p w14:paraId="04380557" w14:textId="77777777" w:rsidR="00CA4A52" w:rsidRPr="008218E4" w:rsidRDefault="00CA4A52" w:rsidP="00CA4A52">
      <w:pPr>
        <w:spacing w:before="0" w:beforeAutospacing="0" w:after="0" w:afterAutospacing="0"/>
        <w:ind w:left="284" w:hanging="142"/>
        <w:jc w:val="both"/>
        <w:rPr>
          <w:rFonts w:ascii="Times New Roman" w:hAnsi="Times New Roman"/>
          <w:sz w:val="24"/>
          <w:szCs w:val="24"/>
        </w:rPr>
      </w:pPr>
      <w:r w:rsidRPr="008218E4">
        <w:rPr>
          <w:rFonts w:ascii="Times New Roman" w:hAnsi="Times New Roman"/>
          <w:sz w:val="24"/>
          <w:szCs w:val="24"/>
        </w:rPr>
        <w:t>4. Ruang utilitas</w:t>
      </w:r>
    </w:p>
    <w:p w14:paraId="74317E7E" w14:textId="77777777" w:rsidR="0039311D" w:rsidRPr="008218E4" w:rsidRDefault="00CA4A52" w:rsidP="00CA4A52">
      <w:pPr>
        <w:spacing w:before="0" w:beforeAutospacing="0" w:after="0" w:afterAutospacing="0"/>
        <w:ind w:left="284" w:hanging="142"/>
        <w:jc w:val="both"/>
        <w:rPr>
          <w:rFonts w:ascii="Times New Roman" w:hAnsi="Times New Roman"/>
          <w:sz w:val="24"/>
          <w:szCs w:val="24"/>
        </w:rPr>
      </w:pPr>
      <w:r w:rsidRPr="008218E4">
        <w:rPr>
          <w:rFonts w:ascii="Times New Roman" w:hAnsi="Times New Roman"/>
          <w:sz w:val="24"/>
          <w:szCs w:val="24"/>
        </w:rPr>
        <w:t>5. Ruang publik (publik hall)</w:t>
      </w:r>
    </w:p>
    <w:p w14:paraId="29CEA834" w14:textId="77777777" w:rsidR="00CA4A52" w:rsidRPr="008218E4" w:rsidRDefault="00CA4A52" w:rsidP="008218E4">
      <w:pPr>
        <w:spacing w:before="120" w:beforeAutospacing="0" w:after="0" w:afterAutospacing="0"/>
        <w:ind w:left="0" w:right="130"/>
        <w:jc w:val="both"/>
        <w:rPr>
          <w:rFonts w:ascii="Times New Roman" w:hAnsi="Times New Roman"/>
          <w:b/>
          <w:sz w:val="24"/>
          <w:szCs w:val="24"/>
        </w:rPr>
      </w:pPr>
      <w:r w:rsidRPr="008218E4">
        <w:rPr>
          <w:rFonts w:ascii="Times New Roman" w:hAnsi="Times New Roman"/>
          <w:b/>
          <w:sz w:val="24"/>
          <w:szCs w:val="24"/>
        </w:rPr>
        <w:t>S</w:t>
      </w:r>
      <w:r w:rsidR="0039311D" w:rsidRPr="008218E4">
        <w:rPr>
          <w:rFonts w:ascii="Times New Roman" w:hAnsi="Times New Roman"/>
          <w:b/>
          <w:sz w:val="24"/>
          <w:szCs w:val="24"/>
        </w:rPr>
        <w:t>tandar Pelayanan Minimum</w:t>
      </w:r>
    </w:p>
    <w:p w14:paraId="78179340" w14:textId="5D49B78C" w:rsidR="0039311D" w:rsidRPr="008218E4" w:rsidRDefault="0039311D" w:rsidP="0039311D">
      <w:pPr>
        <w:spacing w:before="0" w:beforeAutospacing="0" w:after="0" w:afterAutospacing="0"/>
        <w:ind w:left="0"/>
        <w:jc w:val="both"/>
        <w:rPr>
          <w:rFonts w:ascii="Times New Roman" w:hAnsi="Times New Roman"/>
          <w:sz w:val="24"/>
          <w:szCs w:val="24"/>
        </w:rPr>
      </w:pPr>
      <w:r w:rsidRPr="008218E4">
        <w:rPr>
          <w:rFonts w:ascii="Times New Roman" w:hAnsi="Times New Roman"/>
          <w:sz w:val="24"/>
          <w:szCs w:val="24"/>
        </w:rPr>
        <w:t>Peraturan Menteri Perhubungan Nomor 39 Tahun 2015 yang mencantumkan Standar Pelayanan Minimal Angkutan Penyeberangan di Pelabuhan merupakan persyaratan minimal yang harus dipenuhi oleh pengelola Pelabuhan dalam memberikan pelayanan kepada para penumpang. Standar Pelayanan penumpang di pelabuhan meliputi: Keselamatan, Keamanan, Kehandalan, Keteraturan, Kenyamanan, Kemudahan/Keterjangkauan.</w:t>
      </w:r>
    </w:p>
    <w:p w14:paraId="3B78FF94" w14:textId="77777777" w:rsidR="002A75BD" w:rsidRPr="008218E4" w:rsidRDefault="002A75BD" w:rsidP="008218E4">
      <w:pPr>
        <w:spacing w:before="120" w:beforeAutospacing="0" w:after="0" w:afterAutospacing="0"/>
        <w:ind w:left="0" w:right="130"/>
        <w:jc w:val="both"/>
        <w:rPr>
          <w:rFonts w:ascii="Times New Roman" w:hAnsi="Times New Roman"/>
          <w:b/>
          <w:sz w:val="24"/>
          <w:szCs w:val="24"/>
        </w:rPr>
      </w:pPr>
      <w:r w:rsidRPr="008218E4">
        <w:rPr>
          <w:rFonts w:ascii="Times New Roman" w:hAnsi="Times New Roman"/>
          <w:b/>
          <w:sz w:val="24"/>
          <w:szCs w:val="24"/>
        </w:rPr>
        <w:t>Manajemen Pola Lalu Lintas</w:t>
      </w:r>
      <w:r w:rsidR="00AF6126" w:rsidRPr="008218E4">
        <w:rPr>
          <w:rFonts w:ascii="Times New Roman" w:hAnsi="Times New Roman"/>
          <w:b/>
          <w:sz w:val="24"/>
          <w:szCs w:val="24"/>
        </w:rPr>
        <w:t xml:space="preserve"> penumpang dan kendaraan di Pelabuhan</w:t>
      </w:r>
    </w:p>
    <w:p w14:paraId="2BF19806" w14:textId="40DF9AFD" w:rsidR="00AF6126" w:rsidRPr="008218E4" w:rsidRDefault="00AF6126" w:rsidP="0039311D">
      <w:pPr>
        <w:spacing w:before="0" w:beforeAutospacing="0" w:after="0" w:afterAutospacing="0"/>
        <w:ind w:left="0"/>
        <w:jc w:val="both"/>
        <w:rPr>
          <w:rFonts w:ascii="Times New Roman" w:hAnsi="Times New Roman"/>
          <w:sz w:val="24"/>
          <w:szCs w:val="24"/>
        </w:rPr>
      </w:pPr>
      <w:r w:rsidRPr="008218E4">
        <w:rPr>
          <w:rFonts w:ascii="Times New Roman" w:hAnsi="Times New Roman"/>
          <w:sz w:val="24"/>
          <w:szCs w:val="24"/>
        </w:rPr>
        <w:t>Berdasarkan Surat Keputusan Direktur Jenderal Perhubungan Darat Nomor: SK.242/HK.104/DRJD/2010 Tentang Pedoman Teknis Manajemen Lalu Lintas Penyeberangan dijelaskan prosedur dai pola lalu lintas kendaraan dan penumpang naik dan turun kapal.</w:t>
      </w:r>
    </w:p>
    <w:p w14:paraId="6E61EE0D" w14:textId="77777777" w:rsidR="00AF6126" w:rsidRPr="008218E4" w:rsidRDefault="00AF6126" w:rsidP="008218E4">
      <w:pPr>
        <w:spacing w:before="120" w:beforeAutospacing="0" w:after="0" w:afterAutospacing="0"/>
        <w:ind w:left="0" w:right="130"/>
        <w:jc w:val="both"/>
        <w:rPr>
          <w:rFonts w:ascii="Times New Roman" w:hAnsi="Times New Roman"/>
          <w:b/>
          <w:i/>
          <w:sz w:val="24"/>
          <w:szCs w:val="24"/>
        </w:rPr>
      </w:pPr>
      <w:r w:rsidRPr="008218E4">
        <w:rPr>
          <w:rFonts w:ascii="Times New Roman" w:hAnsi="Times New Roman"/>
          <w:b/>
          <w:i/>
          <w:sz w:val="24"/>
          <w:szCs w:val="24"/>
        </w:rPr>
        <w:t xml:space="preserve">Importance Performance Analysis </w:t>
      </w:r>
    </w:p>
    <w:p w14:paraId="2F01F66B" w14:textId="28A40428" w:rsidR="00AF6126" w:rsidRPr="008218E4" w:rsidRDefault="0039311D" w:rsidP="008218E4">
      <w:pPr>
        <w:spacing w:before="0" w:beforeAutospacing="0" w:after="0" w:afterAutospacing="0"/>
        <w:ind w:left="0"/>
        <w:jc w:val="both"/>
        <w:rPr>
          <w:rFonts w:ascii="Times New Roman" w:hAnsi="Times New Roman"/>
          <w:sz w:val="24"/>
          <w:szCs w:val="24"/>
        </w:rPr>
      </w:pPr>
      <w:r w:rsidRPr="008218E4">
        <w:rPr>
          <w:rFonts w:ascii="Times New Roman" w:hAnsi="Times New Roman"/>
          <w:sz w:val="24"/>
          <w:szCs w:val="24"/>
        </w:rPr>
        <w:t xml:space="preserve">Metode </w:t>
      </w:r>
      <w:r w:rsidRPr="008218E4">
        <w:rPr>
          <w:rFonts w:ascii="Times New Roman" w:hAnsi="Times New Roman"/>
          <w:i/>
          <w:sz w:val="24"/>
          <w:szCs w:val="24"/>
        </w:rPr>
        <w:t>Importance Performance Analiysis</w:t>
      </w:r>
      <w:r w:rsidRPr="008218E4">
        <w:rPr>
          <w:rFonts w:ascii="Times New Roman" w:hAnsi="Times New Roman"/>
          <w:sz w:val="24"/>
          <w:szCs w:val="24"/>
        </w:rPr>
        <w:t xml:space="preserve"> terdiri dari analisis kepentingan (</w:t>
      </w:r>
      <w:r w:rsidRPr="008218E4">
        <w:rPr>
          <w:rFonts w:ascii="Times New Roman" w:hAnsi="Times New Roman"/>
          <w:i/>
          <w:sz w:val="24"/>
          <w:szCs w:val="24"/>
        </w:rPr>
        <w:t>Importance Analysis</w:t>
      </w:r>
      <w:r w:rsidRPr="008218E4">
        <w:rPr>
          <w:rFonts w:ascii="Times New Roman" w:hAnsi="Times New Roman"/>
          <w:sz w:val="24"/>
          <w:szCs w:val="24"/>
        </w:rPr>
        <w:t>) dan analisis kinerja (</w:t>
      </w:r>
      <w:r w:rsidRPr="008218E4">
        <w:rPr>
          <w:rFonts w:ascii="Times New Roman" w:hAnsi="Times New Roman"/>
          <w:i/>
          <w:sz w:val="24"/>
          <w:szCs w:val="24"/>
        </w:rPr>
        <w:t>Performance Analysis</w:t>
      </w:r>
      <w:r w:rsidRPr="008218E4">
        <w:rPr>
          <w:rFonts w:ascii="Times New Roman" w:hAnsi="Times New Roman"/>
          <w:sz w:val="24"/>
          <w:szCs w:val="24"/>
        </w:rPr>
        <w:t>) yang digunakan untuk mendapatkan informasi terkait tingkat kepuasan pelanggan terhadap suatu pelayanan fasilitas dengan cara mengukur tingkat kepentingan dan tingkat kepuasannya.</w:t>
      </w:r>
    </w:p>
    <w:p w14:paraId="79573099" w14:textId="77777777" w:rsidR="0031474D" w:rsidRPr="008218E4" w:rsidRDefault="0031474D" w:rsidP="008218E4">
      <w:pPr>
        <w:pStyle w:val="Heading4"/>
        <w:spacing w:before="480"/>
        <w:ind w:right="130" w:firstLine="0"/>
        <w:rPr>
          <w:rFonts w:ascii="Times New Roman" w:hAnsi="Times New Roman"/>
          <w:b/>
          <w:szCs w:val="24"/>
        </w:rPr>
      </w:pPr>
      <w:r w:rsidRPr="008218E4">
        <w:rPr>
          <w:rFonts w:ascii="Times New Roman" w:hAnsi="Times New Roman"/>
          <w:b/>
          <w:szCs w:val="24"/>
        </w:rPr>
        <w:t xml:space="preserve">METODE PENELITIAN </w:t>
      </w:r>
    </w:p>
    <w:p w14:paraId="20F05399" w14:textId="77777777" w:rsidR="00C50EAA" w:rsidRPr="008218E4" w:rsidRDefault="00C50EAA" w:rsidP="008218E4">
      <w:pPr>
        <w:spacing w:before="120" w:beforeAutospacing="0" w:after="0" w:afterAutospacing="0"/>
        <w:ind w:left="0" w:right="130"/>
        <w:jc w:val="both"/>
        <w:rPr>
          <w:rFonts w:ascii="Times New Roman" w:hAnsi="Times New Roman"/>
          <w:b/>
          <w:sz w:val="24"/>
          <w:szCs w:val="24"/>
        </w:rPr>
      </w:pPr>
      <w:r w:rsidRPr="008218E4">
        <w:rPr>
          <w:rFonts w:ascii="Times New Roman" w:hAnsi="Times New Roman"/>
          <w:b/>
          <w:sz w:val="24"/>
          <w:szCs w:val="24"/>
        </w:rPr>
        <w:t>A. Waktu dan Tempat</w:t>
      </w:r>
    </w:p>
    <w:p w14:paraId="3EC3CB5B" w14:textId="77777777" w:rsidR="00AE7B17" w:rsidRPr="008218E4" w:rsidRDefault="00C50EAA" w:rsidP="006A4D44">
      <w:pPr>
        <w:pStyle w:val="Heading4"/>
        <w:ind w:right="23" w:firstLine="0"/>
        <w:rPr>
          <w:rFonts w:ascii="Times New Roman" w:hAnsi="Times New Roman"/>
          <w:szCs w:val="24"/>
        </w:rPr>
      </w:pPr>
      <w:r w:rsidRPr="008218E4">
        <w:rPr>
          <w:rFonts w:ascii="Times New Roman" w:hAnsi="Times New Roman"/>
          <w:szCs w:val="24"/>
        </w:rPr>
        <w:t>Penelitian ini dilak</w:t>
      </w:r>
      <w:r w:rsidR="00AE7B17" w:rsidRPr="008218E4">
        <w:rPr>
          <w:rFonts w:ascii="Times New Roman" w:hAnsi="Times New Roman"/>
          <w:szCs w:val="24"/>
        </w:rPr>
        <w:t>sanakan selama 7 bulan yaitu dari bulan Desember 2023 sampai dengan Juli 2024. Penelitian ini dilak</w:t>
      </w:r>
      <w:r w:rsidRPr="008218E4">
        <w:rPr>
          <w:rFonts w:ascii="Times New Roman" w:hAnsi="Times New Roman"/>
          <w:szCs w:val="24"/>
        </w:rPr>
        <w:t>ukan di Pelabuhan Ko</w:t>
      </w:r>
      <w:r w:rsidR="00AE7B17" w:rsidRPr="008218E4">
        <w:rPr>
          <w:rFonts w:ascii="Times New Roman" w:hAnsi="Times New Roman"/>
          <w:szCs w:val="24"/>
        </w:rPr>
        <w:t>ta Bangun kh</w:t>
      </w:r>
      <w:r w:rsidR="00612C1D" w:rsidRPr="008218E4">
        <w:rPr>
          <w:rFonts w:ascii="Times New Roman" w:hAnsi="Times New Roman"/>
          <w:szCs w:val="24"/>
        </w:rPr>
        <w:t>ususnya pada fasilitas daratan p</w:t>
      </w:r>
      <w:r w:rsidR="00AE7B17" w:rsidRPr="008218E4">
        <w:rPr>
          <w:rFonts w:ascii="Times New Roman" w:hAnsi="Times New Roman"/>
          <w:szCs w:val="24"/>
        </w:rPr>
        <w:t>elabuhan.</w:t>
      </w:r>
    </w:p>
    <w:p w14:paraId="785D336D" w14:textId="77777777" w:rsidR="00AE7B17" w:rsidRPr="008218E4" w:rsidRDefault="00AE7B17" w:rsidP="008218E4">
      <w:pPr>
        <w:spacing w:before="120" w:beforeAutospacing="0" w:after="0" w:afterAutospacing="0"/>
        <w:ind w:left="0" w:right="130"/>
        <w:jc w:val="both"/>
        <w:rPr>
          <w:rFonts w:ascii="Times New Roman" w:hAnsi="Times New Roman"/>
          <w:b/>
          <w:sz w:val="24"/>
          <w:szCs w:val="24"/>
        </w:rPr>
      </w:pPr>
      <w:r w:rsidRPr="008218E4">
        <w:rPr>
          <w:rFonts w:ascii="Times New Roman" w:hAnsi="Times New Roman"/>
          <w:b/>
          <w:sz w:val="24"/>
          <w:szCs w:val="24"/>
        </w:rPr>
        <w:t>B. Pengumpulan Data</w:t>
      </w:r>
    </w:p>
    <w:p w14:paraId="2A8AE6D8" w14:textId="10DA5AC2" w:rsidR="00AF6126" w:rsidRPr="008218E4" w:rsidRDefault="00AE7B17" w:rsidP="006A4D44">
      <w:pPr>
        <w:pStyle w:val="Heading4"/>
        <w:ind w:right="23" w:firstLine="0"/>
        <w:rPr>
          <w:rFonts w:ascii="Times New Roman" w:hAnsi="Times New Roman"/>
          <w:szCs w:val="24"/>
          <w:lang w:val="pt-BR"/>
        </w:rPr>
      </w:pPr>
      <w:r w:rsidRPr="008218E4">
        <w:rPr>
          <w:rFonts w:ascii="Times New Roman" w:hAnsi="Times New Roman"/>
          <w:szCs w:val="24"/>
          <w:lang w:val="pt-BR"/>
        </w:rPr>
        <w:t xml:space="preserve">Jenis data pada penelitian ini terdiri dari data sekunder dan data primer. Data sekunder yang diperlukan berupa </w:t>
      </w:r>
      <w:r w:rsidR="000869D2" w:rsidRPr="008218E4">
        <w:rPr>
          <w:rFonts w:ascii="Times New Roman" w:hAnsi="Times New Roman"/>
          <w:szCs w:val="24"/>
          <w:lang w:val="pt-BR"/>
        </w:rPr>
        <w:t>data realisasi produksi angkutan sungai Kabupaten Kutai Kartanegara tahun 2023 dan ukuran fasilitas Pelabuhan Kota Bangun eksisting</w:t>
      </w:r>
      <w:r w:rsidR="002A75BD" w:rsidRPr="008218E4">
        <w:rPr>
          <w:rFonts w:ascii="Times New Roman" w:hAnsi="Times New Roman"/>
          <w:szCs w:val="24"/>
          <w:lang w:val="pt-BR"/>
        </w:rPr>
        <w:t>. Data Primer yang diperlukan berupa</w:t>
      </w:r>
      <w:r w:rsidR="00AF6126" w:rsidRPr="008218E4">
        <w:rPr>
          <w:rFonts w:ascii="Times New Roman" w:hAnsi="Times New Roman"/>
          <w:szCs w:val="24"/>
          <w:lang w:val="pt-BR"/>
        </w:rPr>
        <w:t xml:space="preserve"> data Inventarisasi Fasilitas di Pelabuhan,</w:t>
      </w:r>
      <w:r w:rsidR="00612C1D" w:rsidRPr="008218E4">
        <w:rPr>
          <w:rFonts w:ascii="Times New Roman" w:hAnsi="Times New Roman"/>
          <w:szCs w:val="24"/>
          <w:lang w:val="pt-BR"/>
        </w:rPr>
        <w:t xml:space="preserve"> d</w:t>
      </w:r>
      <w:r w:rsidR="00AF6126" w:rsidRPr="008218E4">
        <w:rPr>
          <w:rFonts w:ascii="Times New Roman" w:hAnsi="Times New Roman"/>
          <w:szCs w:val="24"/>
          <w:lang w:val="pt-BR"/>
        </w:rPr>
        <w:t>ata tingkat kepuasan dan kepentingan fasilitas Pelabuhan  berdasarkan penilaian pengguna jasa</w:t>
      </w:r>
      <w:r w:rsidR="00612C1D" w:rsidRPr="008218E4">
        <w:rPr>
          <w:rFonts w:ascii="Times New Roman" w:hAnsi="Times New Roman"/>
          <w:szCs w:val="24"/>
          <w:lang w:val="pt-BR"/>
        </w:rPr>
        <w:t>, d</w:t>
      </w:r>
      <w:r w:rsidR="00AF6126" w:rsidRPr="008218E4">
        <w:rPr>
          <w:rFonts w:ascii="Times New Roman" w:hAnsi="Times New Roman"/>
          <w:szCs w:val="24"/>
          <w:lang w:val="pt-BR"/>
        </w:rPr>
        <w:t>ata jadwal sandar kapal dan penumpa</w:t>
      </w:r>
      <w:r w:rsidR="00612C1D" w:rsidRPr="008218E4">
        <w:rPr>
          <w:rFonts w:ascii="Times New Roman" w:hAnsi="Times New Roman"/>
          <w:szCs w:val="24"/>
          <w:lang w:val="pt-BR"/>
        </w:rPr>
        <w:t>ng yang naikdan</w:t>
      </w:r>
      <w:r w:rsidR="00A90156">
        <w:rPr>
          <w:rFonts w:ascii="Times New Roman" w:hAnsi="Times New Roman"/>
          <w:szCs w:val="24"/>
          <w:lang w:val="pt-BR"/>
        </w:rPr>
        <w:t xml:space="preserve"> </w:t>
      </w:r>
      <w:r w:rsidR="00612C1D" w:rsidRPr="008218E4">
        <w:rPr>
          <w:rFonts w:ascii="Times New Roman" w:hAnsi="Times New Roman"/>
          <w:szCs w:val="24"/>
          <w:lang w:val="pt-BR"/>
        </w:rPr>
        <w:t>turun</w:t>
      </w:r>
      <w:r w:rsidR="00A90156">
        <w:rPr>
          <w:rFonts w:ascii="Times New Roman" w:hAnsi="Times New Roman"/>
          <w:szCs w:val="24"/>
          <w:lang w:val="pt-BR"/>
        </w:rPr>
        <w:t xml:space="preserve"> </w:t>
      </w:r>
      <w:r w:rsidR="00612C1D" w:rsidRPr="008218E4">
        <w:rPr>
          <w:rFonts w:ascii="Times New Roman" w:hAnsi="Times New Roman"/>
          <w:szCs w:val="24"/>
          <w:lang w:val="pt-BR"/>
        </w:rPr>
        <w:t xml:space="preserve">di </w:t>
      </w:r>
      <w:r w:rsidR="00AF6126" w:rsidRPr="008218E4">
        <w:rPr>
          <w:rFonts w:ascii="Times New Roman" w:hAnsi="Times New Roman"/>
          <w:szCs w:val="24"/>
          <w:lang w:val="pt-BR"/>
        </w:rPr>
        <w:t xml:space="preserve">Pelabuhan, </w:t>
      </w:r>
      <w:r w:rsidR="00612C1D" w:rsidRPr="008218E4">
        <w:rPr>
          <w:rFonts w:ascii="Times New Roman" w:hAnsi="Times New Roman"/>
          <w:szCs w:val="24"/>
          <w:lang w:val="pt-BR"/>
        </w:rPr>
        <w:t>d</w:t>
      </w:r>
      <w:r w:rsidR="00AF6126" w:rsidRPr="008218E4">
        <w:rPr>
          <w:rFonts w:ascii="Times New Roman" w:hAnsi="Times New Roman"/>
          <w:szCs w:val="24"/>
          <w:lang w:val="pt-BR"/>
        </w:rPr>
        <w:t>ata jumlah kendaraan yang parkir di kawasan Pelabuhan</w:t>
      </w:r>
      <w:r w:rsidR="006A4D44" w:rsidRPr="008218E4">
        <w:rPr>
          <w:rFonts w:ascii="Times New Roman" w:hAnsi="Times New Roman"/>
          <w:szCs w:val="24"/>
          <w:lang w:val="pt-BR"/>
        </w:rPr>
        <w:t>.</w:t>
      </w:r>
    </w:p>
    <w:p w14:paraId="2DC6A4E4" w14:textId="77777777" w:rsidR="00AC1C20" w:rsidRPr="008218E4" w:rsidRDefault="00AC1C20" w:rsidP="008218E4">
      <w:pPr>
        <w:spacing w:before="120" w:beforeAutospacing="0" w:after="0" w:afterAutospacing="0"/>
        <w:ind w:left="0" w:right="130"/>
        <w:jc w:val="both"/>
        <w:rPr>
          <w:rFonts w:ascii="Times New Roman" w:hAnsi="Times New Roman"/>
          <w:b/>
          <w:sz w:val="24"/>
          <w:szCs w:val="24"/>
        </w:rPr>
      </w:pPr>
      <w:r w:rsidRPr="008218E4">
        <w:rPr>
          <w:rFonts w:ascii="Times New Roman" w:hAnsi="Times New Roman"/>
          <w:b/>
          <w:sz w:val="24"/>
          <w:szCs w:val="24"/>
        </w:rPr>
        <w:t>C. Analisis Data</w:t>
      </w:r>
    </w:p>
    <w:p w14:paraId="38B0900D" w14:textId="77777777" w:rsidR="000E3C63" w:rsidRPr="008218E4" w:rsidRDefault="00CE5769" w:rsidP="006A4D44">
      <w:pPr>
        <w:pStyle w:val="Heading4"/>
        <w:ind w:right="23" w:firstLine="0"/>
        <w:rPr>
          <w:rFonts w:ascii="Times New Roman" w:hAnsi="Times New Roman"/>
          <w:b/>
          <w:szCs w:val="24"/>
        </w:rPr>
      </w:pPr>
      <w:r w:rsidRPr="008218E4">
        <w:rPr>
          <w:rFonts w:ascii="Times New Roman" w:hAnsi="Times New Roman"/>
          <w:b/>
          <w:szCs w:val="24"/>
        </w:rPr>
        <w:t>Penentuan Jumlah Sampel Penelitian</w:t>
      </w:r>
    </w:p>
    <w:p w14:paraId="689318AA" w14:textId="575848DE" w:rsidR="00CE5769" w:rsidRPr="008218E4" w:rsidRDefault="00A90156" w:rsidP="006A4D44">
      <w:pPr>
        <w:spacing w:before="0" w:beforeAutospacing="0"/>
        <w:ind w:left="0" w:right="23"/>
        <w:jc w:val="both"/>
        <w:rPr>
          <w:rFonts w:ascii="Times New Roman" w:hAnsi="Times New Roman"/>
          <w:sz w:val="24"/>
          <w:szCs w:val="24"/>
        </w:rPr>
      </w:pPr>
      <w:r w:rsidRPr="008218E4">
        <w:rPr>
          <w:rFonts w:ascii="Times New Roman" w:hAnsi="Times New Roman"/>
          <w:noProof/>
          <w:sz w:val="24"/>
          <w:szCs w:val="24"/>
        </w:rPr>
        <mc:AlternateContent>
          <mc:Choice Requires="wps">
            <w:drawing>
              <wp:anchor distT="0" distB="0" distL="114300" distR="114300" simplePos="0" relativeHeight="251650560" behindDoc="0" locked="0" layoutInCell="1" allowOverlap="1" wp14:anchorId="5382E6CD" wp14:editId="2EE3FA94">
                <wp:simplePos x="0" y="0"/>
                <wp:positionH relativeFrom="column">
                  <wp:posOffset>2508250</wp:posOffset>
                </wp:positionH>
                <wp:positionV relativeFrom="paragraph">
                  <wp:posOffset>614680</wp:posOffset>
                </wp:positionV>
                <wp:extent cx="783771" cy="498763"/>
                <wp:effectExtent l="0" t="0" r="16510" b="15875"/>
                <wp:wrapNone/>
                <wp:docPr id="3" name="Rectangle 3"/>
                <wp:cNvGraphicFramePr/>
                <a:graphic xmlns:a="http://schemas.openxmlformats.org/drawingml/2006/main">
                  <a:graphicData uri="http://schemas.microsoft.com/office/word/2010/wordprocessingShape">
                    <wps:wsp>
                      <wps:cNvSpPr/>
                      <wps:spPr>
                        <a:xfrm>
                          <a:off x="0" y="0"/>
                          <a:ext cx="783771" cy="498763"/>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144C3" id="Rectangle 3" o:spid="_x0000_s1026" style="position:absolute;margin-left:197.5pt;margin-top:48.4pt;width:61.7pt;height:39.2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" filled="f" strokecolor="black [3200]" strokeweight="1pt"/>
            </w:pict>
          </mc:Fallback>
        </mc:AlternateContent>
      </w:r>
      <w:r w:rsidR="00CE5769" w:rsidRPr="008218E4">
        <w:rPr>
          <w:rFonts w:ascii="Times New Roman" w:hAnsi="Times New Roman"/>
          <w:sz w:val="24"/>
          <w:szCs w:val="24"/>
        </w:rPr>
        <w:t xml:space="preserve">Dalam analisis pelayanan fasilitas penumpang dibutuhkan sampel penumpang sebagai bahan penelitian yang digunakan </w:t>
      </w:r>
      <w:r w:rsidR="008E29F2" w:rsidRPr="008218E4">
        <w:rPr>
          <w:rFonts w:ascii="Times New Roman" w:hAnsi="Times New Roman"/>
          <w:sz w:val="24"/>
          <w:szCs w:val="24"/>
        </w:rPr>
        <w:t>sebagai penentu tingkat kinerja fasilitas. Penentuan jumlah sampel pene</w:t>
      </w:r>
      <w:r w:rsidR="00AC1C20" w:rsidRPr="008218E4">
        <w:rPr>
          <w:rFonts w:ascii="Times New Roman" w:hAnsi="Times New Roman"/>
          <w:sz w:val="24"/>
          <w:szCs w:val="24"/>
        </w:rPr>
        <w:t xml:space="preserve">litian menggunakan rumus slovin </w:t>
      </w:r>
      <w:r w:rsidR="008E29F2" w:rsidRPr="008218E4">
        <w:rPr>
          <w:rFonts w:ascii="Times New Roman" w:hAnsi="Times New Roman"/>
          <w:sz w:val="24"/>
          <w:szCs w:val="24"/>
        </w:rPr>
        <w:t xml:space="preserve">sebagai berikut: </w:t>
      </w:r>
    </w:p>
    <w:p w14:paraId="6E2618B5" w14:textId="25AF7640" w:rsidR="00AC1C20" w:rsidRPr="008218E4" w:rsidRDefault="00D438C9" w:rsidP="006A4D44">
      <w:pPr>
        <w:spacing w:before="0" w:beforeAutospacing="0"/>
        <w:ind w:left="0" w:right="23"/>
        <w:rPr>
          <w:rFonts w:ascii="Times New Roman" w:hAnsi="Times New Roman"/>
          <w:sz w:val="24"/>
          <w:szCs w:val="24"/>
          <w:lang w:val="pt-BR"/>
        </w:rPr>
      </w:pPr>
      <w:r w:rsidRPr="008218E4">
        <w:rPr>
          <w:rFonts w:ascii="Times New Roman" w:hAnsi="Times New Roman"/>
          <w:sz w:val="24"/>
          <w:szCs w:val="24"/>
          <w:lang w:val="pt-BR"/>
        </w:rPr>
        <w:t xml:space="preserve">n </w:t>
      </w:r>
      <m:oMath>
        <m:r>
          <w:rPr>
            <w:rFonts w:ascii="Cambria Math" w:hAnsi="Cambria Math"/>
            <w:sz w:val="24"/>
            <w:szCs w:val="24"/>
            <w:lang w:val="pt-BR"/>
          </w:rPr>
          <m:t>=</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lang w:val="pt-BR"/>
              </w:rPr>
              <m:t>1+</m:t>
            </m:r>
            <m:r>
              <w:rPr>
                <w:rFonts w:ascii="Cambria Math" w:hAnsi="Cambria Math"/>
                <w:sz w:val="24"/>
                <w:szCs w:val="24"/>
              </w:rPr>
              <m:t>N</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lang w:val="pt-BR"/>
                  </w:rPr>
                  <m:t>2</m:t>
                </m:r>
              </m:sup>
            </m:sSup>
          </m:den>
        </m:f>
      </m:oMath>
    </w:p>
    <w:p w14:paraId="468EC79F" w14:textId="77777777" w:rsidR="008E29F2" w:rsidRPr="008218E4" w:rsidRDefault="008E29F2" w:rsidP="006A4D44">
      <w:pPr>
        <w:spacing w:before="0" w:beforeAutospacing="0" w:after="0" w:afterAutospacing="0"/>
        <w:ind w:right="23"/>
        <w:jc w:val="both"/>
        <w:rPr>
          <w:rFonts w:ascii="Times New Roman" w:hAnsi="Times New Roman"/>
          <w:sz w:val="24"/>
          <w:szCs w:val="24"/>
          <w:lang w:val="pt-BR"/>
        </w:rPr>
      </w:pPr>
      <w:r w:rsidRPr="008218E4">
        <w:rPr>
          <w:rFonts w:ascii="Times New Roman" w:hAnsi="Times New Roman"/>
          <w:sz w:val="24"/>
          <w:szCs w:val="24"/>
          <w:lang w:val="pt-BR"/>
        </w:rPr>
        <w:lastRenderedPageBreak/>
        <w:t>Keterangan :</w:t>
      </w:r>
    </w:p>
    <w:p w14:paraId="6E8CFFF1" w14:textId="77777777" w:rsidR="008E29F2" w:rsidRPr="008218E4" w:rsidRDefault="008E29F2" w:rsidP="006A4D44">
      <w:pPr>
        <w:spacing w:before="0" w:beforeAutospacing="0" w:after="0" w:afterAutospacing="0"/>
        <w:ind w:right="23"/>
        <w:jc w:val="both"/>
        <w:rPr>
          <w:rFonts w:ascii="Times New Roman" w:hAnsi="Times New Roman"/>
          <w:sz w:val="24"/>
          <w:szCs w:val="24"/>
          <w:lang w:val="pt-BR"/>
        </w:rPr>
      </w:pPr>
      <w:r w:rsidRPr="008218E4">
        <w:rPr>
          <w:rFonts w:ascii="Times New Roman" w:hAnsi="Times New Roman"/>
          <w:sz w:val="24"/>
          <w:szCs w:val="24"/>
          <w:lang w:val="pt-BR"/>
        </w:rPr>
        <w:t>n = Jumlah sampel</w:t>
      </w:r>
    </w:p>
    <w:p w14:paraId="3243B0F2" w14:textId="77777777" w:rsidR="008E29F2" w:rsidRPr="008218E4" w:rsidRDefault="008E29F2" w:rsidP="006A4D44">
      <w:pPr>
        <w:spacing w:before="0" w:beforeAutospacing="0" w:after="0" w:afterAutospacing="0"/>
        <w:ind w:right="23"/>
        <w:jc w:val="both"/>
        <w:rPr>
          <w:rFonts w:ascii="Times New Roman" w:hAnsi="Times New Roman"/>
          <w:sz w:val="24"/>
          <w:szCs w:val="24"/>
          <w:lang w:val="pt-BR"/>
        </w:rPr>
      </w:pPr>
      <w:r w:rsidRPr="008218E4">
        <w:rPr>
          <w:rFonts w:ascii="Times New Roman" w:hAnsi="Times New Roman"/>
          <w:sz w:val="24"/>
          <w:szCs w:val="24"/>
          <w:lang w:val="pt-BR"/>
        </w:rPr>
        <w:t>N = Populasi</w:t>
      </w:r>
    </w:p>
    <w:p w14:paraId="69E7F912" w14:textId="77777777" w:rsidR="008E29F2" w:rsidRPr="008218E4" w:rsidRDefault="008E29F2" w:rsidP="006A4D44">
      <w:pPr>
        <w:spacing w:before="0" w:beforeAutospacing="0" w:after="0" w:afterAutospacing="0"/>
        <w:ind w:right="23"/>
        <w:jc w:val="both"/>
        <w:rPr>
          <w:rFonts w:ascii="Times New Roman" w:hAnsi="Times New Roman"/>
          <w:sz w:val="24"/>
          <w:szCs w:val="24"/>
          <w:lang w:val="pt-BR"/>
        </w:rPr>
      </w:pPr>
      <w:r w:rsidRPr="008218E4">
        <w:rPr>
          <w:rFonts w:ascii="Times New Roman" w:hAnsi="Times New Roman"/>
          <w:sz w:val="24"/>
          <w:szCs w:val="24"/>
          <w:lang w:val="pt-BR"/>
        </w:rPr>
        <w:t>e = Tingkat kesalahan sebesar 0,05 (5%)</w:t>
      </w:r>
    </w:p>
    <w:p w14:paraId="034B1A7C" w14:textId="77777777" w:rsidR="008E29F2" w:rsidRPr="008218E4" w:rsidRDefault="008E29F2" w:rsidP="008218E4">
      <w:pPr>
        <w:spacing w:before="120" w:beforeAutospacing="0" w:after="0" w:afterAutospacing="0"/>
        <w:ind w:left="0" w:right="130"/>
        <w:jc w:val="both"/>
        <w:rPr>
          <w:rFonts w:ascii="Times New Roman" w:hAnsi="Times New Roman"/>
          <w:b/>
          <w:sz w:val="24"/>
          <w:szCs w:val="24"/>
          <w:lang w:val="pt-BR"/>
        </w:rPr>
      </w:pPr>
      <w:r w:rsidRPr="008218E4">
        <w:rPr>
          <w:rFonts w:ascii="Times New Roman" w:hAnsi="Times New Roman"/>
          <w:b/>
          <w:sz w:val="24"/>
          <w:szCs w:val="24"/>
          <w:lang w:val="pt-BR"/>
        </w:rPr>
        <w:t>Analisis Pengembangan Fasilitas Daratan Pelabuhan</w:t>
      </w:r>
    </w:p>
    <w:p w14:paraId="7343AC95" w14:textId="4E201C02" w:rsidR="00612C1D" w:rsidRPr="008218E4" w:rsidRDefault="008E29F2" w:rsidP="006A4D44">
      <w:pPr>
        <w:spacing w:before="0" w:beforeAutospacing="0" w:after="0" w:afterAutospacing="0"/>
        <w:ind w:left="0" w:right="23"/>
        <w:jc w:val="both"/>
        <w:rPr>
          <w:rFonts w:ascii="Times New Roman" w:hAnsi="Times New Roman"/>
          <w:sz w:val="24"/>
          <w:szCs w:val="24"/>
        </w:rPr>
      </w:pPr>
      <w:r w:rsidRPr="008218E4">
        <w:rPr>
          <w:rFonts w:ascii="Times New Roman" w:hAnsi="Times New Roman"/>
          <w:sz w:val="24"/>
          <w:szCs w:val="24"/>
        </w:rPr>
        <w:t xml:space="preserve">Mobilisasi yang dilakukan oleh penumpang di pelabuhan dari mulai naik dan turun dari kapal hingga menuju ke transportasi lanjutan membutuhkan </w:t>
      </w:r>
      <w:r w:rsidR="00B07A26" w:rsidRPr="008218E4">
        <w:rPr>
          <w:rFonts w:ascii="Times New Roman" w:hAnsi="Times New Roman"/>
          <w:sz w:val="24"/>
          <w:szCs w:val="24"/>
        </w:rPr>
        <w:t xml:space="preserve">ruang atau tempat seperti fasilitas daratan pelabuhan. </w:t>
      </w:r>
      <w:r w:rsidR="00612C1D" w:rsidRPr="008218E4">
        <w:rPr>
          <w:rFonts w:ascii="Times New Roman" w:hAnsi="Times New Roman"/>
          <w:sz w:val="24"/>
          <w:szCs w:val="24"/>
        </w:rPr>
        <w:t>Berdasarkan Peraturan Menteri Perhubungan No 40 Tahun 2022 tentang Penyelenggaraan Pelabuhan Sungai dan Danau, terdapat perhitungan yang menjadi dasar untuk menganalisis kebutuhan kegiatan pelayanan jasa pelabuhan Sungai dan Danau yang dijelaskan sebagai berikut:</w:t>
      </w:r>
    </w:p>
    <w:p w14:paraId="0640D06A" w14:textId="77777777" w:rsidR="00612C1D" w:rsidRPr="008218E4" w:rsidRDefault="00612C1D" w:rsidP="006A4D44">
      <w:pPr>
        <w:pStyle w:val="ListParagraph"/>
        <w:numPr>
          <w:ilvl w:val="0"/>
          <w:numId w:val="13"/>
        </w:numPr>
        <w:spacing w:before="0" w:beforeAutospacing="0" w:after="0" w:afterAutospacing="0"/>
        <w:ind w:right="23" w:hanging="303"/>
        <w:jc w:val="both"/>
        <w:rPr>
          <w:rFonts w:ascii="Times New Roman" w:hAnsi="Times New Roman"/>
          <w:sz w:val="24"/>
          <w:szCs w:val="24"/>
        </w:rPr>
      </w:pPr>
      <w:r w:rsidRPr="008218E4">
        <w:rPr>
          <w:rFonts w:ascii="Times New Roman" w:hAnsi="Times New Roman"/>
          <w:sz w:val="24"/>
          <w:szCs w:val="24"/>
        </w:rPr>
        <w:t xml:space="preserve">Luas area ruang tunggu </w:t>
      </w:r>
    </w:p>
    <w:p w14:paraId="7F88157F" w14:textId="3A820E7B" w:rsidR="00D844EB" w:rsidRPr="008218E4" w:rsidRDefault="00A90156" w:rsidP="00D844EB">
      <w:pPr>
        <w:pStyle w:val="ListParagraph"/>
        <w:spacing w:before="0" w:beforeAutospacing="0" w:after="0" w:afterAutospacing="0"/>
        <w:ind w:left="303" w:right="23"/>
        <w:jc w:val="both"/>
        <w:rPr>
          <w:rFonts w:ascii="Times New Roman" w:hAnsi="Times New Roman"/>
          <w:sz w:val="24"/>
          <w:szCs w:val="24"/>
        </w:rPr>
      </w:pPr>
      <w:r w:rsidRPr="008218E4">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3FDFFDBD" wp14:editId="3EE5190A">
                <wp:simplePos x="0" y="0"/>
                <wp:positionH relativeFrom="column">
                  <wp:posOffset>2247265</wp:posOffset>
                </wp:positionH>
                <wp:positionV relativeFrom="paragraph">
                  <wp:posOffset>118745</wp:posOffset>
                </wp:positionV>
                <wp:extent cx="1377538" cy="332510"/>
                <wp:effectExtent l="0" t="0" r="13335" b="10795"/>
                <wp:wrapNone/>
                <wp:docPr id="7" name="Rectangle 7"/>
                <wp:cNvGraphicFramePr/>
                <a:graphic xmlns:a="http://schemas.openxmlformats.org/drawingml/2006/main">
                  <a:graphicData uri="http://schemas.microsoft.com/office/word/2010/wordprocessingShape">
                    <wps:wsp>
                      <wps:cNvSpPr/>
                      <wps:spPr>
                        <a:xfrm>
                          <a:off x="0" y="0"/>
                          <a:ext cx="1377538" cy="33251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3F700" id="Rectangle 7" o:spid="_x0000_s1026" style="position:absolute;margin-left:176.95pt;margin-top:9.35pt;width:108.45pt;height:26.2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" filled="f" strokecolor="black [3200]" strokeweight="1pt"/>
            </w:pict>
          </mc:Fallback>
        </mc:AlternateContent>
      </w:r>
    </w:p>
    <w:p w14:paraId="22ADA2AC" w14:textId="4BD4B71F" w:rsidR="000C2EDE" w:rsidRPr="008218E4" w:rsidRDefault="00612C1D" w:rsidP="00D844EB">
      <w:pPr>
        <w:spacing w:before="0" w:beforeAutospacing="0" w:after="0" w:afterAutospacing="0"/>
        <w:ind w:left="303" w:hanging="303"/>
        <w:rPr>
          <w:rFonts w:ascii="Times New Roman" w:hAnsi="Times New Roman"/>
          <w:sz w:val="24"/>
          <w:szCs w:val="24"/>
        </w:rPr>
      </w:pPr>
      <w:r w:rsidRPr="008218E4">
        <w:rPr>
          <w:rFonts w:ascii="Cambria Math" w:hAnsi="Cambria Math" w:cs="Cambria Math"/>
          <w:sz w:val="24"/>
          <w:szCs w:val="24"/>
        </w:rPr>
        <w:t>𝑎</w:t>
      </w:r>
      <w:r w:rsidRPr="008218E4">
        <w:rPr>
          <w:rFonts w:ascii="Times New Roman" w:hAnsi="Times New Roman"/>
          <w:sz w:val="24"/>
          <w:szCs w:val="24"/>
        </w:rPr>
        <w:t xml:space="preserve">1 = </w:t>
      </w:r>
      <w:proofErr w:type="gramStart"/>
      <w:r w:rsidRPr="008218E4">
        <w:rPr>
          <w:rFonts w:ascii="Times New Roman" w:hAnsi="Times New Roman"/>
          <w:sz w:val="24"/>
          <w:szCs w:val="24"/>
        </w:rPr>
        <w:t>a .</w:t>
      </w:r>
      <w:proofErr w:type="gramEnd"/>
      <w:r w:rsidRPr="008218E4">
        <w:rPr>
          <w:rFonts w:ascii="Times New Roman" w:hAnsi="Times New Roman"/>
          <w:sz w:val="24"/>
          <w:szCs w:val="24"/>
        </w:rPr>
        <w:t xml:space="preserve"> </w:t>
      </w:r>
      <w:r w:rsidRPr="008218E4">
        <w:rPr>
          <w:rFonts w:ascii="Cambria Math" w:hAnsi="Cambria Math" w:cs="Cambria Math"/>
          <w:sz w:val="24"/>
          <w:szCs w:val="24"/>
        </w:rPr>
        <w:t>𝑛</w:t>
      </w:r>
      <w:r w:rsidRPr="008218E4">
        <w:rPr>
          <w:rFonts w:ascii="Times New Roman" w:hAnsi="Times New Roman"/>
          <w:sz w:val="24"/>
          <w:szCs w:val="24"/>
        </w:rPr>
        <w:t xml:space="preserve"> . </w:t>
      </w:r>
      <w:r w:rsidRPr="008218E4">
        <w:rPr>
          <w:rFonts w:ascii="Cambria Math" w:hAnsi="Cambria Math" w:cs="Cambria Math"/>
          <w:sz w:val="24"/>
          <w:szCs w:val="24"/>
        </w:rPr>
        <w:t>𝑁</w:t>
      </w:r>
      <w:r w:rsidRPr="008218E4">
        <w:rPr>
          <w:rFonts w:ascii="Times New Roman" w:hAnsi="Times New Roman"/>
          <w:sz w:val="24"/>
          <w:szCs w:val="24"/>
        </w:rPr>
        <w:t xml:space="preserve"> . </w:t>
      </w:r>
      <w:r w:rsidRPr="008218E4">
        <w:rPr>
          <w:rFonts w:ascii="Cambria Math" w:hAnsi="Cambria Math" w:cs="Cambria Math"/>
          <w:sz w:val="24"/>
          <w:szCs w:val="24"/>
        </w:rPr>
        <w:t>𝑥</w:t>
      </w:r>
      <w:r w:rsidRPr="008218E4">
        <w:rPr>
          <w:rFonts w:ascii="Times New Roman" w:hAnsi="Times New Roman"/>
          <w:sz w:val="24"/>
          <w:szCs w:val="24"/>
        </w:rPr>
        <w:t xml:space="preserve"> . </w:t>
      </w:r>
      <w:r w:rsidRPr="008218E4">
        <w:rPr>
          <w:rFonts w:ascii="Cambria Math" w:hAnsi="Cambria Math" w:cs="Cambria Math"/>
          <w:sz w:val="24"/>
          <w:szCs w:val="24"/>
        </w:rPr>
        <w:t>𝑦</w:t>
      </w:r>
    </w:p>
    <w:p w14:paraId="7A466BEF" w14:textId="77777777" w:rsidR="00D844EB" w:rsidRPr="008218E4" w:rsidRDefault="00D844EB" w:rsidP="006A4D44">
      <w:pPr>
        <w:spacing w:before="0" w:beforeAutospacing="0" w:after="0" w:afterAutospacing="0"/>
        <w:ind w:left="303" w:hanging="303"/>
        <w:jc w:val="both"/>
        <w:rPr>
          <w:rFonts w:ascii="Times New Roman" w:hAnsi="Times New Roman"/>
          <w:sz w:val="24"/>
          <w:szCs w:val="24"/>
        </w:rPr>
      </w:pPr>
    </w:p>
    <w:p w14:paraId="7AA7ACA7" w14:textId="75FE604F" w:rsidR="00612C1D" w:rsidRPr="008218E4" w:rsidRDefault="00612C1D" w:rsidP="006A4D44">
      <w:pPr>
        <w:spacing w:before="0" w:beforeAutospacing="0" w:after="0" w:afterAutospacing="0"/>
        <w:ind w:left="303" w:hanging="303"/>
        <w:jc w:val="both"/>
        <w:rPr>
          <w:rFonts w:ascii="Times New Roman" w:hAnsi="Times New Roman"/>
          <w:sz w:val="24"/>
          <w:szCs w:val="24"/>
        </w:rPr>
      </w:pPr>
      <w:r w:rsidRPr="008218E4">
        <w:rPr>
          <w:rFonts w:ascii="Times New Roman" w:hAnsi="Times New Roman"/>
          <w:sz w:val="24"/>
          <w:szCs w:val="24"/>
        </w:rPr>
        <w:t xml:space="preserve">Keterangan: </w:t>
      </w:r>
      <w:r w:rsidRPr="008218E4">
        <w:rPr>
          <w:rFonts w:ascii="Times New Roman" w:hAnsi="Times New Roman"/>
          <w:sz w:val="24"/>
          <w:szCs w:val="24"/>
        </w:rPr>
        <w:tab/>
      </w:r>
    </w:p>
    <w:p w14:paraId="0D977430" w14:textId="66023493" w:rsidR="00612C1D" w:rsidRPr="008218E4" w:rsidRDefault="00612C1D" w:rsidP="00D844EB">
      <w:pPr>
        <w:spacing w:before="0" w:beforeAutospacing="0" w:after="0" w:afterAutospacing="0"/>
        <w:ind w:left="303" w:hanging="19"/>
        <w:jc w:val="both"/>
        <w:rPr>
          <w:rFonts w:ascii="Times New Roman" w:hAnsi="Times New Roman"/>
          <w:sz w:val="24"/>
          <w:szCs w:val="24"/>
          <w:lang w:val="pt-BR"/>
        </w:rPr>
      </w:pPr>
      <w:r w:rsidRPr="008218E4">
        <w:rPr>
          <w:rFonts w:ascii="Cambria Math" w:hAnsi="Cambria Math" w:cs="Cambria Math"/>
          <w:sz w:val="24"/>
          <w:szCs w:val="24"/>
        </w:rPr>
        <w:t>𝑎</w:t>
      </w:r>
      <w:r w:rsidRPr="008218E4">
        <w:rPr>
          <w:rFonts w:ascii="Times New Roman" w:hAnsi="Times New Roman"/>
          <w:sz w:val="24"/>
          <w:szCs w:val="24"/>
          <w:lang w:val="pt-BR"/>
        </w:rPr>
        <w:t xml:space="preserve">1 </w:t>
      </w:r>
      <w:r w:rsidR="00A90156">
        <w:rPr>
          <w:rFonts w:ascii="Times New Roman" w:hAnsi="Times New Roman"/>
          <w:sz w:val="24"/>
          <w:szCs w:val="24"/>
          <w:lang w:val="pt-BR"/>
        </w:rPr>
        <w:tab/>
      </w:r>
      <w:r w:rsidRPr="008218E4">
        <w:rPr>
          <w:rFonts w:ascii="Times New Roman" w:hAnsi="Times New Roman"/>
          <w:sz w:val="24"/>
          <w:szCs w:val="24"/>
          <w:lang w:val="pt-BR"/>
        </w:rPr>
        <w:t>= Luas ruang tunggu (</w:t>
      </w:r>
      <m:oMath>
        <m:sSup>
          <m:sSupPr>
            <m:ctrlPr>
              <w:rPr>
                <w:rFonts w:ascii="Cambria Math" w:hAnsi="Cambria Math"/>
                <w:i/>
                <w:sz w:val="24"/>
                <w:szCs w:val="24"/>
                <w:lang w:val="en-ID"/>
              </w:rPr>
            </m:ctrlPr>
          </m:sSupPr>
          <m:e>
            <m:r>
              <w:rPr>
                <w:rFonts w:ascii="Cambria Math" w:hAnsi="Cambria Math"/>
                <w:sz w:val="24"/>
                <w:szCs w:val="24"/>
                <w:lang w:val="en-ID"/>
              </w:rPr>
              <m:t>m</m:t>
            </m:r>
          </m:e>
          <m:sup>
            <m:r>
              <w:rPr>
                <w:rFonts w:ascii="Cambria Math" w:hAnsi="Cambria Math"/>
                <w:sz w:val="24"/>
                <w:szCs w:val="24"/>
                <w:lang w:val="pt-BR"/>
              </w:rPr>
              <m:t>2</m:t>
            </m:r>
          </m:sup>
        </m:sSup>
      </m:oMath>
      <w:r w:rsidRPr="008218E4">
        <w:rPr>
          <w:rFonts w:ascii="Times New Roman" w:hAnsi="Times New Roman"/>
          <w:sz w:val="24"/>
          <w:szCs w:val="24"/>
          <w:lang w:val="pt-BR"/>
        </w:rPr>
        <w:t>)</w:t>
      </w:r>
    </w:p>
    <w:p w14:paraId="0651101C" w14:textId="2A157860" w:rsidR="00612C1D" w:rsidRPr="008218E4" w:rsidRDefault="00612C1D" w:rsidP="00D844EB">
      <w:pPr>
        <w:spacing w:before="0" w:beforeAutospacing="0" w:after="0" w:afterAutospacing="0"/>
        <w:ind w:left="303" w:hanging="19"/>
        <w:jc w:val="both"/>
        <w:rPr>
          <w:rFonts w:ascii="Times New Roman" w:hAnsi="Times New Roman"/>
          <w:sz w:val="24"/>
          <w:szCs w:val="24"/>
        </w:rPr>
      </w:pPr>
      <w:r w:rsidRPr="008218E4">
        <w:rPr>
          <w:rFonts w:ascii="Times New Roman" w:hAnsi="Times New Roman"/>
          <w:sz w:val="24"/>
          <w:szCs w:val="24"/>
          <w:lang w:val="pt-BR"/>
        </w:rPr>
        <w:t xml:space="preserve">  </w:t>
      </w:r>
      <w:r w:rsidR="00D844EB" w:rsidRPr="008218E4">
        <w:rPr>
          <w:rFonts w:ascii="Times New Roman" w:hAnsi="Times New Roman"/>
          <w:sz w:val="24"/>
          <w:szCs w:val="24"/>
          <w:lang w:val="pt-BR"/>
        </w:rPr>
        <w:t xml:space="preserve">  </w:t>
      </w:r>
      <w:r w:rsidR="00A90156">
        <w:rPr>
          <w:rFonts w:ascii="Times New Roman" w:hAnsi="Times New Roman"/>
          <w:sz w:val="24"/>
          <w:szCs w:val="24"/>
          <w:lang w:val="pt-BR"/>
        </w:rPr>
        <w:tab/>
      </w:r>
      <w:r w:rsidRPr="008218E4">
        <w:rPr>
          <w:rFonts w:ascii="Times New Roman" w:hAnsi="Times New Roman"/>
          <w:sz w:val="24"/>
          <w:szCs w:val="24"/>
        </w:rPr>
        <w:t>=</w:t>
      </w:r>
      <w:r w:rsidR="00A90156">
        <w:rPr>
          <w:rFonts w:ascii="Times New Roman" w:hAnsi="Times New Roman"/>
          <w:sz w:val="24"/>
          <w:szCs w:val="24"/>
        </w:rPr>
        <w:t xml:space="preserve"> </w:t>
      </w:r>
      <w:r w:rsidRPr="008218E4">
        <w:rPr>
          <w:rFonts w:ascii="Times New Roman" w:hAnsi="Times New Roman"/>
          <w:sz w:val="24"/>
          <w:szCs w:val="24"/>
        </w:rPr>
        <w:t xml:space="preserve">Luas area yang dibutuhkan 1 orang (1,2 </w:t>
      </w:r>
      <m:oMath>
        <m:sSup>
          <m:sSupPr>
            <m:ctrlPr>
              <w:rPr>
                <w:rFonts w:ascii="Cambria Math" w:hAnsi="Cambria Math"/>
                <w:i/>
                <w:sz w:val="24"/>
                <w:szCs w:val="24"/>
                <w:lang w:val="en-ID"/>
              </w:rPr>
            </m:ctrlPr>
          </m:sSupPr>
          <m:e>
            <m:eqArr>
              <m:eqArrPr>
                <m:ctrlPr>
                  <w:rPr>
                    <w:rFonts w:ascii="Cambria Math" w:hAnsi="Cambria Math"/>
                    <w:i/>
                    <w:sz w:val="24"/>
                    <w:szCs w:val="24"/>
                    <w:lang w:val="en-ID"/>
                  </w:rPr>
                </m:ctrlPr>
              </m:eqArrPr>
              <m:e>
                <m:r>
                  <w:rPr>
                    <w:rFonts w:ascii="Cambria Math" w:hAnsi="Cambria Math"/>
                    <w:sz w:val="24"/>
                    <w:szCs w:val="24"/>
                    <w:lang w:val="en-ID"/>
                  </w:rPr>
                  <m:t xml:space="preserve"> </m:t>
                </m:r>
              </m:e>
              <m:e>
                <m:r>
                  <w:rPr>
                    <w:rFonts w:ascii="Cambria Math" w:hAnsi="Cambria Math"/>
                    <w:sz w:val="24"/>
                    <w:szCs w:val="24"/>
                    <w:lang w:val="en-ID"/>
                  </w:rPr>
                  <m:t xml:space="preserve"> m</m:t>
                </m:r>
              </m:e>
            </m:eqArr>
          </m:e>
          <m:sup>
            <m:r>
              <w:rPr>
                <w:rFonts w:ascii="Cambria Math" w:hAnsi="Cambria Math"/>
                <w:sz w:val="24"/>
                <w:szCs w:val="24"/>
                <w:lang w:val="en-ID"/>
              </w:rPr>
              <m:t>2</m:t>
            </m:r>
          </m:sup>
        </m:sSup>
      </m:oMath>
      <w:r w:rsidRPr="008218E4">
        <w:rPr>
          <w:rFonts w:ascii="Times New Roman" w:hAnsi="Times New Roman"/>
          <w:sz w:val="24"/>
          <w:szCs w:val="24"/>
        </w:rPr>
        <w:t>) /orang)</w:t>
      </w:r>
    </w:p>
    <w:p w14:paraId="6EE3BE43" w14:textId="69A7D653" w:rsidR="00612C1D" w:rsidRPr="008218E4" w:rsidRDefault="00A90156" w:rsidP="00A90156">
      <w:pPr>
        <w:tabs>
          <w:tab w:val="left" w:pos="709"/>
        </w:tabs>
        <w:spacing w:before="0" w:beforeAutospacing="0" w:after="0" w:afterAutospacing="0"/>
        <w:ind w:left="303" w:hanging="19"/>
        <w:jc w:val="both"/>
        <w:rPr>
          <w:rFonts w:ascii="Times New Roman" w:hAnsi="Times New Roman"/>
          <w:sz w:val="24"/>
          <w:szCs w:val="24"/>
        </w:rPr>
      </w:pPr>
      <w:r w:rsidRPr="008218E4">
        <w:rPr>
          <w:rFonts w:ascii="Times New Roman" w:hAnsi="Times New Roman"/>
          <w:sz w:val="24"/>
          <w:szCs w:val="24"/>
        </w:rPr>
        <w:t>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612C1D" w:rsidRPr="008218E4">
        <w:rPr>
          <w:rFonts w:ascii="Times New Roman" w:hAnsi="Times New Roman"/>
          <w:sz w:val="24"/>
          <w:szCs w:val="24"/>
        </w:rPr>
        <w:t>=</w:t>
      </w:r>
      <w:r>
        <w:rPr>
          <w:rFonts w:ascii="Times New Roman" w:hAnsi="Times New Roman"/>
          <w:sz w:val="24"/>
          <w:szCs w:val="24"/>
        </w:rPr>
        <w:t xml:space="preserve"> </w:t>
      </w:r>
      <w:r w:rsidR="00612C1D" w:rsidRPr="008218E4">
        <w:rPr>
          <w:rFonts w:ascii="Times New Roman" w:hAnsi="Times New Roman"/>
          <w:sz w:val="24"/>
          <w:szCs w:val="24"/>
        </w:rPr>
        <w:t>Jumlah penumpang dalam satu kapal</w:t>
      </w:r>
    </w:p>
    <w:p w14:paraId="3207041B" w14:textId="0B0790AC" w:rsidR="00612C1D" w:rsidRPr="008218E4" w:rsidRDefault="00612C1D" w:rsidP="00D844EB">
      <w:pPr>
        <w:spacing w:before="0" w:beforeAutospacing="0" w:after="0" w:afterAutospacing="0"/>
        <w:ind w:left="303" w:hanging="19"/>
        <w:jc w:val="both"/>
        <w:rPr>
          <w:rFonts w:ascii="Times New Roman" w:hAnsi="Times New Roman"/>
          <w:sz w:val="24"/>
          <w:szCs w:val="24"/>
        </w:rPr>
      </w:pPr>
      <w:r w:rsidRPr="008218E4">
        <w:rPr>
          <w:rFonts w:ascii="Times New Roman" w:hAnsi="Times New Roman"/>
          <w:sz w:val="24"/>
          <w:szCs w:val="24"/>
        </w:rPr>
        <w:t>N</w:t>
      </w:r>
      <w:r w:rsidR="00A90156">
        <w:rPr>
          <w:rFonts w:ascii="Times New Roman" w:hAnsi="Times New Roman"/>
          <w:sz w:val="24"/>
          <w:szCs w:val="24"/>
        </w:rPr>
        <w:tab/>
      </w:r>
      <w:r w:rsidRPr="008218E4">
        <w:rPr>
          <w:rFonts w:ascii="Times New Roman" w:hAnsi="Times New Roman"/>
          <w:sz w:val="24"/>
          <w:szCs w:val="24"/>
        </w:rPr>
        <w:t xml:space="preserve">= Jumlah kapal datang/berangkat pada saat bersamaan </w:t>
      </w:r>
    </w:p>
    <w:p w14:paraId="52354BB6" w14:textId="5A8624B7" w:rsidR="00612C1D" w:rsidRPr="008218E4" w:rsidRDefault="00612C1D" w:rsidP="00A90156">
      <w:pPr>
        <w:tabs>
          <w:tab w:val="left" w:pos="709"/>
        </w:tabs>
        <w:spacing w:before="0" w:beforeAutospacing="0" w:after="0" w:afterAutospacing="0"/>
        <w:ind w:left="303" w:hanging="19"/>
        <w:jc w:val="both"/>
        <w:rPr>
          <w:rFonts w:ascii="Times New Roman" w:hAnsi="Times New Roman"/>
          <w:sz w:val="24"/>
          <w:szCs w:val="24"/>
          <w:lang w:val="pt-BR"/>
        </w:rPr>
      </w:pPr>
      <w:r w:rsidRPr="008218E4">
        <w:rPr>
          <w:rFonts w:ascii="Times New Roman" w:hAnsi="Times New Roman"/>
          <w:sz w:val="24"/>
          <w:szCs w:val="24"/>
          <w:lang w:val="pt-BR"/>
        </w:rPr>
        <w:t>X</w:t>
      </w:r>
      <w:r w:rsidR="00A90156">
        <w:rPr>
          <w:rFonts w:ascii="Times New Roman" w:hAnsi="Times New Roman"/>
          <w:sz w:val="24"/>
          <w:szCs w:val="24"/>
          <w:lang w:val="pt-BR"/>
        </w:rPr>
        <w:tab/>
      </w:r>
      <w:r w:rsidRPr="008218E4">
        <w:rPr>
          <w:rFonts w:ascii="Times New Roman" w:hAnsi="Times New Roman"/>
          <w:sz w:val="24"/>
          <w:szCs w:val="24"/>
          <w:lang w:val="pt-BR"/>
        </w:rPr>
        <w:t>= Rasio Konsentrasi (1,0 – 1,6)</w:t>
      </w:r>
    </w:p>
    <w:p w14:paraId="61A65F08" w14:textId="61ADBACF" w:rsidR="00612C1D" w:rsidRPr="008218E4" w:rsidRDefault="00612C1D" w:rsidP="00D844EB">
      <w:pPr>
        <w:spacing w:before="0" w:beforeAutospacing="0" w:after="0" w:afterAutospacing="0"/>
        <w:ind w:left="303" w:hanging="19"/>
        <w:jc w:val="both"/>
        <w:rPr>
          <w:rFonts w:ascii="Times New Roman" w:hAnsi="Times New Roman"/>
          <w:sz w:val="24"/>
          <w:szCs w:val="24"/>
          <w:lang w:val="pt-BR"/>
        </w:rPr>
      </w:pPr>
      <w:r w:rsidRPr="008218E4">
        <w:rPr>
          <w:rFonts w:ascii="Times New Roman" w:hAnsi="Times New Roman"/>
          <w:sz w:val="24"/>
          <w:szCs w:val="24"/>
          <w:lang w:val="pt-BR"/>
        </w:rPr>
        <w:t>Y</w:t>
      </w:r>
      <w:r w:rsidR="00A90156">
        <w:rPr>
          <w:rFonts w:ascii="Times New Roman" w:hAnsi="Times New Roman"/>
          <w:sz w:val="24"/>
          <w:szCs w:val="24"/>
          <w:lang w:val="pt-BR"/>
        </w:rPr>
        <w:tab/>
      </w:r>
      <w:r w:rsidRPr="008218E4">
        <w:rPr>
          <w:rFonts w:ascii="Times New Roman" w:hAnsi="Times New Roman"/>
          <w:sz w:val="24"/>
          <w:szCs w:val="24"/>
          <w:lang w:val="pt-BR"/>
        </w:rPr>
        <w:t>= Rata-rata fluktuasi (1,2)</w:t>
      </w:r>
    </w:p>
    <w:p w14:paraId="46988E8C" w14:textId="77777777" w:rsidR="00612C1D" w:rsidRPr="008218E4" w:rsidRDefault="00612C1D" w:rsidP="006A4D44">
      <w:pPr>
        <w:pStyle w:val="ListParagraph"/>
        <w:numPr>
          <w:ilvl w:val="0"/>
          <w:numId w:val="13"/>
        </w:numPr>
        <w:spacing w:before="0" w:beforeAutospacing="0" w:after="0" w:afterAutospacing="0"/>
        <w:ind w:hanging="303"/>
        <w:jc w:val="both"/>
        <w:rPr>
          <w:rFonts w:ascii="Times New Roman" w:hAnsi="Times New Roman"/>
          <w:sz w:val="24"/>
          <w:szCs w:val="24"/>
        </w:rPr>
      </w:pPr>
      <w:r w:rsidRPr="008218E4">
        <w:rPr>
          <w:rFonts w:ascii="Times New Roman" w:hAnsi="Times New Roman"/>
          <w:sz w:val="24"/>
          <w:szCs w:val="24"/>
        </w:rPr>
        <w:t>Luas area kantin</w:t>
      </w:r>
    </w:p>
    <w:p w14:paraId="65A16620" w14:textId="77777777" w:rsidR="00D844EB" w:rsidRPr="008218E4" w:rsidRDefault="00D844EB" w:rsidP="00D844EB">
      <w:pPr>
        <w:pStyle w:val="ListParagraph"/>
        <w:spacing w:before="0" w:beforeAutospacing="0" w:after="0" w:afterAutospacing="0"/>
        <w:ind w:left="303"/>
        <w:jc w:val="both"/>
        <w:rPr>
          <w:rFonts w:ascii="Times New Roman" w:hAnsi="Times New Roman"/>
          <w:sz w:val="24"/>
          <w:szCs w:val="24"/>
        </w:rPr>
      </w:pPr>
      <w:r w:rsidRPr="008218E4">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5A1905A4" wp14:editId="6586CD6C">
                <wp:simplePos x="0" y="0"/>
                <wp:positionH relativeFrom="column">
                  <wp:posOffset>2329180</wp:posOffset>
                </wp:positionH>
                <wp:positionV relativeFrom="paragraph">
                  <wp:posOffset>111760</wp:posOffset>
                </wp:positionV>
                <wp:extent cx="1199408" cy="332105"/>
                <wp:effectExtent l="0" t="0" r="20320" b="10795"/>
                <wp:wrapNone/>
                <wp:docPr id="8" name="Rectangle 8"/>
                <wp:cNvGraphicFramePr/>
                <a:graphic xmlns:a="http://schemas.openxmlformats.org/drawingml/2006/main">
                  <a:graphicData uri="http://schemas.microsoft.com/office/word/2010/wordprocessingShape">
                    <wps:wsp>
                      <wps:cNvSpPr/>
                      <wps:spPr>
                        <a:xfrm>
                          <a:off x="0" y="0"/>
                          <a:ext cx="1199408" cy="3321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E9FAB7" id="Rectangle 8" o:spid="_x0000_s1026" style="position:absolute;margin-left:183.4pt;margin-top:8.8pt;width:94.45pt;height:26.1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" filled="f" strokecolor="windowText" strokeweight="1pt"/>
            </w:pict>
          </mc:Fallback>
        </mc:AlternateContent>
      </w:r>
    </w:p>
    <w:p w14:paraId="7BD7CE96" w14:textId="77777777" w:rsidR="00D21B6A" w:rsidRPr="008218E4" w:rsidRDefault="00D21B6A" w:rsidP="00D844EB">
      <w:pPr>
        <w:pStyle w:val="ListParagraph"/>
        <w:spacing w:before="0" w:beforeAutospacing="0" w:after="0" w:afterAutospacing="0"/>
        <w:ind w:left="303" w:hanging="19"/>
        <w:rPr>
          <w:rFonts w:ascii="Times New Roman" w:hAnsi="Times New Roman"/>
          <w:sz w:val="24"/>
          <w:szCs w:val="24"/>
        </w:rPr>
      </w:pPr>
      <w:r w:rsidRPr="008218E4">
        <w:rPr>
          <w:rFonts w:ascii="Cambria Math" w:hAnsi="Cambria Math" w:cs="Cambria Math"/>
          <w:sz w:val="24"/>
          <w:szCs w:val="24"/>
        </w:rPr>
        <w:t>𝑎</w:t>
      </w:r>
      <w:r w:rsidRPr="008218E4">
        <w:rPr>
          <w:rFonts w:ascii="Times New Roman" w:hAnsi="Times New Roman"/>
          <w:sz w:val="24"/>
          <w:szCs w:val="24"/>
        </w:rPr>
        <w:t xml:space="preserve">2 = 15% × </w:t>
      </w:r>
      <w:r w:rsidRPr="008218E4">
        <w:rPr>
          <w:rFonts w:ascii="Cambria Math" w:hAnsi="Cambria Math" w:cs="Cambria Math"/>
          <w:sz w:val="24"/>
          <w:szCs w:val="24"/>
        </w:rPr>
        <w:t>𝑎</w:t>
      </w:r>
      <w:r w:rsidRPr="008218E4">
        <w:rPr>
          <w:rFonts w:ascii="Times New Roman" w:hAnsi="Times New Roman"/>
          <w:sz w:val="24"/>
          <w:szCs w:val="24"/>
        </w:rPr>
        <w:t>1</w:t>
      </w:r>
    </w:p>
    <w:p w14:paraId="211D3F17" w14:textId="77777777" w:rsidR="00D844EB" w:rsidRPr="008218E4" w:rsidRDefault="00D844EB" w:rsidP="00D844EB">
      <w:pPr>
        <w:pStyle w:val="ListParagraph"/>
        <w:spacing w:before="0" w:beforeAutospacing="0" w:after="0" w:afterAutospacing="0"/>
        <w:ind w:left="303" w:hanging="19"/>
        <w:jc w:val="both"/>
        <w:rPr>
          <w:rFonts w:ascii="Times New Roman" w:hAnsi="Times New Roman"/>
          <w:sz w:val="24"/>
          <w:szCs w:val="24"/>
        </w:rPr>
      </w:pPr>
    </w:p>
    <w:p w14:paraId="7A0A0CB9" w14:textId="722F3FD7" w:rsidR="00D21B6A" w:rsidRPr="008218E4" w:rsidRDefault="00D21B6A" w:rsidP="00A90156">
      <w:pPr>
        <w:pStyle w:val="ListParagraph"/>
        <w:tabs>
          <w:tab w:val="left" w:pos="709"/>
        </w:tabs>
        <w:spacing w:before="0" w:beforeAutospacing="0" w:after="0" w:afterAutospacing="0"/>
        <w:ind w:left="303" w:hanging="19"/>
        <w:jc w:val="both"/>
        <w:rPr>
          <w:rFonts w:ascii="Times New Roman" w:hAnsi="Times New Roman"/>
          <w:sz w:val="24"/>
          <w:szCs w:val="24"/>
        </w:rPr>
      </w:pPr>
      <w:r w:rsidRPr="008218E4">
        <w:rPr>
          <w:rFonts w:ascii="Cambria Math" w:hAnsi="Cambria Math" w:cs="Cambria Math"/>
          <w:sz w:val="24"/>
          <w:szCs w:val="24"/>
        </w:rPr>
        <w:t>𝑎</w:t>
      </w:r>
      <w:r w:rsidRPr="008218E4">
        <w:rPr>
          <w:rFonts w:ascii="Times New Roman" w:hAnsi="Times New Roman"/>
          <w:sz w:val="24"/>
          <w:szCs w:val="24"/>
        </w:rPr>
        <w:t xml:space="preserve">1 </w:t>
      </w:r>
      <w:r w:rsidR="00A90156">
        <w:rPr>
          <w:rFonts w:ascii="Times New Roman" w:hAnsi="Times New Roman"/>
          <w:sz w:val="24"/>
          <w:szCs w:val="24"/>
        </w:rPr>
        <w:tab/>
      </w:r>
      <w:r w:rsidRPr="008218E4">
        <w:rPr>
          <w:rFonts w:ascii="Times New Roman" w:hAnsi="Times New Roman"/>
          <w:sz w:val="24"/>
          <w:szCs w:val="24"/>
        </w:rPr>
        <w:t>= Luas Ruang Tunggu</w:t>
      </w:r>
    </w:p>
    <w:p w14:paraId="6E971E53" w14:textId="19B10AAD" w:rsidR="00D21B6A" w:rsidRPr="008218E4" w:rsidRDefault="00D21B6A" w:rsidP="00A90156">
      <w:pPr>
        <w:pStyle w:val="ListParagraph"/>
        <w:tabs>
          <w:tab w:val="left" w:pos="709"/>
        </w:tabs>
        <w:spacing w:before="0" w:beforeAutospacing="0" w:after="0" w:afterAutospacing="0"/>
        <w:ind w:left="303" w:hanging="19"/>
        <w:jc w:val="both"/>
        <w:rPr>
          <w:rFonts w:ascii="Times New Roman" w:hAnsi="Times New Roman"/>
          <w:sz w:val="24"/>
          <w:szCs w:val="24"/>
        </w:rPr>
      </w:pPr>
      <w:r w:rsidRPr="008218E4">
        <w:rPr>
          <w:rFonts w:ascii="Cambria Math" w:hAnsi="Cambria Math" w:cs="Cambria Math"/>
          <w:sz w:val="24"/>
          <w:szCs w:val="24"/>
        </w:rPr>
        <w:t>𝑎</w:t>
      </w:r>
      <w:r w:rsidRPr="008218E4">
        <w:rPr>
          <w:rFonts w:ascii="Times New Roman" w:hAnsi="Times New Roman"/>
          <w:sz w:val="24"/>
          <w:szCs w:val="24"/>
        </w:rPr>
        <w:t xml:space="preserve">2 </w:t>
      </w:r>
      <w:r w:rsidR="00A90156">
        <w:rPr>
          <w:rFonts w:ascii="Times New Roman" w:hAnsi="Times New Roman"/>
          <w:sz w:val="24"/>
          <w:szCs w:val="24"/>
        </w:rPr>
        <w:tab/>
      </w:r>
      <w:r w:rsidRPr="008218E4">
        <w:rPr>
          <w:rFonts w:ascii="Times New Roman" w:hAnsi="Times New Roman"/>
          <w:sz w:val="24"/>
          <w:szCs w:val="24"/>
        </w:rPr>
        <w:t>= Luas Area Ruang Kantin/Kios</w:t>
      </w:r>
    </w:p>
    <w:p w14:paraId="36733F94" w14:textId="77777777" w:rsidR="00612C1D" w:rsidRPr="008218E4" w:rsidRDefault="00612C1D" w:rsidP="006A4D44">
      <w:pPr>
        <w:pStyle w:val="ListParagraph"/>
        <w:numPr>
          <w:ilvl w:val="0"/>
          <w:numId w:val="13"/>
        </w:numPr>
        <w:spacing w:before="0" w:beforeAutospacing="0" w:after="0" w:afterAutospacing="0"/>
        <w:ind w:hanging="303"/>
        <w:jc w:val="both"/>
        <w:rPr>
          <w:rFonts w:ascii="Times New Roman" w:hAnsi="Times New Roman"/>
          <w:sz w:val="24"/>
          <w:szCs w:val="24"/>
        </w:rPr>
      </w:pPr>
      <w:r w:rsidRPr="008218E4">
        <w:rPr>
          <w:rFonts w:ascii="Times New Roman" w:hAnsi="Times New Roman"/>
          <w:sz w:val="24"/>
          <w:szCs w:val="24"/>
        </w:rPr>
        <w:t>Luas area ruang administrasi</w:t>
      </w:r>
    </w:p>
    <w:p w14:paraId="7E5ADA1E" w14:textId="77777777" w:rsidR="00D844EB" w:rsidRPr="008218E4" w:rsidRDefault="00D844EB" w:rsidP="00D844EB">
      <w:pPr>
        <w:pStyle w:val="ListParagraph"/>
        <w:spacing w:before="0" w:beforeAutospacing="0" w:after="0" w:afterAutospacing="0"/>
        <w:ind w:left="303"/>
        <w:jc w:val="both"/>
        <w:rPr>
          <w:rFonts w:ascii="Times New Roman" w:hAnsi="Times New Roman"/>
          <w:sz w:val="24"/>
          <w:szCs w:val="24"/>
        </w:rPr>
      </w:pPr>
      <w:r w:rsidRPr="008218E4">
        <w:rPr>
          <w:rFonts w:ascii="Times New Roman" w:hAnsi="Times New Roman"/>
          <w:noProof/>
          <w:sz w:val="24"/>
          <w:szCs w:val="24"/>
        </w:rPr>
        <mc:AlternateContent>
          <mc:Choice Requires="wps">
            <w:drawing>
              <wp:anchor distT="0" distB="0" distL="114300" distR="114300" simplePos="0" relativeHeight="251660800" behindDoc="0" locked="0" layoutInCell="1" allowOverlap="1" wp14:anchorId="78D74DEB" wp14:editId="6896F72B">
                <wp:simplePos x="0" y="0"/>
                <wp:positionH relativeFrom="column">
                  <wp:posOffset>2329180</wp:posOffset>
                </wp:positionH>
                <wp:positionV relativeFrom="paragraph">
                  <wp:posOffset>73025</wp:posOffset>
                </wp:positionV>
                <wp:extent cx="1199185" cy="332105"/>
                <wp:effectExtent l="0" t="0" r="20320" b="10795"/>
                <wp:wrapNone/>
                <wp:docPr id="9" name="Rectangle 9"/>
                <wp:cNvGraphicFramePr/>
                <a:graphic xmlns:a="http://schemas.openxmlformats.org/drawingml/2006/main">
                  <a:graphicData uri="http://schemas.microsoft.com/office/word/2010/wordprocessingShape">
                    <wps:wsp>
                      <wps:cNvSpPr/>
                      <wps:spPr>
                        <a:xfrm>
                          <a:off x="0" y="0"/>
                          <a:ext cx="1199185" cy="3321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018901" id="Rectangle 9" o:spid="_x0000_s1026" style="position:absolute;margin-left:183.4pt;margin-top:5.75pt;width:94.4pt;height:26.1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" filled="f" strokecolor="windowText" strokeweight="1pt"/>
            </w:pict>
          </mc:Fallback>
        </mc:AlternateContent>
      </w:r>
    </w:p>
    <w:p w14:paraId="7E6EAA6E" w14:textId="77777777" w:rsidR="00D21B6A" w:rsidRPr="008218E4" w:rsidRDefault="00D21B6A" w:rsidP="00D844EB">
      <w:pPr>
        <w:pStyle w:val="ListParagraph"/>
        <w:spacing w:before="0" w:beforeAutospacing="0" w:after="0" w:afterAutospacing="0"/>
        <w:ind w:left="303" w:hanging="303"/>
        <w:rPr>
          <w:rFonts w:ascii="Times New Roman" w:hAnsi="Times New Roman"/>
          <w:sz w:val="24"/>
          <w:szCs w:val="24"/>
        </w:rPr>
      </w:pPr>
      <w:r w:rsidRPr="008218E4">
        <w:rPr>
          <w:rFonts w:ascii="Cambria Math" w:hAnsi="Cambria Math" w:cs="Cambria Math"/>
          <w:sz w:val="24"/>
          <w:szCs w:val="24"/>
        </w:rPr>
        <w:t>𝑎</w:t>
      </w:r>
      <w:r w:rsidRPr="008218E4">
        <w:rPr>
          <w:rFonts w:ascii="Times New Roman" w:hAnsi="Times New Roman"/>
          <w:sz w:val="24"/>
          <w:szCs w:val="24"/>
        </w:rPr>
        <w:t xml:space="preserve">3 = 15% × </w:t>
      </w:r>
      <w:r w:rsidRPr="008218E4">
        <w:rPr>
          <w:rFonts w:ascii="Cambria Math" w:hAnsi="Cambria Math" w:cs="Cambria Math"/>
          <w:sz w:val="24"/>
          <w:szCs w:val="24"/>
        </w:rPr>
        <w:t>𝑎</w:t>
      </w:r>
      <w:r w:rsidRPr="008218E4">
        <w:rPr>
          <w:rFonts w:ascii="Times New Roman" w:hAnsi="Times New Roman"/>
          <w:sz w:val="24"/>
          <w:szCs w:val="24"/>
        </w:rPr>
        <w:t>1</w:t>
      </w:r>
    </w:p>
    <w:p w14:paraId="768D2FC6" w14:textId="77777777" w:rsidR="00D844EB" w:rsidRPr="008218E4" w:rsidRDefault="00D844EB" w:rsidP="006A4D44">
      <w:pPr>
        <w:pStyle w:val="ListParagraph"/>
        <w:spacing w:before="0" w:beforeAutospacing="0" w:after="0" w:afterAutospacing="0"/>
        <w:ind w:left="303" w:hanging="303"/>
        <w:jc w:val="both"/>
        <w:rPr>
          <w:rFonts w:ascii="Times New Roman" w:hAnsi="Times New Roman"/>
          <w:sz w:val="24"/>
          <w:szCs w:val="24"/>
        </w:rPr>
      </w:pPr>
    </w:p>
    <w:p w14:paraId="216EBBD6" w14:textId="50FE806A" w:rsidR="00D21B6A" w:rsidRPr="008218E4" w:rsidRDefault="00D21B6A" w:rsidP="006A4D44">
      <w:pPr>
        <w:pStyle w:val="ListParagraph"/>
        <w:spacing w:before="0" w:beforeAutospacing="0" w:after="0" w:afterAutospacing="0"/>
        <w:ind w:left="303" w:hanging="303"/>
        <w:jc w:val="both"/>
        <w:rPr>
          <w:rFonts w:ascii="Times New Roman" w:hAnsi="Times New Roman"/>
          <w:sz w:val="24"/>
          <w:szCs w:val="24"/>
        </w:rPr>
      </w:pPr>
      <w:r w:rsidRPr="008218E4">
        <w:rPr>
          <w:rFonts w:ascii="Times New Roman" w:hAnsi="Times New Roman"/>
          <w:sz w:val="24"/>
          <w:szCs w:val="24"/>
        </w:rPr>
        <w:t>Keterangan:</w:t>
      </w:r>
    </w:p>
    <w:p w14:paraId="3028D2CA" w14:textId="4E913F6B" w:rsidR="00D21B6A" w:rsidRPr="008218E4" w:rsidRDefault="00D21B6A" w:rsidP="00D844EB">
      <w:pPr>
        <w:pStyle w:val="ListParagraph"/>
        <w:spacing w:before="0" w:beforeAutospacing="0" w:after="0" w:afterAutospacing="0"/>
        <w:ind w:left="303" w:hanging="19"/>
        <w:jc w:val="both"/>
        <w:rPr>
          <w:rFonts w:ascii="Times New Roman" w:hAnsi="Times New Roman"/>
          <w:sz w:val="24"/>
          <w:szCs w:val="24"/>
        </w:rPr>
      </w:pPr>
      <w:r w:rsidRPr="008218E4">
        <w:rPr>
          <w:rFonts w:ascii="Cambria Math" w:hAnsi="Cambria Math" w:cs="Cambria Math"/>
          <w:sz w:val="24"/>
          <w:szCs w:val="24"/>
        </w:rPr>
        <w:t>𝑎</w:t>
      </w:r>
      <w:r w:rsidRPr="008218E4">
        <w:rPr>
          <w:rFonts w:ascii="Times New Roman" w:hAnsi="Times New Roman"/>
          <w:sz w:val="24"/>
          <w:szCs w:val="24"/>
        </w:rPr>
        <w:t xml:space="preserve">1 </w:t>
      </w:r>
      <w:r w:rsidR="00A90156">
        <w:rPr>
          <w:rFonts w:ascii="Times New Roman" w:hAnsi="Times New Roman"/>
          <w:sz w:val="24"/>
          <w:szCs w:val="24"/>
        </w:rPr>
        <w:tab/>
      </w:r>
      <w:r w:rsidRPr="008218E4">
        <w:rPr>
          <w:rFonts w:ascii="Times New Roman" w:hAnsi="Times New Roman"/>
          <w:sz w:val="24"/>
          <w:szCs w:val="24"/>
        </w:rPr>
        <w:t>= Luas Ruang Tunggu</w:t>
      </w:r>
    </w:p>
    <w:p w14:paraId="292B6541" w14:textId="353ACEB4" w:rsidR="00D21B6A" w:rsidRPr="008218E4" w:rsidRDefault="00D21B6A" w:rsidP="00D844EB">
      <w:pPr>
        <w:pStyle w:val="ListParagraph"/>
        <w:spacing w:before="0" w:beforeAutospacing="0" w:after="0" w:afterAutospacing="0"/>
        <w:ind w:left="303" w:hanging="19"/>
        <w:jc w:val="both"/>
        <w:rPr>
          <w:rFonts w:ascii="Times New Roman" w:hAnsi="Times New Roman"/>
          <w:sz w:val="24"/>
          <w:szCs w:val="24"/>
        </w:rPr>
      </w:pPr>
      <w:r w:rsidRPr="008218E4">
        <w:rPr>
          <w:rFonts w:ascii="Cambria Math" w:hAnsi="Cambria Math" w:cs="Cambria Math"/>
          <w:sz w:val="24"/>
          <w:szCs w:val="24"/>
        </w:rPr>
        <w:t>𝑎</w:t>
      </w:r>
      <w:r w:rsidRPr="008218E4">
        <w:rPr>
          <w:rFonts w:ascii="Times New Roman" w:hAnsi="Times New Roman"/>
          <w:sz w:val="24"/>
          <w:szCs w:val="24"/>
        </w:rPr>
        <w:t xml:space="preserve">3 </w:t>
      </w:r>
      <w:r w:rsidR="00A90156">
        <w:rPr>
          <w:rFonts w:ascii="Times New Roman" w:hAnsi="Times New Roman"/>
          <w:sz w:val="24"/>
          <w:szCs w:val="24"/>
        </w:rPr>
        <w:tab/>
      </w:r>
      <w:r w:rsidRPr="008218E4">
        <w:rPr>
          <w:rFonts w:ascii="Times New Roman" w:hAnsi="Times New Roman"/>
          <w:sz w:val="24"/>
          <w:szCs w:val="24"/>
        </w:rPr>
        <w:t>= Luas Area Ruang Administrasi</w:t>
      </w:r>
    </w:p>
    <w:p w14:paraId="00D8283D" w14:textId="77777777" w:rsidR="00612C1D" w:rsidRPr="008218E4" w:rsidRDefault="00612C1D" w:rsidP="006A4D44">
      <w:pPr>
        <w:pStyle w:val="ListParagraph"/>
        <w:numPr>
          <w:ilvl w:val="0"/>
          <w:numId w:val="13"/>
        </w:numPr>
        <w:spacing w:before="0" w:beforeAutospacing="0" w:after="0" w:afterAutospacing="0"/>
        <w:ind w:hanging="303"/>
        <w:jc w:val="both"/>
        <w:rPr>
          <w:rFonts w:ascii="Times New Roman" w:hAnsi="Times New Roman"/>
          <w:sz w:val="24"/>
          <w:szCs w:val="24"/>
        </w:rPr>
      </w:pPr>
      <w:r w:rsidRPr="008218E4">
        <w:rPr>
          <w:rFonts w:ascii="Times New Roman" w:hAnsi="Times New Roman"/>
          <w:sz w:val="24"/>
          <w:szCs w:val="24"/>
        </w:rPr>
        <w:t>Luas area ruang utilitas</w:t>
      </w:r>
    </w:p>
    <w:p w14:paraId="7F8C536B" w14:textId="77777777" w:rsidR="00D844EB" w:rsidRPr="008218E4" w:rsidRDefault="00D844EB" w:rsidP="00D844EB">
      <w:pPr>
        <w:pStyle w:val="ListParagraph"/>
        <w:spacing w:before="0" w:beforeAutospacing="0" w:after="0" w:afterAutospacing="0"/>
        <w:ind w:left="303"/>
        <w:jc w:val="both"/>
        <w:rPr>
          <w:rFonts w:ascii="Times New Roman" w:hAnsi="Times New Roman"/>
          <w:sz w:val="24"/>
          <w:szCs w:val="24"/>
        </w:rPr>
      </w:pPr>
      <w:r w:rsidRPr="008218E4">
        <w:rPr>
          <w:rFonts w:ascii="Times New Roman" w:hAnsi="Times New Roman"/>
          <w:noProof/>
          <w:sz w:val="24"/>
          <w:szCs w:val="24"/>
        </w:rPr>
        <mc:AlternateContent>
          <mc:Choice Requires="wps">
            <w:drawing>
              <wp:anchor distT="0" distB="0" distL="114300" distR="114300" simplePos="0" relativeHeight="251662848" behindDoc="0" locked="0" layoutInCell="1" allowOverlap="1" wp14:anchorId="68F228F6" wp14:editId="051A144D">
                <wp:simplePos x="0" y="0"/>
                <wp:positionH relativeFrom="column">
                  <wp:posOffset>1964690</wp:posOffset>
                </wp:positionH>
                <wp:positionV relativeFrom="paragraph">
                  <wp:posOffset>80010</wp:posOffset>
                </wp:positionV>
                <wp:extent cx="1863857" cy="332105"/>
                <wp:effectExtent l="0" t="0" r="22225" b="10795"/>
                <wp:wrapNone/>
                <wp:docPr id="10" name="Rectangle 10"/>
                <wp:cNvGraphicFramePr/>
                <a:graphic xmlns:a="http://schemas.openxmlformats.org/drawingml/2006/main">
                  <a:graphicData uri="http://schemas.microsoft.com/office/word/2010/wordprocessingShape">
                    <wps:wsp>
                      <wps:cNvSpPr/>
                      <wps:spPr>
                        <a:xfrm>
                          <a:off x="0" y="0"/>
                          <a:ext cx="1863857" cy="3321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C23816" id="Rectangle 10" o:spid="_x0000_s1026" style="position:absolute;margin-left:154.7pt;margin-top:6.3pt;width:146.75pt;height:26.1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" filled="f" strokecolor="windowText" strokeweight="1pt"/>
            </w:pict>
          </mc:Fallback>
        </mc:AlternateContent>
      </w:r>
    </w:p>
    <w:p w14:paraId="456936F8" w14:textId="77777777" w:rsidR="00D21B6A" w:rsidRPr="008218E4" w:rsidRDefault="00D21B6A" w:rsidP="00D844EB">
      <w:pPr>
        <w:pStyle w:val="ListParagraph"/>
        <w:spacing w:before="0" w:beforeAutospacing="0" w:after="0" w:afterAutospacing="0"/>
        <w:ind w:left="303" w:hanging="303"/>
        <w:rPr>
          <w:rFonts w:ascii="Times New Roman" w:hAnsi="Times New Roman"/>
          <w:sz w:val="24"/>
          <w:szCs w:val="24"/>
        </w:rPr>
      </w:pPr>
      <w:r w:rsidRPr="008218E4">
        <w:rPr>
          <w:rFonts w:ascii="Cambria Math" w:hAnsi="Cambria Math" w:cs="Cambria Math"/>
          <w:sz w:val="24"/>
          <w:szCs w:val="24"/>
        </w:rPr>
        <w:t>𝑎</w:t>
      </w:r>
      <w:r w:rsidRPr="008218E4">
        <w:rPr>
          <w:rFonts w:ascii="Times New Roman" w:hAnsi="Times New Roman"/>
          <w:sz w:val="24"/>
          <w:szCs w:val="24"/>
        </w:rPr>
        <w:t>4 = 25% × (</w:t>
      </w:r>
      <w:r w:rsidRPr="008218E4">
        <w:rPr>
          <w:rFonts w:ascii="Cambria Math" w:hAnsi="Cambria Math" w:cs="Cambria Math"/>
          <w:sz w:val="24"/>
          <w:szCs w:val="24"/>
        </w:rPr>
        <w:t>𝑎</w:t>
      </w:r>
      <w:r w:rsidRPr="008218E4">
        <w:rPr>
          <w:rFonts w:ascii="Times New Roman" w:hAnsi="Times New Roman"/>
          <w:sz w:val="24"/>
          <w:szCs w:val="24"/>
        </w:rPr>
        <w:t xml:space="preserve">1 + </w:t>
      </w:r>
      <w:r w:rsidRPr="008218E4">
        <w:rPr>
          <w:rFonts w:ascii="Cambria Math" w:hAnsi="Cambria Math" w:cs="Cambria Math"/>
          <w:sz w:val="24"/>
          <w:szCs w:val="24"/>
        </w:rPr>
        <w:t>𝑎</w:t>
      </w:r>
      <w:r w:rsidRPr="008218E4">
        <w:rPr>
          <w:rFonts w:ascii="Times New Roman" w:hAnsi="Times New Roman"/>
          <w:sz w:val="24"/>
          <w:szCs w:val="24"/>
        </w:rPr>
        <w:t xml:space="preserve">2 + </w:t>
      </w:r>
      <w:r w:rsidRPr="008218E4">
        <w:rPr>
          <w:rFonts w:ascii="Cambria Math" w:hAnsi="Cambria Math" w:cs="Cambria Math"/>
          <w:sz w:val="24"/>
          <w:szCs w:val="24"/>
        </w:rPr>
        <w:t>𝑎</w:t>
      </w:r>
      <w:r w:rsidRPr="008218E4">
        <w:rPr>
          <w:rFonts w:ascii="Times New Roman" w:hAnsi="Times New Roman"/>
          <w:sz w:val="24"/>
          <w:szCs w:val="24"/>
        </w:rPr>
        <w:t>3)</w:t>
      </w:r>
    </w:p>
    <w:p w14:paraId="706E9A4A" w14:textId="77777777" w:rsidR="00D844EB" w:rsidRPr="008218E4" w:rsidRDefault="00D844EB" w:rsidP="006A4D44">
      <w:pPr>
        <w:pStyle w:val="ListParagraph"/>
        <w:spacing w:before="0" w:beforeAutospacing="0" w:after="0" w:afterAutospacing="0"/>
        <w:ind w:left="303" w:hanging="303"/>
        <w:jc w:val="both"/>
        <w:rPr>
          <w:rFonts w:ascii="Times New Roman" w:hAnsi="Times New Roman"/>
          <w:sz w:val="24"/>
          <w:szCs w:val="24"/>
        </w:rPr>
      </w:pPr>
    </w:p>
    <w:p w14:paraId="5E21ECB0" w14:textId="54897143" w:rsidR="00D21B6A" w:rsidRPr="008218E4" w:rsidRDefault="00D21B6A" w:rsidP="006A4D44">
      <w:pPr>
        <w:pStyle w:val="ListParagraph"/>
        <w:spacing w:before="0" w:beforeAutospacing="0" w:after="0" w:afterAutospacing="0"/>
        <w:ind w:left="303" w:hanging="303"/>
        <w:jc w:val="both"/>
        <w:rPr>
          <w:rFonts w:ascii="Times New Roman" w:hAnsi="Times New Roman"/>
          <w:sz w:val="24"/>
          <w:szCs w:val="24"/>
        </w:rPr>
      </w:pPr>
      <w:r w:rsidRPr="008218E4">
        <w:rPr>
          <w:rFonts w:ascii="Times New Roman" w:hAnsi="Times New Roman"/>
          <w:sz w:val="24"/>
          <w:szCs w:val="24"/>
        </w:rPr>
        <w:t>Keterangan:</w:t>
      </w:r>
    </w:p>
    <w:p w14:paraId="5681F3AD" w14:textId="349AE3AF" w:rsidR="00D21B6A" w:rsidRPr="008218E4" w:rsidRDefault="00D21B6A" w:rsidP="00A90156">
      <w:pPr>
        <w:pStyle w:val="ListParagraph"/>
        <w:tabs>
          <w:tab w:val="left" w:pos="709"/>
        </w:tabs>
        <w:spacing w:before="0" w:beforeAutospacing="0" w:after="0" w:afterAutospacing="0"/>
        <w:ind w:left="303" w:hanging="19"/>
        <w:jc w:val="both"/>
        <w:rPr>
          <w:rFonts w:ascii="Times New Roman" w:hAnsi="Times New Roman"/>
          <w:sz w:val="24"/>
          <w:szCs w:val="24"/>
        </w:rPr>
      </w:pPr>
      <w:r w:rsidRPr="008218E4">
        <w:rPr>
          <w:rFonts w:ascii="Cambria Math" w:hAnsi="Cambria Math" w:cs="Cambria Math"/>
          <w:sz w:val="24"/>
          <w:szCs w:val="24"/>
        </w:rPr>
        <w:t>𝑎</w:t>
      </w:r>
      <w:r w:rsidRPr="008218E4">
        <w:rPr>
          <w:rFonts w:ascii="Times New Roman" w:hAnsi="Times New Roman"/>
          <w:sz w:val="24"/>
          <w:szCs w:val="24"/>
        </w:rPr>
        <w:t xml:space="preserve">1 </w:t>
      </w:r>
      <w:r w:rsidR="00A90156">
        <w:rPr>
          <w:rFonts w:ascii="Times New Roman" w:hAnsi="Times New Roman"/>
          <w:sz w:val="24"/>
          <w:szCs w:val="24"/>
        </w:rPr>
        <w:tab/>
      </w:r>
      <w:r w:rsidRPr="008218E4">
        <w:rPr>
          <w:rFonts w:ascii="Times New Roman" w:hAnsi="Times New Roman"/>
          <w:sz w:val="24"/>
          <w:szCs w:val="24"/>
        </w:rPr>
        <w:t>= Luas Ruang Tunggu</w:t>
      </w:r>
    </w:p>
    <w:p w14:paraId="526E2896" w14:textId="351D7369" w:rsidR="00D21B6A" w:rsidRPr="008218E4" w:rsidRDefault="00D21B6A" w:rsidP="00A90156">
      <w:pPr>
        <w:pStyle w:val="ListParagraph"/>
        <w:tabs>
          <w:tab w:val="left" w:pos="709"/>
        </w:tabs>
        <w:spacing w:before="0" w:beforeAutospacing="0" w:after="0" w:afterAutospacing="0"/>
        <w:ind w:left="303" w:hanging="19"/>
        <w:jc w:val="both"/>
        <w:rPr>
          <w:rFonts w:ascii="Times New Roman" w:hAnsi="Times New Roman"/>
          <w:sz w:val="24"/>
          <w:szCs w:val="24"/>
        </w:rPr>
      </w:pPr>
      <w:r w:rsidRPr="008218E4">
        <w:rPr>
          <w:rFonts w:ascii="Cambria Math" w:hAnsi="Cambria Math" w:cs="Cambria Math"/>
          <w:sz w:val="24"/>
          <w:szCs w:val="24"/>
        </w:rPr>
        <w:t>𝑎</w:t>
      </w:r>
      <w:r w:rsidRPr="008218E4">
        <w:rPr>
          <w:rFonts w:ascii="Times New Roman" w:hAnsi="Times New Roman"/>
          <w:sz w:val="24"/>
          <w:szCs w:val="24"/>
        </w:rPr>
        <w:t xml:space="preserve">2 </w:t>
      </w:r>
      <w:r w:rsidR="00A90156">
        <w:rPr>
          <w:rFonts w:ascii="Times New Roman" w:hAnsi="Times New Roman"/>
          <w:sz w:val="24"/>
          <w:szCs w:val="24"/>
        </w:rPr>
        <w:tab/>
      </w:r>
      <w:r w:rsidRPr="008218E4">
        <w:rPr>
          <w:rFonts w:ascii="Times New Roman" w:hAnsi="Times New Roman"/>
          <w:sz w:val="24"/>
          <w:szCs w:val="24"/>
        </w:rPr>
        <w:t xml:space="preserve">= Luas Area Ruang Kantin/Kios </w:t>
      </w:r>
    </w:p>
    <w:p w14:paraId="6717DC2E" w14:textId="45E15DE2" w:rsidR="00D21B6A" w:rsidRPr="008218E4" w:rsidRDefault="00D21B6A" w:rsidP="00A90156">
      <w:pPr>
        <w:pStyle w:val="ListParagraph"/>
        <w:tabs>
          <w:tab w:val="left" w:pos="709"/>
        </w:tabs>
        <w:spacing w:before="0" w:beforeAutospacing="0" w:after="0" w:afterAutospacing="0"/>
        <w:ind w:left="303" w:hanging="19"/>
        <w:jc w:val="both"/>
        <w:rPr>
          <w:rFonts w:ascii="Times New Roman" w:hAnsi="Times New Roman"/>
          <w:sz w:val="24"/>
          <w:szCs w:val="24"/>
          <w:lang w:val="pt-BR"/>
        </w:rPr>
      </w:pPr>
      <w:r w:rsidRPr="008218E4">
        <w:rPr>
          <w:rFonts w:ascii="Cambria Math" w:hAnsi="Cambria Math" w:cs="Cambria Math"/>
          <w:sz w:val="24"/>
          <w:szCs w:val="24"/>
        </w:rPr>
        <w:t>𝑎</w:t>
      </w:r>
      <w:r w:rsidRPr="008218E4">
        <w:rPr>
          <w:rFonts w:ascii="Times New Roman" w:hAnsi="Times New Roman"/>
          <w:sz w:val="24"/>
          <w:szCs w:val="24"/>
          <w:lang w:val="pt-BR"/>
        </w:rPr>
        <w:t xml:space="preserve">3 </w:t>
      </w:r>
      <w:r w:rsidR="00A90156">
        <w:rPr>
          <w:rFonts w:ascii="Times New Roman" w:hAnsi="Times New Roman"/>
          <w:sz w:val="24"/>
          <w:szCs w:val="24"/>
          <w:lang w:val="pt-BR"/>
        </w:rPr>
        <w:tab/>
      </w:r>
      <w:r w:rsidRPr="008218E4">
        <w:rPr>
          <w:rFonts w:ascii="Times New Roman" w:hAnsi="Times New Roman"/>
          <w:sz w:val="24"/>
          <w:szCs w:val="24"/>
          <w:lang w:val="pt-BR"/>
        </w:rPr>
        <w:t xml:space="preserve">= Luas Area Ruang Administrasi </w:t>
      </w:r>
    </w:p>
    <w:p w14:paraId="1966BAD0" w14:textId="71DB7FAA" w:rsidR="00D21B6A" w:rsidRPr="008218E4" w:rsidRDefault="00D21B6A" w:rsidP="00A90156">
      <w:pPr>
        <w:pStyle w:val="ListParagraph"/>
        <w:tabs>
          <w:tab w:val="left" w:pos="709"/>
        </w:tabs>
        <w:spacing w:before="0" w:beforeAutospacing="0" w:after="0" w:afterAutospacing="0"/>
        <w:ind w:left="303" w:hanging="19"/>
        <w:jc w:val="both"/>
        <w:rPr>
          <w:rFonts w:ascii="Times New Roman" w:hAnsi="Times New Roman"/>
          <w:sz w:val="24"/>
          <w:szCs w:val="24"/>
          <w:lang w:val="pt-BR"/>
        </w:rPr>
      </w:pPr>
      <w:r w:rsidRPr="008218E4">
        <w:rPr>
          <w:rFonts w:ascii="Cambria Math" w:hAnsi="Cambria Math" w:cs="Cambria Math"/>
          <w:sz w:val="24"/>
          <w:szCs w:val="24"/>
        </w:rPr>
        <w:t>𝑎</w:t>
      </w:r>
      <w:r w:rsidRPr="008218E4">
        <w:rPr>
          <w:rFonts w:ascii="Times New Roman" w:hAnsi="Times New Roman"/>
          <w:sz w:val="24"/>
          <w:szCs w:val="24"/>
          <w:lang w:val="pt-BR"/>
        </w:rPr>
        <w:t xml:space="preserve">4 </w:t>
      </w:r>
      <w:r w:rsidR="00A90156">
        <w:rPr>
          <w:rFonts w:ascii="Times New Roman" w:hAnsi="Times New Roman"/>
          <w:sz w:val="24"/>
          <w:szCs w:val="24"/>
          <w:lang w:val="pt-BR"/>
        </w:rPr>
        <w:tab/>
      </w:r>
      <w:r w:rsidRPr="008218E4">
        <w:rPr>
          <w:rFonts w:ascii="Times New Roman" w:hAnsi="Times New Roman"/>
          <w:sz w:val="24"/>
          <w:szCs w:val="24"/>
          <w:lang w:val="pt-BR"/>
        </w:rPr>
        <w:t>= Luas Area Ruang Utilitas</w:t>
      </w:r>
    </w:p>
    <w:p w14:paraId="151978D5" w14:textId="77777777" w:rsidR="00D21B6A" w:rsidRPr="008218E4" w:rsidRDefault="00D21B6A" w:rsidP="006A4D44">
      <w:pPr>
        <w:pStyle w:val="ListParagraph"/>
        <w:numPr>
          <w:ilvl w:val="0"/>
          <w:numId w:val="13"/>
        </w:numPr>
        <w:spacing w:before="0" w:beforeAutospacing="0" w:after="0" w:afterAutospacing="0"/>
        <w:ind w:hanging="303"/>
        <w:jc w:val="both"/>
        <w:rPr>
          <w:rFonts w:ascii="Times New Roman" w:hAnsi="Times New Roman"/>
          <w:sz w:val="24"/>
          <w:szCs w:val="24"/>
        </w:rPr>
      </w:pPr>
      <w:r w:rsidRPr="008218E4">
        <w:rPr>
          <w:rFonts w:ascii="Times New Roman" w:hAnsi="Times New Roman"/>
          <w:sz w:val="24"/>
          <w:szCs w:val="24"/>
        </w:rPr>
        <w:t xml:space="preserve">Luas area ruang </w:t>
      </w:r>
      <w:r w:rsidR="00D844EB" w:rsidRPr="008218E4">
        <w:rPr>
          <w:rFonts w:ascii="Times New Roman" w:hAnsi="Times New Roman"/>
          <w:sz w:val="24"/>
          <w:szCs w:val="24"/>
        </w:rPr>
        <w:t>public</w:t>
      </w:r>
    </w:p>
    <w:p w14:paraId="0D3D50DC" w14:textId="77777777" w:rsidR="00D844EB" w:rsidRPr="008218E4" w:rsidRDefault="00D844EB" w:rsidP="00D844EB">
      <w:pPr>
        <w:pStyle w:val="ListParagraph"/>
        <w:spacing w:before="0" w:beforeAutospacing="0" w:after="0" w:afterAutospacing="0"/>
        <w:ind w:left="303"/>
        <w:jc w:val="both"/>
        <w:rPr>
          <w:rFonts w:ascii="Times New Roman" w:hAnsi="Times New Roman"/>
          <w:sz w:val="24"/>
          <w:szCs w:val="24"/>
        </w:rPr>
      </w:pPr>
      <w:r w:rsidRPr="008218E4">
        <w:rPr>
          <w:rFonts w:ascii="Times New Roman" w:hAnsi="Times New Roman"/>
          <w:noProof/>
          <w:sz w:val="24"/>
          <w:szCs w:val="24"/>
        </w:rPr>
        <mc:AlternateContent>
          <mc:Choice Requires="wps">
            <w:drawing>
              <wp:anchor distT="0" distB="0" distL="114300" distR="114300" simplePos="0" relativeHeight="251664896" behindDoc="0" locked="0" layoutInCell="1" allowOverlap="1" wp14:anchorId="66673E5A" wp14:editId="3EC5CCEB">
                <wp:simplePos x="0" y="0"/>
                <wp:positionH relativeFrom="column">
                  <wp:posOffset>1795780</wp:posOffset>
                </wp:positionH>
                <wp:positionV relativeFrom="paragraph">
                  <wp:posOffset>130175</wp:posOffset>
                </wp:positionV>
                <wp:extent cx="2220686" cy="296883"/>
                <wp:effectExtent l="0" t="0" r="27305" b="27305"/>
                <wp:wrapNone/>
                <wp:docPr id="11" name="Rectangle 11"/>
                <wp:cNvGraphicFramePr/>
                <a:graphic xmlns:a="http://schemas.openxmlformats.org/drawingml/2006/main">
                  <a:graphicData uri="http://schemas.microsoft.com/office/word/2010/wordprocessingShape">
                    <wps:wsp>
                      <wps:cNvSpPr/>
                      <wps:spPr>
                        <a:xfrm>
                          <a:off x="0" y="0"/>
                          <a:ext cx="2220686" cy="296883"/>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049BDF" id="Rectangle 11" o:spid="_x0000_s1026" style="position:absolute;margin-left:141.4pt;margin-top:10.25pt;width:174.85pt;height:23.4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" filled="f" strokecolor="black [3200]" strokeweight="1pt"/>
            </w:pict>
          </mc:Fallback>
        </mc:AlternateContent>
      </w:r>
    </w:p>
    <w:p w14:paraId="0453B45C" w14:textId="77777777" w:rsidR="00D21B6A" w:rsidRPr="008218E4" w:rsidRDefault="00D21B6A" w:rsidP="00D844EB">
      <w:pPr>
        <w:pStyle w:val="ListParagraph"/>
        <w:spacing w:before="0" w:beforeAutospacing="0" w:after="0" w:afterAutospacing="0"/>
        <w:ind w:left="303" w:hanging="303"/>
        <w:rPr>
          <w:rFonts w:ascii="Times New Roman" w:hAnsi="Times New Roman"/>
          <w:sz w:val="24"/>
          <w:szCs w:val="24"/>
        </w:rPr>
      </w:pPr>
      <w:r w:rsidRPr="008218E4">
        <w:rPr>
          <w:rFonts w:ascii="Cambria Math" w:hAnsi="Cambria Math" w:cs="Cambria Math"/>
          <w:sz w:val="24"/>
          <w:szCs w:val="24"/>
        </w:rPr>
        <w:t>𝑎</w:t>
      </w:r>
      <w:r w:rsidRPr="008218E4">
        <w:rPr>
          <w:rFonts w:ascii="Times New Roman" w:hAnsi="Times New Roman"/>
          <w:sz w:val="24"/>
          <w:szCs w:val="24"/>
        </w:rPr>
        <w:t>5 = 10% × (</w:t>
      </w:r>
      <w:r w:rsidRPr="008218E4">
        <w:rPr>
          <w:rFonts w:ascii="Cambria Math" w:hAnsi="Cambria Math" w:cs="Cambria Math"/>
          <w:sz w:val="24"/>
          <w:szCs w:val="24"/>
        </w:rPr>
        <w:t>𝑎</w:t>
      </w:r>
      <w:r w:rsidRPr="008218E4">
        <w:rPr>
          <w:rFonts w:ascii="Times New Roman" w:hAnsi="Times New Roman"/>
          <w:sz w:val="24"/>
          <w:szCs w:val="24"/>
        </w:rPr>
        <w:t xml:space="preserve">1 + </w:t>
      </w:r>
      <w:r w:rsidRPr="008218E4">
        <w:rPr>
          <w:rFonts w:ascii="Cambria Math" w:hAnsi="Cambria Math" w:cs="Cambria Math"/>
          <w:sz w:val="24"/>
          <w:szCs w:val="24"/>
        </w:rPr>
        <w:t>𝑎</w:t>
      </w:r>
      <w:r w:rsidRPr="008218E4">
        <w:rPr>
          <w:rFonts w:ascii="Times New Roman" w:hAnsi="Times New Roman"/>
          <w:sz w:val="24"/>
          <w:szCs w:val="24"/>
        </w:rPr>
        <w:t xml:space="preserve">2 + </w:t>
      </w:r>
      <w:r w:rsidRPr="008218E4">
        <w:rPr>
          <w:rFonts w:ascii="Cambria Math" w:hAnsi="Cambria Math" w:cs="Cambria Math"/>
          <w:sz w:val="24"/>
          <w:szCs w:val="24"/>
        </w:rPr>
        <w:t>𝑎</w:t>
      </w:r>
      <w:r w:rsidRPr="008218E4">
        <w:rPr>
          <w:rFonts w:ascii="Times New Roman" w:hAnsi="Times New Roman"/>
          <w:sz w:val="24"/>
          <w:szCs w:val="24"/>
        </w:rPr>
        <w:t xml:space="preserve">3 + </w:t>
      </w:r>
      <w:r w:rsidRPr="008218E4">
        <w:rPr>
          <w:rFonts w:ascii="Cambria Math" w:hAnsi="Cambria Math" w:cs="Cambria Math"/>
          <w:sz w:val="24"/>
          <w:szCs w:val="24"/>
        </w:rPr>
        <w:t>𝑎</w:t>
      </w:r>
      <w:r w:rsidRPr="008218E4">
        <w:rPr>
          <w:rFonts w:ascii="Times New Roman" w:hAnsi="Times New Roman"/>
          <w:sz w:val="24"/>
          <w:szCs w:val="24"/>
        </w:rPr>
        <w:t>4)</w:t>
      </w:r>
    </w:p>
    <w:p w14:paraId="1A3AD5E3" w14:textId="77777777" w:rsidR="00D844EB" w:rsidRPr="008218E4" w:rsidRDefault="00D844EB" w:rsidP="006A4D44">
      <w:pPr>
        <w:pStyle w:val="ListParagraph"/>
        <w:spacing w:before="0" w:beforeAutospacing="0" w:after="0" w:afterAutospacing="0"/>
        <w:ind w:left="303" w:hanging="303"/>
        <w:jc w:val="both"/>
        <w:rPr>
          <w:rFonts w:ascii="Times New Roman" w:hAnsi="Times New Roman"/>
          <w:sz w:val="24"/>
          <w:szCs w:val="24"/>
        </w:rPr>
      </w:pPr>
    </w:p>
    <w:p w14:paraId="5E2C1C3C" w14:textId="77777777" w:rsidR="00D21B6A" w:rsidRPr="008218E4" w:rsidRDefault="00D21B6A" w:rsidP="006A4D44">
      <w:pPr>
        <w:pStyle w:val="ListParagraph"/>
        <w:spacing w:before="0" w:beforeAutospacing="0" w:after="0" w:afterAutospacing="0"/>
        <w:ind w:left="303" w:hanging="303"/>
        <w:jc w:val="both"/>
        <w:rPr>
          <w:rFonts w:ascii="Times New Roman" w:hAnsi="Times New Roman"/>
          <w:sz w:val="24"/>
          <w:szCs w:val="24"/>
        </w:rPr>
      </w:pPr>
      <w:proofErr w:type="gramStart"/>
      <w:r w:rsidRPr="008218E4">
        <w:rPr>
          <w:rFonts w:ascii="Times New Roman" w:hAnsi="Times New Roman"/>
          <w:sz w:val="24"/>
          <w:szCs w:val="24"/>
        </w:rPr>
        <w:lastRenderedPageBreak/>
        <w:t>Keterangan :</w:t>
      </w:r>
      <w:proofErr w:type="gramEnd"/>
    </w:p>
    <w:p w14:paraId="5D442188" w14:textId="77777777" w:rsidR="00D21B6A" w:rsidRPr="008218E4" w:rsidRDefault="00D21B6A" w:rsidP="00D844EB">
      <w:pPr>
        <w:pStyle w:val="ListParagraph"/>
        <w:spacing w:before="0" w:beforeAutospacing="0" w:after="0" w:afterAutospacing="0"/>
        <w:ind w:left="303" w:hanging="19"/>
        <w:jc w:val="both"/>
        <w:rPr>
          <w:rFonts w:ascii="Times New Roman" w:hAnsi="Times New Roman"/>
          <w:sz w:val="24"/>
          <w:szCs w:val="24"/>
        </w:rPr>
      </w:pPr>
      <w:r w:rsidRPr="008218E4">
        <w:rPr>
          <w:rFonts w:ascii="Cambria Math" w:hAnsi="Cambria Math" w:cs="Cambria Math"/>
          <w:sz w:val="24"/>
          <w:szCs w:val="24"/>
        </w:rPr>
        <w:t>𝑎</w:t>
      </w:r>
      <w:r w:rsidRPr="008218E4">
        <w:rPr>
          <w:rFonts w:ascii="Times New Roman" w:hAnsi="Times New Roman"/>
          <w:sz w:val="24"/>
          <w:szCs w:val="24"/>
        </w:rPr>
        <w:t>1 = Luas Area Ruang Tunggu</w:t>
      </w:r>
    </w:p>
    <w:p w14:paraId="19C7424A" w14:textId="77777777" w:rsidR="00D21B6A" w:rsidRPr="008218E4" w:rsidRDefault="00D21B6A" w:rsidP="00D844EB">
      <w:pPr>
        <w:pStyle w:val="ListParagraph"/>
        <w:spacing w:before="0" w:beforeAutospacing="0" w:after="0" w:afterAutospacing="0"/>
        <w:ind w:left="303" w:hanging="19"/>
        <w:jc w:val="both"/>
        <w:rPr>
          <w:rFonts w:ascii="Times New Roman" w:hAnsi="Times New Roman"/>
          <w:sz w:val="24"/>
          <w:szCs w:val="24"/>
        </w:rPr>
      </w:pPr>
      <w:r w:rsidRPr="008218E4">
        <w:rPr>
          <w:rFonts w:ascii="Cambria Math" w:hAnsi="Cambria Math" w:cs="Cambria Math"/>
          <w:sz w:val="24"/>
          <w:szCs w:val="24"/>
        </w:rPr>
        <w:t>𝑎</w:t>
      </w:r>
      <w:r w:rsidRPr="008218E4">
        <w:rPr>
          <w:rFonts w:ascii="Times New Roman" w:hAnsi="Times New Roman"/>
          <w:sz w:val="24"/>
          <w:szCs w:val="24"/>
        </w:rPr>
        <w:t xml:space="preserve">2 = Luas Area Ruang Kantin/Kios </w:t>
      </w:r>
    </w:p>
    <w:p w14:paraId="0C46C93B" w14:textId="77777777" w:rsidR="00D21B6A" w:rsidRPr="008218E4" w:rsidRDefault="00D21B6A" w:rsidP="00D844EB">
      <w:pPr>
        <w:pStyle w:val="ListParagraph"/>
        <w:spacing w:before="0" w:beforeAutospacing="0" w:after="0" w:afterAutospacing="0"/>
        <w:ind w:left="303" w:hanging="19"/>
        <w:jc w:val="both"/>
        <w:rPr>
          <w:rFonts w:ascii="Times New Roman" w:hAnsi="Times New Roman"/>
          <w:sz w:val="24"/>
          <w:szCs w:val="24"/>
          <w:lang w:val="pt-BR"/>
        </w:rPr>
      </w:pPr>
      <w:r w:rsidRPr="008218E4">
        <w:rPr>
          <w:rFonts w:ascii="Cambria Math" w:hAnsi="Cambria Math" w:cs="Cambria Math"/>
          <w:sz w:val="24"/>
          <w:szCs w:val="24"/>
        </w:rPr>
        <w:t>𝑎</w:t>
      </w:r>
      <w:r w:rsidRPr="008218E4">
        <w:rPr>
          <w:rFonts w:ascii="Times New Roman" w:hAnsi="Times New Roman"/>
          <w:sz w:val="24"/>
          <w:szCs w:val="24"/>
          <w:lang w:val="pt-BR"/>
        </w:rPr>
        <w:t xml:space="preserve">3 = Luas Area Ruang Administrasi </w:t>
      </w:r>
    </w:p>
    <w:p w14:paraId="12A2A6B1" w14:textId="77777777" w:rsidR="00D21B6A" w:rsidRPr="008218E4" w:rsidRDefault="00D21B6A" w:rsidP="00D844EB">
      <w:pPr>
        <w:pStyle w:val="ListParagraph"/>
        <w:spacing w:before="0" w:beforeAutospacing="0" w:after="0" w:afterAutospacing="0"/>
        <w:ind w:left="303" w:hanging="19"/>
        <w:jc w:val="both"/>
        <w:rPr>
          <w:rFonts w:ascii="Times New Roman" w:hAnsi="Times New Roman"/>
          <w:sz w:val="24"/>
          <w:szCs w:val="24"/>
          <w:lang w:val="pt-BR"/>
        </w:rPr>
      </w:pPr>
      <w:r w:rsidRPr="008218E4">
        <w:rPr>
          <w:rFonts w:ascii="Cambria Math" w:hAnsi="Cambria Math" w:cs="Cambria Math"/>
          <w:sz w:val="24"/>
          <w:szCs w:val="24"/>
        </w:rPr>
        <w:t>𝑎</w:t>
      </w:r>
      <w:r w:rsidRPr="008218E4">
        <w:rPr>
          <w:rFonts w:ascii="Times New Roman" w:hAnsi="Times New Roman"/>
          <w:sz w:val="24"/>
          <w:szCs w:val="24"/>
          <w:lang w:val="pt-BR"/>
        </w:rPr>
        <w:t>4 = Luas Area Ruang Utilitas</w:t>
      </w:r>
    </w:p>
    <w:p w14:paraId="04E18801" w14:textId="77777777" w:rsidR="00D21B6A" w:rsidRPr="008218E4" w:rsidRDefault="00D21B6A" w:rsidP="00D844EB">
      <w:pPr>
        <w:pStyle w:val="ListParagraph"/>
        <w:spacing w:before="0" w:beforeAutospacing="0" w:after="0" w:afterAutospacing="0"/>
        <w:ind w:left="303" w:hanging="19"/>
        <w:jc w:val="both"/>
        <w:rPr>
          <w:rFonts w:ascii="Times New Roman" w:hAnsi="Times New Roman"/>
          <w:sz w:val="24"/>
          <w:szCs w:val="24"/>
        </w:rPr>
      </w:pPr>
      <w:r w:rsidRPr="008218E4">
        <w:rPr>
          <w:rFonts w:ascii="Cambria Math" w:hAnsi="Cambria Math" w:cs="Cambria Math"/>
          <w:sz w:val="24"/>
          <w:szCs w:val="24"/>
        </w:rPr>
        <w:t>𝑎</w:t>
      </w:r>
      <w:r w:rsidRPr="008218E4">
        <w:rPr>
          <w:rFonts w:ascii="Times New Roman" w:hAnsi="Times New Roman"/>
          <w:sz w:val="24"/>
          <w:szCs w:val="24"/>
        </w:rPr>
        <w:t>5 = Luas Area Ruang Publik</w:t>
      </w:r>
    </w:p>
    <w:p w14:paraId="5B2B4E93" w14:textId="77777777" w:rsidR="00D21B6A" w:rsidRPr="008218E4" w:rsidRDefault="00D21B6A" w:rsidP="006A4D44">
      <w:pPr>
        <w:pStyle w:val="ListParagraph"/>
        <w:numPr>
          <w:ilvl w:val="0"/>
          <w:numId w:val="13"/>
        </w:numPr>
        <w:spacing w:before="0" w:beforeAutospacing="0" w:after="0" w:afterAutospacing="0"/>
        <w:ind w:hanging="303"/>
        <w:jc w:val="both"/>
        <w:rPr>
          <w:rFonts w:ascii="Times New Roman" w:hAnsi="Times New Roman"/>
          <w:sz w:val="24"/>
          <w:szCs w:val="24"/>
        </w:rPr>
      </w:pPr>
      <w:r w:rsidRPr="008218E4">
        <w:rPr>
          <w:rFonts w:ascii="Times New Roman" w:hAnsi="Times New Roman"/>
          <w:sz w:val="24"/>
          <w:szCs w:val="24"/>
        </w:rPr>
        <w:t>Luas total area gedung terminal</w:t>
      </w:r>
    </w:p>
    <w:p w14:paraId="277250CB" w14:textId="77777777" w:rsidR="00D844EB" w:rsidRPr="008218E4" w:rsidRDefault="000B6471" w:rsidP="00D844EB">
      <w:pPr>
        <w:pStyle w:val="ListParagraph"/>
        <w:spacing w:before="0" w:beforeAutospacing="0" w:after="0" w:afterAutospacing="0"/>
        <w:ind w:left="303"/>
        <w:jc w:val="both"/>
        <w:rPr>
          <w:rFonts w:ascii="Times New Roman" w:hAnsi="Times New Roman"/>
          <w:sz w:val="24"/>
          <w:szCs w:val="24"/>
        </w:rPr>
      </w:pPr>
      <w:r w:rsidRPr="008218E4">
        <w:rPr>
          <w:rFonts w:ascii="Times New Roman" w:hAnsi="Times New Roman"/>
          <w:noProof/>
          <w:sz w:val="24"/>
          <w:szCs w:val="24"/>
        </w:rPr>
        <mc:AlternateContent>
          <mc:Choice Requires="wps">
            <w:drawing>
              <wp:anchor distT="0" distB="0" distL="114300" distR="114300" simplePos="0" relativeHeight="251666944" behindDoc="0" locked="0" layoutInCell="1" allowOverlap="1" wp14:anchorId="3EF8BDAF" wp14:editId="6751D97A">
                <wp:simplePos x="0" y="0"/>
                <wp:positionH relativeFrom="column">
                  <wp:posOffset>1850390</wp:posOffset>
                </wp:positionH>
                <wp:positionV relativeFrom="paragraph">
                  <wp:posOffset>140970</wp:posOffset>
                </wp:positionV>
                <wp:extent cx="2220686" cy="296883"/>
                <wp:effectExtent l="0" t="0" r="27305" b="27305"/>
                <wp:wrapNone/>
                <wp:docPr id="12" name="Rectangle 12"/>
                <wp:cNvGraphicFramePr/>
                <a:graphic xmlns:a="http://schemas.openxmlformats.org/drawingml/2006/main">
                  <a:graphicData uri="http://schemas.microsoft.com/office/word/2010/wordprocessingShape">
                    <wps:wsp>
                      <wps:cNvSpPr/>
                      <wps:spPr>
                        <a:xfrm>
                          <a:off x="0" y="0"/>
                          <a:ext cx="2220686" cy="29688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07069" id="Rectangle 12" o:spid="_x0000_s1026" style="position:absolute;margin-left:145.7pt;margin-top:11.1pt;width:174.85pt;height:23.4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" filled="f" strokecolor="windowText" strokeweight="1pt"/>
            </w:pict>
          </mc:Fallback>
        </mc:AlternateContent>
      </w:r>
    </w:p>
    <w:p w14:paraId="67924B18" w14:textId="77777777" w:rsidR="00D21B6A" w:rsidRPr="008218E4" w:rsidRDefault="00D21B6A" w:rsidP="000B6471">
      <w:pPr>
        <w:pStyle w:val="ListParagraph"/>
        <w:spacing w:before="0" w:beforeAutospacing="0" w:after="0" w:afterAutospacing="0"/>
        <w:ind w:left="303" w:hanging="303"/>
        <w:rPr>
          <w:rFonts w:ascii="Times New Roman" w:hAnsi="Times New Roman"/>
          <w:sz w:val="24"/>
          <w:szCs w:val="24"/>
        </w:rPr>
      </w:pPr>
      <w:r w:rsidRPr="008218E4">
        <w:rPr>
          <w:rFonts w:ascii="Cambria Math" w:hAnsi="Cambria Math" w:cs="Cambria Math"/>
          <w:sz w:val="24"/>
          <w:szCs w:val="24"/>
        </w:rPr>
        <w:t>𝐴</w:t>
      </w:r>
      <w:r w:rsidRPr="008218E4">
        <w:rPr>
          <w:rFonts w:ascii="Times New Roman" w:hAnsi="Times New Roman"/>
          <w:sz w:val="24"/>
          <w:szCs w:val="24"/>
        </w:rPr>
        <w:t xml:space="preserve"> = </w:t>
      </w:r>
      <w:r w:rsidRPr="008218E4">
        <w:rPr>
          <w:rFonts w:ascii="Cambria Math" w:hAnsi="Cambria Math" w:cs="Cambria Math"/>
          <w:sz w:val="24"/>
          <w:szCs w:val="24"/>
        </w:rPr>
        <w:t>𝑎</w:t>
      </w:r>
      <w:r w:rsidRPr="008218E4">
        <w:rPr>
          <w:rFonts w:ascii="Times New Roman" w:hAnsi="Times New Roman"/>
          <w:sz w:val="24"/>
          <w:szCs w:val="24"/>
        </w:rPr>
        <w:t xml:space="preserve">1 + </w:t>
      </w:r>
      <w:r w:rsidRPr="008218E4">
        <w:rPr>
          <w:rFonts w:ascii="Cambria Math" w:hAnsi="Cambria Math" w:cs="Cambria Math"/>
          <w:sz w:val="24"/>
          <w:szCs w:val="24"/>
        </w:rPr>
        <w:t>𝑎</w:t>
      </w:r>
      <w:r w:rsidRPr="008218E4">
        <w:rPr>
          <w:rFonts w:ascii="Times New Roman" w:hAnsi="Times New Roman"/>
          <w:sz w:val="24"/>
          <w:szCs w:val="24"/>
        </w:rPr>
        <w:t xml:space="preserve">2 + </w:t>
      </w:r>
      <w:r w:rsidRPr="008218E4">
        <w:rPr>
          <w:rFonts w:ascii="Cambria Math" w:hAnsi="Cambria Math" w:cs="Cambria Math"/>
          <w:sz w:val="24"/>
          <w:szCs w:val="24"/>
        </w:rPr>
        <w:t>𝑎</w:t>
      </w:r>
      <w:r w:rsidRPr="008218E4">
        <w:rPr>
          <w:rFonts w:ascii="Times New Roman" w:hAnsi="Times New Roman"/>
          <w:sz w:val="24"/>
          <w:szCs w:val="24"/>
        </w:rPr>
        <w:t xml:space="preserve">3 + </w:t>
      </w:r>
      <w:r w:rsidRPr="008218E4">
        <w:rPr>
          <w:rFonts w:ascii="Cambria Math" w:hAnsi="Cambria Math" w:cs="Cambria Math"/>
          <w:sz w:val="24"/>
          <w:szCs w:val="24"/>
        </w:rPr>
        <w:t>𝑎</w:t>
      </w:r>
      <w:r w:rsidRPr="008218E4">
        <w:rPr>
          <w:rFonts w:ascii="Times New Roman" w:hAnsi="Times New Roman"/>
          <w:sz w:val="24"/>
          <w:szCs w:val="24"/>
        </w:rPr>
        <w:t xml:space="preserve">4 + </w:t>
      </w:r>
      <w:r w:rsidRPr="008218E4">
        <w:rPr>
          <w:rFonts w:ascii="Cambria Math" w:hAnsi="Cambria Math" w:cs="Cambria Math"/>
          <w:sz w:val="24"/>
          <w:szCs w:val="24"/>
        </w:rPr>
        <w:t>𝑎</w:t>
      </w:r>
      <w:r w:rsidRPr="008218E4">
        <w:rPr>
          <w:rFonts w:ascii="Times New Roman" w:hAnsi="Times New Roman"/>
          <w:sz w:val="24"/>
          <w:szCs w:val="24"/>
        </w:rPr>
        <w:t>5</w:t>
      </w:r>
    </w:p>
    <w:p w14:paraId="7257BF44" w14:textId="77777777" w:rsidR="00D844EB" w:rsidRPr="008218E4" w:rsidRDefault="00D844EB" w:rsidP="006A4D44">
      <w:pPr>
        <w:pStyle w:val="ListParagraph"/>
        <w:spacing w:before="0" w:beforeAutospacing="0" w:after="0" w:afterAutospacing="0"/>
        <w:ind w:left="303" w:hanging="303"/>
        <w:jc w:val="both"/>
        <w:rPr>
          <w:rFonts w:ascii="Times New Roman" w:hAnsi="Times New Roman"/>
          <w:sz w:val="24"/>
          <w:szCs w:val="24"/>
        </w:rPr>
      </w:pPr>
    </w:p>
    <w:p w14:paraId="2B5194F5" w14:textId="77777777" w:rsidR="00D21B6A" w:rsidRPr="008218E4" w:rsidRDefault="00D21B6A" w:rsidP="000B6471">
      <w:pPr>
        <w:pStyle w:val="ListParagraph"/>
        <w:spacing w:before="0" w:beforeAutospacing="0" w:after="0" w:afterAutospacing="0"/>
        <w:ind w:left="303" w:hanging="19"/>
        <w:jc w:val="both"/>
        <w:rPr>
          <w:rFonts w:ascii="Times New Roman" w:hAnsi="Times New Roman"/>
          <w:sz w:val="24"/>
          <w:szCs w:val="24"/>
        </w:rPr>
      </w:pPr>
      <w:r w:rsidRPr="008218E4">
        <w:rPr>
          <w:rFonts w:ascii="Times New Roman" w:hAnsi="Times New Roman"/>
          <w:sz w:val="24"/>
          <w:szCs w:val="24"/>
        </w:rPr>
        <w:t>A = Luas Total Area Gedung Terminal</w:t>
      </w:r>
    </w:p>
    <w:p w14:paraId="73CC3B37" w14:textId="77777777" w:rsidR="00D21B6A" w:rsidRPr="008218E4" w:rsidRDefault="00D21B6A" w:rsidP="000B6471">
      <w:pPr>
        <w:pStyle w:val="ListParagraph"/>
        <w:spacing w:before="0" w:beforeAutospacing="0" w:after="0" w:afterAutospacing="0"/>
        <w:ind w:left="303" w:hanging="19"/>
        <w:jc w:val="both"/>
        <w:rPr>
          <w:rFonts w:ascii="Times New Roman" w:hAnsi="Times New Roman"/>
          <w:sz w:val="24"/>
          <w:szCs w:val="24"/>
        </w:rPr>
      </w:pPr>
      <w:r w:rsidRPr="008218E4">
        <w:rPr>
          <w:rFonts w:ascii="Cambria Math" w:hAnsi="Cambria Math" w:cs="Cambria Math"/>
          <w:sz w:val="24"/>
          <w:szCs w:val="24"/>
        </w:rPr>
        <w:t>𝑎</w:t>
      </w:r>
      <w:r w:rsidRPr="008218E4">
        <w:rPr>
          <w:rFonts w:ascii="Times New Roman" w:hAnsi="Times New Roman"/>
          <w:sz w:val="24"/>
          <w:szCs w:val="24"/>
        </w:rPr>
        <w:t>1 = Luas Area Ruang Tunggu</w:t>
      </w:r>
    </w:p>
    <w:p w14:paraId="7D08A05E" w14:textId="77777777" w:rsidR="00D21B6A" w:rsidRPr="008218E4" w:rsidRDefault="00D21B6A" w:rsidP="000B6471">
      <w:pPr>
        <w:pStyle w:val="ListParagraph"/>
        <w:spacing w:before="0" w:beforeAutospacing="0" w:after="0" w:afterAutospacing="0"/>
        <w:ind w:left="303" w:hanging="19"/>
        <w:jc w:val="both"/>
        <w:rPr>
          <w:rFonts w:ascii="Times New Roman" w:hAnsi="Times New Roman"/>
          <w:sz w:val="24"/>
          <w:szCs w:val="24"/>
        </w:rPr>
      </w:pPr>
      <w:r w:rsidRPr="008218E4">
        <w:rPr>
          <w:rFonts w:ascii="Cambria Math" w:hAnsi="Cambria Math" w:cs="Cambria Math"/>
          <w:sz w:val="24"/>
          <w:szCs w:val="24"/>
        </w:rPr>
        <w:t>𝑎</w:t>
      </w:r>
      <w:r w:rsidRPr="008218E4">
        <w:rPr>
          <w:rFonts w:ascii="Times New Roman" w:hAnsi="Times New Roman"/>
          <w:sz w:val="24"/>
          <w:szCs w:val="24"/>
        </w:rPr>
        <w:t xml:space="preserve">2 = Luas Area Ruang Kantin/Kios </w:t>
      </w:r>
    </w:p>
    <w:p w14:paraId="4EFD2BDC" w14:textId="77777777" w:rsidR="00D21B6A" w:rsidRPr="008218E4" w:rsidRDefault="00D21B6A" w:rsidP="000B6471">
      <w:pPr>
        <w:pStyle w:val="ListParagraph"/>
        <w:spacing w:before="0" w:beforeAutospacing="0" w:after="0" w:afterAutospacing="0"/>
        <w:ind w:left="303" w:hanging="19"/>
        <w:jc w:val="both"/>
        <w:rPr>
          <w:rFonts w:ascii="Times New Roman" w:hAnsi="Times New Roman"/>
          <w:sz w:val="24"/>
          <w:szCs w:val="24"/>
          <w:lang w:val="pt-BR"/>
        </w:rPr>
      </w:pPr>
      <w:r w:rsidRPr="008218E4">
        <w:rPr>
          <w:rFonts w:ascii="Cambria Math" w:hAnsi="Cambria Math" w:cs="Cambria Math"/>
          <w:sz w:val="24"/>
          <w:szCs w:val="24"/>
        </w:rPr>
        <w:t>𝑎</w:t>
      </w:r>
      <w:r w:rsidRPr="008218E4">
        <w:rPr>
          <w:rFonts w:ascii="Times New Roman" w:hAnsi="Times New Roman"/>
          <w:sz w:val="24"/>
          <w:szCs w:val="24"/>
          <w:lang w:val="pt-BR"/>
        </w:rPr>
        <w:t xml:space="preserve">3 = Luas Area Ruang Administrasi </w:t>
      </w:r>
    </w:p>
    <w:p w14:paraId="61887E8C" w14:textId="77777777" w:rsidR="00D21B6A" w:rsidRPr="008218E4" w:rsidRDefault="00D21B6A" w:rsidP="000B6471">
      <w:pPr>
        <w:pStyle w:val="ListParagraph"/>
        <w:spacing w:before="0" w:beforeAutospacing="0" w:after="0" w:afterAutospacing="0"/>
        <w:ind w:left="303" w:hanging="19"/>
        <w:jc w:val="both"/>
        <w:rPr>
          <w:rFonts w:ascii="Times New Roman" w:hAnsi="Times New Roman"/>
          <w:sz w:val="24"/>
          <w:szCs w:val="24"/>
          <w:lang w:val="pt-BR"/>
        </w:rPr>
      </w:pPr>
      <w:r w:rsidRPr="008218E4">
        <w:rPr>
          <w:rFonts w:ascii="Cambria Math" w:hAnsi="Cambria Math" w:cs="Cambria Math"/>
          <w:sz w:val="24"/>
          <w:szCs w:val="24"/>
        </w:rPr>
        <w:t>𝑎</w:t>
      </w:r>
      <w:r w:rsidRPr="008218E4">
        <w:rPr>
          <w:rFonts w:ascii="Times New Roman" w:hAnsi="Times New Roman"/>
          <w:sz w:val="24"/>
          <w:szCs w:val="24"/>
          <w:lang w:val="pt-BR"/>
        </w:rPr>
        <w:t>4 = Luas Area Ruang Utilitas</w:t>
      </w:r>
    </w:p>
    <w:p w14:paraId="4C6BA2B7" w14:textId="77777777" w:rsidR="00D21B6A" w:rsidRPr="008218E4" w:rsidRDefault="00D21B6A" w:rsidP="000B6471">
      <w:pPr>
        <w:pStyle w:val="ListParagraph"/>
        <w:spacing w:before="0" w:beforeAutospacing="0" w:after="0" w:afterAutospacing="0"/>
        <w:ind w:left="303" w:hanging="19"/>
        <w:jc w:val="both"/>
        <w:rPr>
          <w:rFonts w:ascii="Times New Roman" w:hAnsi="Times New Roman"/>
          <w:sz w:val="24"/>
          <w:szCs w:val="24"/>
        </w:rPr>
      </w:pPr>
      <w:r w:rsidRPr="008218E4">
        <w:rPr>
          <w:rFonts w:ascii="Cambria Math" w:hAnsi="Cambria Math" w:cs="Cambria Math"/>
          <w:sz w:val="24"/>
          <w:szCs w:val="24"/>
        </w:rPr>
        <w:t>𝑎</w:t>
      </w:r>
      <w:r w:rsidRPr="008218E4">
        <w:rPr>
          <w:rFonts w:ascii="Times New Roman" w:hAnsi="Times New Roman"/>
          <w:sz w:val="24"/>
          <w:szCs w:val="24"/>
        </w:rPr>
        <w:t>5 = Luas Area Ruang Publik</w:t>
      </w:r>
    </w:p>
    <w:p w14:paraId="584E28DC" w14:textId="77777777" w:rsidR="00E25DCA" w:rsidRPr="008218E4" w:rsidRDefault="00E25DCA" w:rsidP="008218E4">
      <w:pPr>
        <w:spacing w:before="120" w:beforeAutospacing="0" w:after="0" w:afterAutospacing="0"/>
        <w:ind w:left="0" w:right="130"/>
        <w:jc w:val="both"/>
        <w:rPr>
          <w:rFonts w:ascii="Times New Roman" w:hAnsi="Times New Roman"/>
          <w:b/>
          <w:sz w:val="24"/>
          <w:szCs w:val="24"/>
        </w:rPr>
      </w:pPr>
      <w:r w:rsidRPr="008218E4">
        <w:rPr>
          <w:rFonts w:ascii="Times New Roman" w:hAnsi="Times New Roman"/>
          <w:b/>
          <w:sz w:val="24"/>
          <w:szCs w:val="24"/>
        </w:rPr>
        <w:t>Analisis Kepuasan Penumpang</w:t>
      </w:r>
    </w:p>
    <w:p w14:paraId="49826CB8" w14:textId="622D498E" w:rsidR="0039311D" w:rsidRPr="008218E4" w:rsidRDefault="00E25DCA" w:rsidP="00A90156">
      <w:pPr>
        <w:spacing w:before="0" w:beforeAutospacing="0" w:after="0" w:afterAutospacing="0"/>
        <w:ind w:left="0"/>
        <w:jc w:val="both"/>
        <w:rPr>
          <w:rFonts w:ascii="Times New Roman" w:hAnsi="Times New Roman"/>
          <w:sz w:val="24"/>
          <w:szCs w:val="24"/>
        </w:rPr>
      </w:pPr>
      <w:r w:rsidRPr="008218E4">
        <w:rPr>
          <w:rFonts w:ascii="Times New Roman" w:hAnsi="Times New Roman"/>
          <w:sz w:val="24"/>
          <w:szCs w:val="24"/>
        </w:rPr>
        <w:t xml:space="preserve">Skor kenyataan dan skor harapan dianalisis dengan menggunakan metode </w:t>
      </w:r>
      <w:r w:rsidR="00D438C9" w:rsidRPr="008218E4">
        <w:rPr>
          <w:rFonts w:ascii="Times New Roman" w:hAnsi="Times New Roman"/>
          <w:i/>
          <w:sz w:val="24"/>
          <w:szCs w:val="24"/>
        </w:rPr>
        <w:t>Importance Performance Analysis</w:t>
      </w:r>
      <w:r w:rsidRPr="008218E4">
        <w:rPr>
          <w:rFonts w:ascii="Times New Roman" w:hAnsi="Times New Roman"/>
          <w:sz w:val="24"/>
          <w:szCs w:val="24"/>
        </w:rPr>
        <w:t xml:space="preserve"> yang outputnya dipetakan ke dalam diagram kartesius</w:t>
      </w:r>
      <w:r w:rsidR="006A4D44" w:rsidRPr="008218E4">
        <w:rPr>
          <w:rFonts w:ascii="Times New Roman" w:hAnsi="Times New Roman"/>
          <w:sz w:val="24"/>
          <w:szCs w:val="24"/>
        </w:rPr>
        <w:t>.</w:t>
      </w:r>
      <w:r w:rsidR="0039311D" w:rsidRPr="008218E4">
        <w:rPr>
          <w:rFonts w:ascii="Times New Roman" w:hAnsi="Times New Roman"/>
          <w:sz w:val="24"/>
          <w:szCs w:val="24"/>
        </w:rPr>
        <w:t xml:space="preserve"> Untuk mengetahui skor rata-rata kinerja dan tingkat kepentingan dari atribut pelayanan dapat diukur dengan persamaan berikut: </w:t>
      </w:r>
    </w:p>
    <w:p w14:paraId="2B919ECB" w14:textId="65E31082" w:rsidR="0039311D" w:rsidRPr="008218E4" w:rsidRDefault="0039311D" w:rsidP="0039311D">
      <w:pPr>
        <w:spacing w:before="0" w:beforeAutospacing="0" w:after="0" w:afterAutospacing="0"/>
        <w:rPr>
          <w:rFonts w:ascii="Times New Roman" w:hAnsi="Times New Roman"/>
          <w:sz w:val="24"/>
          <w:szCs w:val="24"/>
        </w:rPr>
      </w:pPr>
      <w:r w:rsidRPr="008218E4">
        <w:rPr>
          <w:rFonts w:ascii="Cambria Math" w:hAnsi="Cambria Math" w:cs="Cambria Math"/>
          <w:sz w:val="24"/>
          <w:szCs w:val="24"/>
        </w:rPr>
        <w:t>𝑋</w:t>
      </w:r>
      <w:r w:rsidRPr="008218E4">
        <w:rPr>
          <w:rFonts w:ascii="Times New Roman" w:hAnsi="Times New Roman"/>
          <w:sz w:val="24"/>
          <w:szCs w:val="24"/>
        </w:rPr>
        <w:t xml:space="preserve"> = </w:t>
      </w:r>
      <w:r w:rsidRPr="008218E4">
        <w:rPr>
          <w:rFonts w:ascii="Cambria Math" w:hAnsi="Cambria Math" w:cs="Cambria Math"/>
          <w:sz w:val="24"/>
          <w:szCs w:val="24"/>
        </w:rPr>
        <w:t>𝐽𝑢𝑚𝑙𝑎</w:t>
      </w:r>
      <w:r w:rsidRPr="008218E4">
        <w:rPr>
          <w:rFonts w:ascii="Times New Roman" w:hAnsi="Times New Roman"/>
          <w:sz w:val="24"/>
          <w:szCs w:val="24"/>
        </w:rPr>
        <w:t xml:space="preserve">ℎ </w:t>
      </w:r>
      <w:r w:rsidRPr="008218E4">
        <w:rPr>
          <w:rFonts w:ascii="Cambria Math" w:hAnsi="Cambria Math" w:cs="Cambria Math"/>
          <w:sz w:val="24"/>
          <w:szCs w:val="24"/>
        </w:rPr>
        <w:t>𝑆𝑘𝑜𝑟</w:t>
      </w:r>
      <w:r w:rsidRPr="008218E4">
        <w:rPr>
          <w:rFonts w:ascii="Times New Roman" w:hAnsi="Times New Roman"/>
          <w:sz w:val="24"/>
          <w:szCs w:val="24"/>
        </w:rPr>
        <w:t xml:space="preserve"> </w:t>
      </w:r>
      <w:r w:rsidRPr="008218E4">
        <w:rPr>
          <w:rFonts w:ascii="Cambria Math" w:hAnsi="Cambria Math" w:cs="Cambria Math"/>
          <w:sz w:val="24"/>
          <w:szCs w:val="24"/>
        </w:rPr>
        <w:t>𝑃𝑒𝑛𝑖𝑙𝑎𝑖𝑎𝑛</w:t>
      </w:r>
      <w:r w:rsidRPr="008218E4">
        <w:rPr>
          <w:rFonts w:ascii="Times New Roman" w:hAnsi="Times New Roman"/>
          <w:sz w:val="24"/>
          <w:szCs w:val="24"/>
        </w:rPr>
        <w:t xml:space="preserve"> </w:t>
      </w:r>
      <w:r w:rsidRPr="008218E4">
        <w:rPr>
          <w:rFonts w:ascii="Cambria Math" w:hAnsi="Cambria Math" w:cs="Cambria Math"/>
          <w:sz w:val="24"/>
          <w:szCs w:val="24"/>
        </w:rPr>
        <w:t>𝐾𝑖𝑛𝑒𝑟𝑗𝑎</w:t>
      </w:r>
    </w:p>
    <w:p w14:paraId="0C85A452" w14:textId="52FD2F2E" w:rsidR="0039311D" w:rsidRPr="008218E4" w:rsidRDefault="00A90156" w:rsidP="00A90156">
      <w:pPr>
        <w:spacing w:before="0" w:beforeAutospacing="0" w:after="0" w:afterAutospacing="0"/>
        <w:ind w:left="2977" w:firstLine="777"/>
        <w:jc w:val="both"/>
        <w:rPr>
          <w:rFonts w:ascii="Times New Roman" w:hAnsi="Times New Roman"/>
          <w:sz w:val="24"/>
          <w:szCs w:val="24"/>
        </w:rPr>
      </w:pPr>
      <w:r w:rsidRPr="008218E4">
        <w:rPr>
          <w:rFonts w:ascii="Times New Roman" w:hAnsi="Times New Roman"/>
          <w:noProof/>
          <w:sz w:val="24"/>
          <w:szCs w:val="24"/>
        </w:rPr>
        <mc:AlternateContent>
          <mc:Choice Requires="wps">
            <w:drawing>
              <wp:anchor distT="0" distB="0" distL="114300" distR="114300" simplePos="0" relativeHeight="251652608" behindDoc="0" locked="0" layoutInCell="1" allowOverlap="1" wp14:anchorId="5A555E71" wp14:editId="496B0A1D">
                <wp:simplePos x="0" y="0"/>
                <wp:positionH relativeFrom="column">
                  <wp:posOffset>1932940</wp:posOffset>
                </wp:positionH>
                <wp:positionV relativeFrom="paragraph">
                  <wp:posOffset>20955</wp:posOffset>
                </wp:positionV>
                <wp:extent cx="22352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223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313DD0" id="Straight Connector 4"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52.2pt,1.65pt" to="328.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smQEAAIgDAAAOAAAAZHJzL2Uyb0RvYy54bWysU9uO0zAQfUfiHyy/06RF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" strokecolor="black [3200]" strokeweight=".5pt">
                <v:stroke joinstyle="miter"/>
              </v:line>
            </w:pict>
          </mc:Fallback>
        </mc:AlternateContent>
      </w:r>
      <w:r w:rsidR="0039311D" w:rsidRPr="008218E4">
        <w:rPr>
          <w:rFonts w:ascii="Cambria Math" w:hAnsi="Cambria Math" w:cs="Cambria Math"/>
          <w:sz w:val="24"/>
          <w:szCs w:val="24"/>
        </w:rPr>
        <w:t>𝐽𝑢𝑚𝑙𝑎</w:t>
      </w:r>
      <w:r w:rsidR="0039311D" w:rsidRPr="008218E4">
        <w:rPr>
          <w:rFonts w:ascii="Times New Roman" w:hAnsi="Times New Roman"/>
          <w:sz w:val="24"/>
          <w:szCs w:val="24"/>
        </w:rPr>
        <w:t xml:space="preserve">ℎ </w:t>
      </w:r>
      <w:r w:rsidR="0039311D" w:rsidRPr="008218E4">
        <w:rPr>
          <w:rFonts w:ascii="Cambria Math" w:hAnsi="Cambria Math" w:cs="Cambria Math"/>
          <w:sz w:val="24"/>
          <w:szCs w:val="24"/>
        </w:rPr>
        <w:t>𝑅𝑒𝑠𝑝𝑜𝑛𝑑𝑒𝑛</w:t>
      </w:r>
    </w:p>
    <w:p w14:paraId="7DFD97B5" w14:textId="77777777" w:rsidR="0039311D" w:rsidRPr="008218E4" w:rsidRDefault="0039311D" w:rsidP="0039311D">
      <w:pPr>
        <w:spacing w:before="0" w:beforeAutospacing="0" w:after="0" w:afterAutospacing="0"/>
        <w:rPr>
          <w:rFonts w:ascii="Times New Roman" w:hAnsi="Times New Roman"/>
          <w:sz w:val="24"/>
          <w:szCs w:val="24"/>
        </w:rPr>
      </w:pPr>
      <w:r w:rsidRPr="008218E4">
        <w:rPr>
          <w:rFonts w:ascii="Cambria Math" w:hAnsi="Cambria Math" w:cs="Cambria Math"/>
          <w:sz w:val="24"/>
          <w:szCs w:val="24"/>
        </w:rPr>
        <w:t>𝑌</w:t>
      </w:r>
      <w:r w:rsidRPr="008218E4">
        <w:rPr>
          <w:rFonts w:ascii="Times New Roman" w:hAnsi="Times New Roman"/>
          <w:sz w:val="24"/>
          <w:szCs w:val="24"/>
        </w:rPr>
        <w:t xml:space="preserve"> = </w:t>
      </w:r>
      <w:r w:rsidRPr="008218E4">
        <w:rPr>
          <w:rFonts w:ascii="Cambria Math" w:hAnsi="Cambria Math" w:cs="Cambria Math"/>
          <w:sz w:val="24"/>
          <w:szCs w:val="24"/>
        </w:rPr>
        <w:t>𝐽𝑢𝑚𝑙𝑎</w:t>
      </w:r>
      <w:r w:rsidRPr="008218E4">
        <w:rPr>
          <w:rFonts w:ascii="Times New Roman" w:hAnsi="Times New Roman"/>
          <w:sz w:val="24"/>
          <w:szCs w:val="24"/>
        </w:rPr>
        <w:t xml:space="preserve">ℎ </w:t>
      </w:r>
      <w:r w:rsidRPr="008218E4">
        <w:rPr>
          <w:rFonts w:ascii="Cambria Math" w:hAnsi="Cambria Math" w:cs="Cambria Math"/>
          <w:sz w:val="24"/>
          <w:szCs w:val="24"/>
        </w:rPr>
        <w:t>𝑆𝑘𝑜𝑟</w:t>
      </w:r>
      <w:r w:rsidRPr="008218E4">
        <w:rPr>
          <w:rFonts w:ascii="Times New Roman" w:hAnsi="Times New Roman"/>
          <w:sz w:val="24"/>
          <w:szCs w:val="24"/>
        </w:rPr>
        <w:t xml:space="preserve"> </w:t>
      </w:r>
      <w:r w:rsidRPr="008218E4">
        <w:rPr>
          <w:rFonts w:ascii="Cambria Math" w:hAnsi="Cambria Math" w:cs="Cambria Math"/>
          <w:sz w:val="24"/>
          <w:szCs w:val="24"/>
        </w:rPr>
        <w:t>𝑃𝑒𝑛𝑖𝑙𝑎𝑖𝑎𝑛</w:t>
      </w:r>
      <w:r w:rsidRPr="008218E4">
        <w:rPr>
          <w:rFonts w:ascii="Times New Roman" w:hAnsi="Times New Roman"/>
          <w:sz w:val="24"/>
          <w:szCs w:val="24"/>
        </w:rPr>
        <w:t xml:space="preserve"> </w:t>
      </w:r>
      <w:r w:rsidRPr="008218E4">
        <w:rPr>
          <w:rFonts w:ascii="Cambria Math" w:hAnsi="Cambria Math" w:cs="Cambria Math"/>
          <w:sz w:val="24"/>
          <w:szCs w:val="24"/>
        </w:rPr>
        <w:t>𝐾𝑒𝑝𝑒𝑛𝑡𝑖𝑛𝑔𝑎𝑛</w:t>
      </w:r>
    </w:p>
    <w:p w14:paraId="04B1E442" w14:textId="77777777" w:rsidR="0039311D" w:rsidRPr="008218E4" w:rsidRDefault="006A4D44" w:rsidP="00A90156">
      <w:pPr>
        <w:spacing w:before="0" w:beforeAutospacing="0" w:after="0" w:afterAutospacing="0"/>
        <w:ind w:left="2977" w:firstLine="777"/>
        <w:jc w:val="both"/>
        <w:rPr>
          <w:rFonts w:ascii="Times New Roman" w:hAnsi="Times New Roman"/>
          <w:sz w:val="24"/>
          <w:szCs w:val="24"/>
        </w:rPr>
      </w:pPr>
      <w:r w:rsidRPr="008218E4">
        <w:rPr>
          <w:rFonts w:ascii="Times New Roman" w:hAnsi="Times New Roman"/>
          <w:noProof/>
          <w:sz w:val="24"/>
          <w:szCs w:val="24"/>
        </w:rPr>
        <mc:AlternateContent>
          <mc:Choice Requires="wps">
            <w:drawing>
              <wp:anchor distT="0" distB="0" distL="114300" distR="114300" simplePos="0" relativeHeight="251654656" behindDoc="0" locked="0" layoutInCell="1" allowOverlap="1" wp14:anchorId="76D56A38" wp14:editId="0D433444">
                <wp:simplePos x="0" y="0"/>
                <wp:positionH relativeFrom="column">
                  <wp:posOffset>1760855</wp:posOffset>
                </wp:positionH>
                <wp:positionV relativeFrom="paragraph">
                  <wp:posOffset>4445</wp:posOffset>
                </wp:positionV>
                <wp:extent cx="2582578"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258257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9A16FAA" id="Straight Connector 5"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65pt,.35pt" to="34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" strokecolor="windowText" strokeweight=".5pt">
                <v:stroke joinstyle="miter"/>
              </v:line>
            </w:pict>
          </mc:Fallback>
        </mc:AlternateContent>
      </w:r>
      <w:r w:rsidR="0039311D" w:rsidRPr="008218E4">
        <w:rPr>
          <w:rFonts w:ascii="Cambria Math" w:hAnsi="Cambria Math" w:cs="Cambria Math"/>
          <w:sz w:val="24"/>
          <w:szCs w:val="24"/>
        </w:rPr>
        <w:t>𝐽𝑢𝑚𝑙𝑎</w:t>
      </w:r>
      <w:r w:rsidR="0039311D" w:rsidRPr="008218E4">
        <w:rPr>
          <w:rFonts w:ascii="Times New Roman" w:hAnsi="Times New Roman"/>
          <w:sz w:val="24"/>
          <w:szCs w:val="24"/>
        </w:rPr>
        <w:t xml:space="preserve">ℎ </w:t>
      </w:r>
      <w:r w:rsidR="0039311D" w:rsidRPr="008218E4">
        <w:rPr>
          <w:rFonts w:ascii="Cambria Math" w:hAnsi="Cambria Math" w:cs="Cambria Math"/>
          <w:sz w:val="24"/>
          <w:szCs w:val="24"/>
        </w:rPr>
        <w:t>𝑅𝑒𝑠𝑝𝑜𝑛𝑑𝑒𝑛</w:t>
      </w:r>
    </w:p>
    <w:p w14:paraId="378E61DD" w14:textId="77777777" w:rsidR="00747D9A" w:rsidRPr="008218E4" w:rsidRDefault="00747D9A" w:rsidP="00747D9A">
      <w:pPr>
        <w:spacing w:before="0" w:beforeAutospacing="0" w:after="0" w:afterAutospacing="0"/>
        <w:ind w:left="0"/>
        <w:jc w:val="both"/>
        <w:rPr>
          <w:rFonts w:ascii="Times New Roman" w:hAnsi="Times New Roman"/>
          <w:sz w:val="24"/>
          <w:szCs w:val="24"/>
        </w:rPr>
      </w:pPr>
    </w:p>
    <w:p w14:paraId="6C4D235D" w14:textId="77777777" w:rsidR="00E25DCA" w:rsidRPr="008218E4" w:rsidRDefault="00E25DCA" w:rsidP="00A90156">
      <w:pPr>
        <w:spacing w:before="0" w:beforeAutospacing="0" w:after="0" w:afterAutospacing="0"/>
        <w:ind w:left="0"/>
        <w:jc w:val="both"/>
        <w:rPr>
          <w:rFonts w:ascii="Times New Roman" w:hAnsi="Times New Roman"/>
          <w:sz w:val="24"/>
          <w:szCs w:val="24"/>
          <w:lang w:val="pt-BR"/>
        </w:rPr>
      </w:pPr>
      <w:r w:rsidRPr="008218E4">
        <w:rPr>
          <w:rFonts w:ascii="Times New Roman" w:hAnsi="Times New Roman"/>
          <w:sz w:val="24"/>
          <w:szCs w:val="24"/>
        </w:rPr>
        <w:t xml:space="preserve"> </w:t>
      </w:r>
      <w:r w:rsidR="00747D9A" w:rsidRPr="008218E4">
        <w:rPr>
          <w:rFonts w:ascii="Times New Roman" w:hAnsi="Times New Roman"/>
          <w:sz w:val="24"/>
          <w:szCs w:val="24"/>
        </w:rPr>
        <w:tab/>
      </w:r>
      <w:r w:rsidR="00747D9A" w:rsidRPr="008218E4">
        <w:rPr>
          <w:rFonts w:ascii="Times New Roman" w:hAnsi="Times New Roman"/>
          <w:sz w:val="24"/>
          <w:szCs w:val="24"/>
          <w:lang w:val="pt-BR"/>
        </w:rPr>
        <w:t>Rata-rata dari Kepuasan dan Kepentingan akan membagi diagram kartesius menjadi empat kuadran :</w:t>
      </w:r>
    </w:p>
    <w:p w14:paraId="66529CF2" w14:textId="7A873EFC" w:rsidR="00747D9A" w:rsidRPr="008218E4" w:rsidRDefault="00747D9A" w:rsidP="00A90156">
      <w:pPr>
        <w:spacing w:before="0" w:beforeAutospacing="0" w:after="0" w:afterAutospacing="0"/>
        <w:ind w:left="0"/>
        <w:jc w:val="both"/>
        <w:rPr>
          <w:rFonts w:ascii="Times New Roman" w:hAnsi="Times New Roman"/>
          <w:sz w:val="24"/>
          <w:szCs w:val="24"/>
          <w:lang w:val="pt-BR"/>
        </w:rPr>
      </w:pPr>
      <w:r w:rsidRPr="008218E4">
        <w:rPr>
          <w:rFonts w:ascii="Times New Roman" w:hAnsi="Times New Roman"/>
          <w:sz w:val="24"/>
          <w:szCs w:val="24"/>
          <w:lang w:val="pt-BR"/>
        </w:rPr>
        <w:t>Kuadran I</w:t>
      </w:r>
      <w:r w:rsidRPr="008218E4">
        <w:rPr>
          <w:rFonts w:ascii="Times New Roman" w:hAnsi="Times New Roman"/>
          <w:sz w:val="24"/>
          <w:szCs w:val="24"/>
          <w:lang w:val="pt-BR"/>
        </w:rPr>
        <w:tab/>
        <w:t>:</w:t>
      </w:r>
      <w:r w:rsidR="00A90156">
        <w:rPr>
          <w:rFonts w:ascii="Times New Roman" w:hAnsi="Times New Roman"/>
          <w:sz w:val="24"/>
          <w:szCs w:val="24"/>
          <w:lang w:val="pt-BR"/>
        </w:rPr>
        <w:t xml:space="preserve"> </w:t>
      </w:r>
      <w:r w:rsidRPr="008218E4">
        <w:rPr>
          <w:rFonts w:ascii="Times New Roman" w:hAnsi="Times New Roman"/>
          <w:sz w:val="24"/>
          <w:szCs w:val="24"/>
          <w:lang w:val="pt-BR"/>
        </w:rPr>
        <w:t>Kepentingan Tinggi  (Prioritas Utama)</w:t>
      </w:r>
    </w:p>
    <w:p w14:paraId="0A5BDAFD" w14:textId="0AA8F9AB" w:rsidR="00747D9A" w:rsidRPr="008218E4" w:rsidRDefault="00747D9A" w:rsidP="00A90156">
      <w:pPr>
        <w:spacing w:before="0" w:beforeAutospacing="0" w:after="0" w:afterAutospacing="0"/>
        <w:ind w:left="0"/>
        <w:jc w:val="both"/>
        <w:rPr>
          <w:rFonts w:ascii="Times New Roman" w:hAnsi="Times New Roman"/>
          <w:sz w:val="24"/>
          <w:szCs w:val="24"/>
        </w:rPr>
      </w:pPr>
      <w:r w:rsidRPr="008218E4">
        <w:rPr>
          <w:rFonts w:ascii="Times New Roman" w:hAnsi="Times New Roman"/>
          <w:sz w:val="24"/>
          <w:szCs w:val="24"/>
        </w:rPr>
        <w:t>Kuadran II</w:t>
      </w:r>
      <w:r w:rsidRPr="008218E4">
        <w:rPr>
          <w:rFonts w:ascii="Times New Roman" w:hAnsi="Times New Roman"/>
          <w:sz w:val="24"/>
          <w:szCs w:val="24"/>
        </w:rPr>
        <w:tab/>
        <w:t>: Kepuasan Tinggi,</w:t>
      </w:r>
      <w:r w:rsidR="00A90156">
        <w:rPr>
          <w:rFonts w:ascii="Times New Roman" w:hAnsi="Times New Roman"/>
          <w:sz w:val="24"/>
          <w:szCs w:val="24"/>
        </w:rPr>
        <w:t xml:space="preserve"> </w:t>
      </w:r>
      <w:r w:rsidRPr="008218E4">
        <w:rPr>
          <w:rFonts w:ascii="Times New Roman" w:hAnsi="Times New Roman"/>
          <w:sz w:val="24"/>
          <w:szCs w:val="24"/>
        </w:rPr>
        <w:t>Kepentingan Tinggi (Pertahankan Prestasi)</w:t>
      </w:r>
    </w:p>
    <w:p w14:paraId="2A2A74F3" w14:textId="77777777" w:rsidR="00A90156" w:rsidRDefault="00747D9A" w:rsidP="00A90156">
      <w:pPr>
        <w:tabs>
          <w:tab w:val="left" w:pos="851"/>
        </w:tabs>
        <w:spacing w:before="0" w:beforeAutospacing="0" w:after="0" w:afterAutospacing="0"/>
        <w:ind w:left="0"/>
        <w:jc w:val="both"/>
        <w:rPr>
          <w:rFonts w:ascii="Times New Roman" w:hAnsi="Times New Roman"/>
          <w:sz w:val="24"/>
          <w:szCs w:val="24"/>
        </w:rPr>
      </w:pPr>
      <w:r w:rsidRPr="008218E4">
        <w:rPr>
          <w:rFonts w:ascii="Times New Roman" w:hAnsi="Times New Roman"/>
          <w:sz w:val="24"/>
          <w:szCs w:val="24"/>
        </w:rPr>
        <w:t>Kuadran III</w:t>
      </w:r>
      <w:r w:rsidRPr="008218E4">
        <w:rPr>
          <w:rFonts w:ascii="Times New Roman" w:hAnsi="Times New Roman"/>
          <w:sz w:val="24"/>
          <w:szCs w:val="24"/>
        </w:rPr>
        <w:tab/>
        <w:t xml:space="preserve">: Kepuasan Rendah, Kepentingan Rendah </w:t>
      </w:r>
      <w:proofErr w:type="gramStart"/>
      <w:r w:rsidRPr="008218E4">
        <w:rPr>
          <w:rFonts w:ascii="Times New Roman" w:hAnsi="Times New Roman"/>
          <w:sz w:val="24"/>
          <w:szCs w:val="24"/>
        </w:rPr>
        <w:t>( Prioritas</w:t>
      </w:r>
      <w:proofErr w:type="gramEnd"/>
      <w:r w:rsidRPr="008218E4">
        <w:rPr>
          <w:rFonts w:ascii="Times New Roman" w:hAnsi="Times New Roman"/>
          <w:sz w:val="24"/>
          <w:szCs w:val="24"/>
        </w:rPr>
        <w:t xml:space="preserve"> Rendah)</w:t>
      </w:r>
    </w:p>
    <w:p w14:paraId="1B1B9544" w14:textId="2E91CB21" w:rsidR="00747D9A" w:rsidRPr="008218E4" w:rsidRDefault="00747D9A" w:rsidP="00A90156">
      <w:pPr>
        <w:tabs>
          <w:tab w:val="left" w:pos="851"/>
        </w:tabs>
        <w:spacing w:before="0" w:beforeAutospacing="0" w:after="0" w:afterAutospacing="0"/>
        <w:ind w:left="0"/>
        <w:jc w:val="both"/>
        <w:rPr>
          <w:rFonts w:ascii="Times New Roman" w:hAnsi="Times New Roman"/>
          <w:sz w:val="24"/>
          <w:szCs w:val="24"/>
        </w:rPr>
      </w:pPr>
      <w:r w:rsidRPr="008218E4">
        <w:rPr>
          <w:rFonts w:ascii="Times New Roman" w:hAnsi="Times New Roman"/>
          <w:sz w:val="24"/>
          <w:szCs w:val="24"/>
        </w:rPr>
        <w:t>Kuadran IV</w:t>
      </w:r>
      <w:r w:rsidRPr="008218E4">
        <w:rPr>
          <w:rFonts w:ascii="Times New Roman" w:hAnsi="Times New Roman"/>
          <w:sz w:val="24"/>
          <w:szCs w:val="24"/>
        </w:rPr>
        <w:tab/>
        <w:t>: Kepuasan Tinggi, Kepent</w:t>
      </w:r>
      <w:r w:rsidR="00361AC7" w:rsidRPr="008218E4">
        <w:rPr>
          <w:rFonts w:ascii="Times New Roman" w:hAnsi="Times New Roman"/>
          <w:sz w:val="24"/>
          <w:szCs w:val="24"/>
        </w:rPr>
        <w:t xml:space="preserve">ingan </w:t>
      </w:r>
      <w:r w:rsidRPr="008218E4">
        <w:rPr>
          <w:rFonts w:ascii="Times New Roman" w:hAnsi="Times New Roman"/>
          <w:sz w:val="24"/>
          <w:szCs w:val="24"/>
        </w:rPr>
        <w:t>Rendah (Berlebihan)</w:t>
      </w:r>
    </w:p>
    <w:p w14:paraId="0C3A0303" w14:textId="77777777" w:rsidR="000964B6" w:rsidRPr="008218E4" w:rsidRDefault="004D346D" w:rsidP="008218E4">
      <w:pPr>
        <w:spacing w:before="120" w:beforeAutospacing="0" w:after="0" w:afterAutospacing="0"/>
        <w:ind w:left="0" w:right="130"/>
        <w:jc w:val="both"/>
        <w:rPr>
          <w:rFonts w:ascii="Times New Roman" w:hAnsi="Times New Roman"/>
          <w:sz w:val="24"/>
          <w:szCs w:val="24"/>
        </w:rPr>
      </w:pPr>
      <w:r w:rsidRPr="008218E4">
        <w:rPr>
          <w:rFonts w:ascii="Times New Roman" w:hAnsi="Times New Roman"/>
          <w:b/>
          <w:sz w:val="24"/>
          <w:szCs w:val="24"/>
        </w:rPr>
        <w:t xml:space="preserve">Analisis </w:t>
      </w:r>
      <w:r w:rsidR="004A6F47" w:rsidRPr="008218E4">
        <w:rPr>
          <w:rFonts w:ascii="Times New Roman" w:hAnsi="Times New Roman"/>
          <w:b/>
          <w:sz w:val="24"/>
          <w:szCs w:val="24"/>
        </w:rPr>
        <w:t>Kesesuaian Standar Pelayanan</w:t>
      </w:r>
    </w:p>
    <w:p w14:paraId="289236A3" w14:textId="596A1BB0" w:rsidR="00B55878" w:rsidRPr="008218E4" w:rsidRDefault="004A6F47" w:rsidP="003A7F63">
      <w:pPr>
        <w:spacing w:before="0" w:beforeAutospacing="0" w:after="0" w:afterAutospacing="0"/>
        <w:ind w:left="0"/>
        <w:jc w:val="both"/>
        <w:rPr>
          <w:rFonts w:ascii="Times New Roman" w:hAnsi="Times New Roman"/>
          <w:sz w:val="24"/>
          <w:szCs w:val="24"/>
        </w:rPr>
      </w:pPr>
      <w:r w:rsidRPr="008218E4">
        <w:rPr>
          <w:rFonts w:ascii="Times New Roman" w:hAnsi="Times New Roman"/>
          <w:sz w:val="24"/>
          <w:szCs w:val="24"/>
        </w:rPr>
        <w:t>Analisis kesesuaian dengan standar pelayanan penumpang bertujuan untuk mengidentifikasi pelayanan fasilitas yang ada telah sesuai dengan standa</w:t>
      </w:r>
      <w:r w:rsidR="00E20A9E" w:rsidRPr="008218E4">
        <w:rPr>
          <w:rFonts w:ascii="Times New Roman" w:hAnsi="Times New Roman"/>
          <w:sz w:val="24"/>
          <w:szCs w:val="24"/>
        </w:rPr>
        <w:t>r</w:t>
      </w:r>
      <w:r w:rsidRPr="008218E4">
        <w:rPr>
          <w:rFonts w:ascii="Times New Roman" w:hAnsi="Times New Roman"/>
          <w:sz w:val="24"/>
          <w:szCs w:val="24"/>
        </w:rPr>
        <w:t xml:space="preserve"> pelayanan untuk penumpang. Standar pelayanan pelabuhan kota bangun disesuaikan den</w:t>
      </w:r>
      <w:r w:rsidR="000C2EDE" w:rsidRPr="008218E4">
        <w:rPr>
          <w:rFonts w:ascii="Times New Roman" w:hAnsi="Times New Roman"/>
          <w:sz w:val="24"/>
          <w:szCs w:val="24"/>
        </w:rPr>
        <w:t xml:space="preserve">gan </w:t>
      </w:r>
      <w:r w:rsidR="00B55878" w:rsidRPr="008218E4">
        <w:rPr>
          <w:rFonts w:ascii="Times New Roman" w:hAnsi="Times New Roman"/>
          <w:sz w:val="24"/>
          <w:szCs w:val="24"/>
        </w:rPr>
        <w:t>Peraturan Menteri Perhubungan Nomor 39 Tahun 2015 tentang Standar Pelayanan P</w:t>
      </w:r>
      <w:r w:rsidR="00E20A9E" w:rsidRPr="008218E4">
        <w:rPr>
          <w:rFonts w:ascii="Times New Roman" w:hAnsi="Times New Roman"/>
          <w:sz w:val="24"/>
          <w:szCs w:val="24"/>
        </w:rPr>
        <w:t>enumpang Angkutan Penyeberangan.</w:t>
      </w:r>
    </w:p>
    <w:p w14:paraId="0C46D150" w14:textId="77777777" w:rsidR="00175266" w:rsidRPr="008218E4" w:rsidRDefault="00175266" w:rsidP="008218E4">
      <w:pPr>
        <w:spacing w:before="120" w:beforeAutospacing="0" w:after="0" w:afterAutospacing="0"/>
        <w:ind w:left="0" w:right="130"/>
        <w:jc w:val="both"/>
        <w:rPr>
          <w:rFonts w:ascii="Times New Roman" w:hAnsi="Times New Roman"/>
          <w:b/>
          <w:sz w:val="24"/>
          <w:szCs w:val="24"/>
        </w:rPr>
      </w:pPr>
      <w:r w:rsidRPr="008218E4">
        <w:rPr>
          <w:rFonts w:ascii="Times New Roman" w:hAnsi="Times New Roman"/>
          <w:b/>
          <w:sz w:val="24"/>
          <w:szCs w:val="24"/>
        </w:rPr>
        <w:t>Analisis Pola Lalu Lintas Kendaraan dan Penumpang Naik dan Turun</w:t>
      </w:r>
    </w:p>
    <w:p w14:paraId="13D8ADD7" w14:textId="78D10A12" w:rsidR="00175266" w:rsidRPr="008218E4" w:rsidRDefault="00175266" w:rsidP="003A7F63">
      <w:pPr>
        <w:spacing w:before="0" w:beforeAutospacing="0" w:after="0" w:afterAutospacing="0"/>
        <w:ind w:left="0"/>
        <w:jc w:val="both"/>
        <w:rPr>
          <w:rFonts w:ascii="Times New Roman" w:hAnsi="Times New Roman"/>
          <w:sz w:val="24"/>
          <w:szCs w:val="24"/>
        </w:rPr>
      </w:pPr>
      <w:r w:rsidRPr="008218E4">
        <w:rPr>
          <w:rFonts w:ascii="Times New Roman" w:hAnsi="Times New Roman"/>
          <w:sz w:val="24"/>
          <w:szCs w:val="24"/>
        </w:rPr>
        <w:t xml:space="preserve">Berdasarkan surat keputusan direktur jenderal perhubungan dara nomor: SK.242/HK.104/DRJD/2010 Tentang Manajemen Pola Lalu Lintas Penumpang dan kendaraan naik dan turun dari kapal, </w:t>
      </w:r>
      <w:r w:rsidR="002A75BD" w:rsidRPr="008218E4">
        <w:rPr>
          <w:rFonts w:ascii="Times New Roman" w:hAnsi="Times New Roman"/>
          <w:sz w:val="24"/>
          <w:szCs w:val="24"/>
        </w:rPr>
        <w:t xml:space="preserve">dimana </w:t>
      </w:r>
      <w:r w:rsidRPr="008218E4">
        <w:rPr>
          <w:rFonts w:ascii="Times New Roman" w:hAnsi="Times New Roman"/>
          <w:sz w:val="24"/>
          <w:szCs w:val="24"/>
        </w:rPr>
        <w:t xml:space="preserve">jalurnya </w:t>
      </w:r>
      <w:r w:rsidR="002A75BD" w:rsidRPr="008218E4">
        <w:rPr>
          <w:rFonts w:ascii="Times New Roman" w:hAnsi="Times New Roman"/>
          <w:sz w:val="24"/>
          <w:szCs w:val="24"/>
        </w:rPr>
        <w:t>dipisah</w:t>
      </w:r>
      <w:r w:rsidRPr="008218E4">
        <w:rPr>
          <w:rFonts w:ascii="Times New Roman" w:hAnsi="Times New Roman"/>
          <w:sz w:val="24"/>
          <w:szCs w:val="24"/>
        </w:rPr>
        <w:t xml:space="preserve"> untuk menciptakan </w:t>
      </w:r>
      <w:r w:rsidR="006F74F5" w:rsidRPr="008218E4">
        <w:rPr>
          <w:rFonts w:ascii="Times New Roman" w:hAnsi="Times New Roman"/>
          <w:sz w:val="24"/>
          <w:szCs w:val="24"/>
        </w:rPr>
        <w:t>keteraturan dan kenyamanan.</w:t>
      </w:r>
    </w:p>
    <w:p w14:paraId="7A91BCAC" w14:textId="77777777" w:rsidR="000964B6" w:rsidRPr="008218E4" w:rsidRDefault="0031474D" w:rsidP="008218E4">
      <w:pPr>
        <w:pStyle w:val="Heading4"/>
        <w:spacing w:before="480"/>
        <w:ind w:right="130" w:firstLine="0"/>
        <w:rPr>
          <w:rFonts w:ascii="Times New Roman" w:hAnsi="Times New Roman"/>
          <w:b/>
          <w:szCs w:val="24"/>
        </w:rPr>
      </w:pPr>
      <w:r w:rsidRPr="008218E4">
        <w:rPr>
          <w:rFonts w:ascii="Times New Roman" w:hAnsi="Times New Roman"/>
          <w:b/>
          <w:szCs w:val="24"/>
        </w:rPr>
        <w:t xml:space="preserve">HASIL DAN PEMBAHASAN </w:t>
      </w:r>
    </w:p>
    <w:p w14:paraId="44001772" w14:textId="77777777" w:rsidR="004D346D" w:rsidRPr="008218E4" w:rsidRDefault="00C50EAA" w:rsidP="008218E4">
      <w:pPr>
        <w:spacing w:before="120" w:beforeAutospacing="0" w:after="0" w:afterAutospacing="0"/>
        <w:ind w:left="0" w:right="130"/>
        <w:jc w:val="both"/>
        <w:rPr>
          <w:rFonts w:ascii="Times New Roman" w:hAnsi="Times New Roman"/>
          <w:b/>
          <w:spacing w:val="-8"/>
          <w:sz w:val="24"/>
          <w:szCs w:val="24"/>
        </w:rPr>
      </w:pPr>
      <w:r w:rsidRPr="008218E4">
        <w:rPr>
          <w:rFonts w:ascii="Times New Roman" w:hAnsi="Times New Roman"/>
          <w:b/>
          <w:spacing w:val="-8"/>
          <w:sz w:val="24"/>
          <w:szCs w:val="24"/>
        </w:rPr>
        <w:t>Analisis Kondisi Eksising</w:t>
      </w:r>
    </w:p>
    <w:p w14:paraId="52904382" w14:textId="77777777" w:rsidR="00C50EAA" w:rsidRPr="008218E4" w:rsidRDefault="00C50EAA" w:rsidP="003A7F63">
      <w:pPr>
        <w:pStyle w:val="Heading4"/>
        <w:ind w:firstLine="0"/>
        <w:rPr>
          <w:rFonts w:ascii="Times New Roman" w:hAnsi="Times New Roman"/>
          <w:szCs w:val="24"/>
        </w:rPr>
      </w:pPr>
      <w:r w:rsidRPr="008218E4">
        <w:rPr>
          <w:rFonts w:ascii="Times New Roman" w:hAnsi="Times New Roman"/>
          <w:szCs w:val="24"/>
        </w:rPr>
        <w:t>Kondisi fasilitas eksisting yang ada di Pelabuhan Kota Bangun diidentifikasi untuk mengetahui apakah fasilitas yang telah ada sesuai dengan peraturan yang berlaku dan sesuai dengan kebutuhan penumpang dan kendaraan di Pelabuhan Kota Bangun</w:t>
      </w:r>
    </w:p>
    <w:tbl>
      <w:tblPr>
        <w:tblW w:w="6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2410"/>
        <w:gridCol w:w="1985"/>
        <w:gridCol w:w="1842"/>
      </w:tblGrid>
      <w:tr w:rsidR="003A7F63" w:rsidRPr="008218E4" w14:paraId="12B88AB2" w14:textId="77777777" w:rsidTr="00A90156">
        <w:trPr>
          <w:trHeight w:val="727"/>
        </w:trPr>
        <w:tc>
          <w:tcPr>
            <w:tcW w:w="557" w:type="dxa"/>
            <w:tcBorders>
              <w:left w:val="nil"/>
              <w:right w:val="nil"/>
            </w:tcBorders>
            <w:shd w:val="clear" w:color="auto" w:fill="BDD6EE" w:themeFill="accent1" w:themeFillTint="66"/>
            <w:vAlign w:val="center"/>
          </w:tcPr>
          <w:p w14:paraId="037ABCEE"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lastRenderedPageBreak/>
              <w:t>No</w:t>
            </w:r>
          </w:p>
        </w:tc>
        <w:tc>
          <w:tcPr>
            <w:tcW w:w="2410" w:type="dxa"/>
            <w:tcBorders>
              <w:left w:val="nil"/>
              <w:right w:val="nil"/>
            </w:tcBorders>
            <w:shd w:val="clear" w:color="auto" w:fill="BDD6EE" w:themeFill="accent1" w:themeFillTint="66"/>
            <w:vAlign w:val="center"/>
          </w:tcPr>
          <w:p w14:paraId="16AE9CC1"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Fasilitas Pelabuhan</w:t>
            </w:r>
          </w:p>
        </w:tc>
        <w:tc>
          <w:tcPr>
            <w:tcW w:w="1985" w:type="dxa"/>
            <w:tcBorders>
              <w:left w:val="nil"/>
              <w:right w:val="nil"/>
            </w:tcBorders>
            <w:shd w:val="clear" w:color="auto" w:fill="BDD6EE" w:themeFill="accent1" w:themeFillTint="66"/>
            <w:vAlign w:val="center"/>
          </w:tcPr>
          <w:p w14:paraId="43C0449F"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Luas Fasilitas Eksisting (m²)</w:t>
            </w:r>
          </w:p>
        </w:tc>
        <w:tc>
          <w:tcPr>
            <w:tcW w:w="1842" w:type="dxa"/>
            <w:tcBorders>
              <w:top w:val="single" w:sz="4" w:space="0" w:color="auto"/>
              <w:left w:val="nil"/>
              <w:bottom w:val="single" w:sz="4" w:space="0" w:color="auto"/>
              <w:right w:val="nil"/>
            </w:tcBorders>
            <w:shd w:val="clear" w:color="auto" w:fill="BDD6EE" w:themeFill="accent1" w:themeFillTint="66"/>
            <w:vAlign w:val="center"/>
          </w:tcPr>
          <w:p w14:paraId="42155D8E" w14:textId="77777777" w:rsidR="003A7F63" w:rsidRPr="008218E4" w:rsidRDefault="003A7F63" w:rsidP="003A7F63">
            <w:pPr>
              <w:spacing w:before="0" w:beforeAutospacing="0" w:after="0" w:afterAutospacing="0"/>
              <w:ind w:left="0"/>
              <w:rPr>
                <w:rFonts w:ascii="Times New Roman" w:hAnsi="Times New Roman"/>
                <w:sz w:val="24"/>
                <w:szCs w:val="24"/>
                <w:lang w:val="en-ID"/>
              </w:rPr>
            </w:pPr>
            <w:r w:rsidRPr="008218E4">
              <w:rPr>
                <w:rFonts w:ascii="Times New Roman" w:hAnsi="Times New Roman"/>
                <w:sz w:val="24"/>
                <w:szCs w:val="24"/>
                <w:lang w:val="en-ID"/>
              </w:rPr>
              <w:t xml:space="preserve">Luas Fasilitas </w:t>
            </w:r>
          </w:p>
          <w:p w14:paraId="48B2E99A" w14:textId="77777777" w:rsidR="003A7F63" w:rsidRPr="008218E4" w:rsidRDefault="003A7F63" w:rsidP="003A7F63">
            <w:pPr>
              <w:spacing w:before="0" w:beforeAutospacing="0" w:after="0" w:afterAutospacing="0"/>
              <w:ind w:left="0"/>
              <w:rPr>
                <w:rFonts w:ascii="Times New Roman" w:hAnsi="Times New Roman"/>
                <w:sz w:val="24"/>
                <w:szCs w:val="24"/>
                <w:lang w:val="en-ID"/>
              </w:rPr>
            </w:pPr>
            <w:r w:rsidRPr="008218E4">
              <w:rPr>
                <w:rFonts w:ascii="Times New Roman" w:hAnsi="Times New Roman"/>
                <w:sz w:val="24"/>
                <w:szCs w:val="24"/>
                <w:lang w:val="en-ID"/>
              </w:rPr>
              <w:t>Ideal (m²)</w:t>
            </w:r>
          </w:p>
        </w:tc>
      </w:tr>
      <w:tr w:rsidR="003A7F63" w:rsidRPr="008218E4" w14:paraId="00813B32" w14:textId="77777777" w:rsidTr="00A90156">
        <w:trPr>
          <w:trHeight w:val="681"/>
        </w:trPr>
        <w:tc>
          <w:tcPr>
            <w:tcW w:w="2967" w:type="dxa"/>
            <w:gridSpan w:val="2"/>
            <w:tcBorders>
              <w:left w:val="nil"/>
              <w:right w:val="nil"/>
            </w:tcBorders>
            <w:vAlign w:val="center"/>
          </w:tcPr>
          <w:p w14:paraId="4CAD88A8" w14:textId="77777777" w:rsidR="003A7F63" w:rsidRPr="008218E4" w:rsidRDefault="003A7F63" w:rsidP="003A7F63">
            <w:pPr>
              <w:spacing w:before="0" w:beforeAutospacing="0" w:after="0" w:afterAutospacing="0"/>
              <w:ind w:left="0"/>
              <w:rPr>
                <w:rFonts w:ascii="Times New Roman" w:hAnsi="Times New Roman"/>
                <w:sz w:val="24"/>
                <w:szCs w:val="24"/>
                <w:lang w:val="en-ID"/>
              </w:rPr>
            </w:pPr>
            <w:r w:rsidRPr="008218E4">
              <w:rPr>
                <w:rFonts w:ascii="Times New Roman" w:hAnsi="Times New Roman"/>
                <w:sz w:val="24"/>
                <w:szCs w:val="24"/>
                <w:lang w:val="en-ID"/>
              </w:rPr>
              <w:t xml:space="preserve">Area Gedung </w:t>
            </w:r>
          </w:p>
          <w:p w14:paraId="38608580" w14:textId="77777777" w:rsidR="003A7F63" w:rsidRPr="008218E4" w:rsidRDefault="003A7F63" w:rsidP="003A7F63">
            <w:pPr>
              <w:spacing w:before="0" w:beforeAutospacing="0" w:after="0" w:afterAutospacing="0"/>
              <w:ind w:left="0"/>
              <w:rPr>
                <w:rFonts w:ascii="Times New Roman" w:hAnsi="Times New Roman"/>
                <w:sz w:val="24"/>
                <w:szCs w:val="24"/>
                <w:lang w:val="en-ID"/>
              </w:rPr>
            </w:pPr>
            <w:r w:rsidRPr="008218E4">
              <w:rPr>
                <w:rFonts w:ascii="Times New Roman" w:hAnsi="Times New Roman"/>
                <w:sz w:val="24"/>
                <w:szCs w:val="24"/>
                <w:lang w:val="en-ID"/>
              </w:rPr>
              <w:t>Terminal</w:t>
            </w:r>
          </w:p>
        </w:tc>
        <w:tc>
          <w:tcPr>
            <w:tcW w:w="1985" w:type="dxa"/>
            <w:tcBorders>
              <w:left w:val="nil"/>
              <w:right w:val="nil"/>
            </w:tcBorders>
            <w:vAlign w:val="center"/>
          </w:tcPr>
          <w:p w14:paraId="69EE4BA0"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 xml:space="preserve">346 </w:t>
            </w:r>
            <m:oMath>
              <m:sSup>
                <m:sSupPr>
                  <m:ctrlPr>
                    <w:rPr>
                      <w:rFonts w:ascii="Cambria Math" w:hAnsi="Cambria Math"/>
                      <w:i/>
                      <w:sz w:val="24"/>
                      <w:szCs w:val="24"/>
                      <w:lang w:val="en-ID"/>
                    </w:rPr>
                  </m:ctrlPr>
                </m:sSupPr>
                <m:e>
                  <m:r>
                    <w:rPr>
                      <w:rFonts w:ascii="Cambria Math" w:hAnsi="Cambria Math"/>
                      <w:sz w:val="24"/>
                      <w:szCs w:val="24"/>
                      <w:lang w:val="en-ID"/>
                    </w:rPr>
                    <m:t>m</m:t>
                  </m:r>
                </m:e>
                <m:sup>
                  <m:r>
                    <w:rPr>
                      <w:rFonts w:ascii="Cambria Math" w:hAnsi="Cambria Math"/>
                      <w:sz w:val="24"/>
                      <w:szCs w:val="24"/>
                      <w:lang w:val="en-ID"/>
                    </w:rPr>
                    <m:t>2</m:t>
                  </m:r>
                </m:sup>
              </m:sSup>
            </m:oMath>
          </w:p>
        </w:tc>
        <w:tc>
          <w:tcPr>
            <w:tcW w:w="1842" w:type="dxa"/>
            <w:tcBorders>
              <w:top w:val="single" w:sz="4" w:space="0" w:color="auto"/>
              <w:left w:val="nil"/>
              <w:bottom w:val="single" w:sz="4" w:space="0" w:color="auto"/>
              <w:right w:val="nil"/>
            </w:tcBorders>
            <w:vAlign w:val="center"/>
          </w:tcPr>
          <w:p w14:paraId="75D827F1"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111,68 m²</w:t>
            </w:r>
          </w:p>
        </w:tc>
      </w:tr>
      <w:tr w:rsidR="003A7F63" w:rsidRPr="008218E4" w14:paraId="6DF81F83" w14:textId="77777777" w:rsidTr="00A90156">
        <w:trPr>
          <w:trHeight w:val="20"/>
        </w:trPr>
        <w:tc>
          <w:tcPr>
            <w:tcW w:w="557" w:type="dxa"/>
            <w:tcBorders>
              <w:left w:val="nil"/>
              <w:bottom w:val="nil"/>
              <w:right w:val="nil"/>
            </w:tcBorders>
            <w:vAlign w:val="center"/>
          </w:tcPr>
          <w:p w14:paraId="78C89D57"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1</w:t>
            </w:r>
          </w:p>
        </w:tc>
        <w:tc>
          <w:tcPr>
            <w:tcW w:w="2410" w:type="dxa"/>
            <w:tcBorders>
              <w:left w:val="nil"/>
              <w:bottom w:val="nil"/>
              <w:right w:val="nil"/>
            </w:tcBorders>
            <w:vAlign w:val="center"/>
          </w:tcPr>
          <w:p w14:paraId="43490AF1"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Area Ruang Tunggu</w:t>
            </w:r>
          </w:p>
        </w:tc>
        <w:tc>
          <w:tcPr>
            <w:tcW w:w="1985" w:type="dxa"/>
            <w:tcBorders>
              <w:left w:val="nil"/>
              <w:bottom w:val="nil"/>
              <w:right w:val="nil"/>
            </w:tcBorders>
            <w:vAlign w:val="center"/>
          </w:tcPr>
          <w:p w14:paraId="643599FD"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22,04 m²</w:t>
            </w:r>
          </w:p>
        </w:tc>
        <w:tc>
          <w:tcPr>
            <w:tcW w:w="1842" w:type="dxa"/>
            <w:tcBorders>
              <w:top w:val="single" w:sz="4" w:space="0" w:color="auto"/>
              <w:left w:val="nil"/>
              <w:bottom w:val="nil"/>
              <w:right w:val="nil"/>
            </w:tcBorders>
            <w:vAlign w:val="center"/>
          </w:tcPr>
          <w:p w14:paraId="776161F6"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62,49 m²</w:t>
            </w:r>
          </w:p>
        </w:tc>
      </w:tr>
      <w:tr w:rsidR="003A7F63" w:rsidRPr="008218E4" w14:paraId="35162D91" w14:textId="77777777" w:rsidTr="00A90156">
        <w:trPr>
          <w:trHeight w:val="20"/>
        </w:trPr>
        <w:tc>
          <w:tcPr>
            <w:tcW w:w="557" w:type="dxa"/>
            <w:tcBorders>
              <w:top w:val="nil"/>
              <w:left w:val="nil"/>
              <w:bottom w:val="nil"/>
              <w:right w:val="nil"/>
            </w:tcBorders>
            <w:vAlign w:val="center"/>
          </w:tcPr>
          <w:p w14:paraId="62DDDC40" w14:textId="77777777" w:rsidR="003A7F63" w:rsidRPr="008218E4" w:rsidRDefault="003A7F63" w:rsidP="003A7F63">
            <w:pPr>
              <w:ind w:left="0"/>
              <w:rPr>
                <w:rFonts w:ascii="Times New Roman" w:hAnsi="Times New Roman"/>
                <w:sz w:val="24"/>
                <w:szCs w:val="24"/>
                <w:lang w:val="en-ID"/>
              </w:rPr>
            </w:pPr>
          </w:p>
        </w:tc>
        <w:tc>
          <w:tcPr>
            <w:tcW w:w="2410" w:type="dxa"/>
            <w:tcBorders>
              <w:top w:val="nil"/>
              <w:left w:val="nil"/>
              <w:bottom w:val="nil"/>
              <w:right w:val="nil"/>
            </w:tcBorders>
            <w:vAlign w:val="center"/>
          </w:tcPr>
          <w:p w14:paraId="7457603C"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Jumlah Kursi</w:t>
            </w:r>
          </w:p>
        </w:tc>
        <w:tc>
          <w:tcPr>
            <w:tcW w:w="1985" w:type="dxa"/>
            <w:tcBorders>
              <w:top w:val="nil"/>
              <w:left w:val="nil"/>
              <w:bottom w:val="nil"/>
              <w:right w:val="nil"/>
            </w:tcBorders>
            <w:vAlign w:val="center"/>
          </w:tcPr>
          <w:p w14:paraId="5713C798"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18 Kursi</w:t>
            </w:r>
          </w:p>
        </w:tc>
        <w:tc>
          <w:tcPr>
            <w:tcW w:w="1842" w:type="dxa"/>
            <w:tcBorders>
              <w:top w:val="nil"/>
              <w:left w:val="nil"/>
              <w:bottom w:val="nil"/>
              <w:right w:val="nil"/>
            </w:tcBorders>
            <w:vAlign w:val="center"/>
          </w:tcPr>
          <w:p w14:paraId="2CDCFE57"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52 Kursi</w:t>
            </w:r>
          </w:p>
        </w:tc>
      </w:tr>
      <w:tr w:rsidR="003A7F63" w:rsidRPr="008218E4" w14:paraId="74C46B65" w14:textId="77777777" w:rsidTr="00A90156">
        <w:trPr>
          <w:trHeight w:val="20"/>
        </w:trPr>
        <w:tc>
          <w:tcPr>
            <w:tcW w:w="557" w:type="dxa"/>
            <w:tcBorders>
              <w:top w:val="nil"/>
              <w:left w:val="nil"/>
              <w:bottom w:val="nil"/>
              <w:right w:val="nil"/>
            </w:tcBorders>
            <w:vAlign w:val="center"/>
          </w:tcPr>
          <w:p w14:paraId="2EDEE4F9"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2</w:t>
            </w:r>
          </w:p>
        </w:tc>
        <w:tc>
          <w:tcPr>
            <w:tcW w:w="2410" w:type="dxa"/>
            <w:tcBorders>
              <w:top w:val="nil"/>
              <w:left w:val="nil"/>
              <w:bottom w:val="nil"/>
              <w:right w:val="nil"/>
            </w:tcBorders>
            <w:vAlign w:val="center"/>
          </w:tcPr>
          <w:p w14:paraId="3803015E"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Area Kantin</w:t>
            </w:r>
          </w:p>
        </w:tc>
        <w:tc>
          <w:tcPr>
            <w:tcW w:w="1985" w:type="dxa"/>
            <w:tcBorders>
              <w:top w:val="nil"/>
              <w:left w:val="nil"/>
              <w:bottom w:val="nil"/>
              <w:right w:val="nil"/>
            </w:tcBorders>
            <w:vAlign w:val="center"/>
          </w:tcPr>
          <w:p w14:paraId="665855FA"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70,5 m²</w:t>
            </w:r>
          </w:p>
        </w:tc>
        <w:tc>
          <w:tcPr>
            <w:tcW w:w="1842" w:type="dxa"/>
            <w:tcBorders>
              <w:top w:val="nil"/>
              <w:left w:val="nil"/>
              <w:bottom w:val="nil"/>
              <w:right w:val="nil"/>
            </w:tcBorders>
            <w:vAlign w:val="center"/>
          </w:tcPr>
          <w:p w14:paraId="65E74810"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9,37 m²</w:t>
            </w:r>
          </w:p>
        </w:tc>
      </w:tr>
      <w:tr w:rsidR="003A7F63" w:rsidRPr="008218E4" w14:paraId="31C9A002" w14:textId="77777777" w:rsidTr="00A90156">
        <w:trPr>
          <w:trHeight w:val="20"/>
        </w:trPr>
        <w:tc>
          <w:tcPr>
            <w:tcW w:w="557" w:type="dxa"/>
            <w:tcBorders>
              <w:top w:val="nil"/>
              <w:left w:val="nil"/>
              <w:bottom w:val="nil"/>
              <w:right w:val="nil"/>
            </w:tcBorders>
            <w:vAlign w:val="center"/>
          </w:tcPr>
          <w:p w14:paraId="2E58FCE0"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3</w:t>
            </w:r>
          </w:p>
        </w:tc>
        <w:tc>
          <w:tcPr>
            <w:tcW w:w="2410" w:type="dxa"/>
            <w:tcBorders>
              <w:top w:val="nil"/>
              <w:left w:val="nil"/>
              <w:bottom w:val="nil"/>
              <w:right w:val="nil"/>
            </w:tcBorders>
            <w:vAlign w:val="center"/>
          </w:tcPr>
          <w:p w14:paraId="26E9E888"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Area Administrasi</w:t>
            </w:r>
          </w:p>
        </w:tc>
        <w:tc>
          <w:tcPr>
            <w:tcW w:w="1985" w:type="dxa"/>
            <w:tcBorders>
              <w:top w:val="nil"/>
              <w:left w:val="nil"/>
              <w:bottom w:val="nil"/>
              <w:right w:val="nil"/>
            </w:tcBorders>
            <w:vAlign w:val="center"/>
          </w:tcPr>
          <w:p w14:paraId="768A63FF"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22,04 m²</w:t>
            </w:r>
          </w:p>
        </w:tc>
        <w:tc>
          <w:tcPr>
            <w:tcW w:w="1842" w:type="dxa"/>
            <w:tcBorders>
              <w:top w:val="nil"/>
              <w:left w:val="nil"/>
              <w:bottom w:val="nil"/>
              <w:right w:val="nil"/>
            </w:tcBorders>
            <w:vAlign w:val="center"/>
          </w:tcPr>
          <w:p w14:paraId="362B2F7D"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9,</w:t>
            </w:r>
            <w:proofErr w:type="gramStart"/>
            <w:r w:rsidRPr="008218E4">
              <w:rPr>
                <w:rFonts w:ascii="Times New Roman" w:hAnsi="Times New Roman"/>
                <w:sz w:val="24"/>
                <w:szCs w:val="24"/>
                <w:lang w:val="en-ID"/>
              </w:rPr>
              <w:t>37  m</w:t>
            </w:r>
            <w:proofErr w:type="gramEnd"/>
            <w:r w:rsidRPr="008218E4">
              <w:rPr>
                <w:rFonts w:ascii="Times New Roman" w:hAnsi="Times New Roman"/>
                <w:sz w:val="24"/>
                <w:szCs w:val="24"/>
                <w:lang w:val="en-ID"/>
              </w:rPr>
              <w:t>²</w:t>
            </w:r>
          </w:p>
        </w:tc>
      </w:tr>
      <w:tr w:rsidR="003A7F63" w:rsidRPr="008218E4" w14:paraId="0C2AF88D" w14:textId="77777777" w:rsidTr="00A90156">
        <w:trPr>
          <w:trHeight w:val="20"/>
        </w:trPr>
        <w:tc>
          <w:tcPr>
            <w:tcW w:w="557" w:type="dxa"/>
            <w:tcBorders>
              <w:top w:val="nil"/>
              <w:left w:val="nil"/>
              <w:bottom w:val="nil"/>
              <w:right w:val="nil"/>
            </w:tcBorders>
            <w:vAlign w:val="center"/>
          </w:tcPr>
          <w:p w14:paraId="1F0C3F26"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4</w:t>
            </w:r>
          </w:p>
        </w:tc>
        <w:tc>
          <w:tcPr>
            <w:tcW w:w="2410" w:type="dxa"/>
            <w:tcBorders>
              <w:top w:val="nil"/>
              <w:left w:val="nil"/>
              <w:bottom w:val="nil"/>
              <w:right w:val="nil"/>
            </w:tcBorders>
            <w:vAlign w:val="center"/>
          </w:tcPr>
          <w:p w14:paraId="33DF6727"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Area Utilitas</w:t>
            </w:r>
          </w:p>
        </w:tc>
        <w:tc>
          <w:tcPr>
            <w:tcW w:w="1985" w:type="dxa"/>
            <w:tcBorders>
              <w:top w:val="nil"/>
              <w:left w:val="nil"/>
              <w:bottom w:val="nil"/>
              <w:right w:val="nil"/>
            </w:tcBorders>
            <w:vAlign w:val="center"/>
          </w:tcPr>
          <w:p w14:paraId="1C850E8C"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w:t>
            </w:r>
          </w:p>
        </w:tc>
        <w:tc>
          <w:tcPr>
            <w:tcW w:w="1842" w:type="dxa"/>
            <w:tcBorders>
              <w:top w:val="nil"/>
              <w:left w:val="nil"/>
              <w:bottom w:val="nil"/>
              <w:right w:val="nil"/>
            </w:tcBorders>
            <w:vAlign w:val="center"/>
          </w:tcPr>
          <w:p w14:paraId="378BE05C"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20,30 m²</w:t>
            </w:r>
          </w:p>
        </w:tc>
      </w:tr>
      <w:tr w:rsidR="003A7F63" w:rsidRPr="008218E4" w14:paraId="00FDCE6A" w14:textId="77777777" w:rsidTr="00A90156">
        <w:trPr>
          <w:trHeight w:val="20"/>
        </w:trPr>
        <w:tc>
          <w:tcPr>
            <w:tcW w:w="557" w:type="dxa"/>
            <w:tcBorders>
              <w:top w:val="nil"/>
              <w:left w:val="nil"/>
              <w:right w:val="nil"/>
            </w:tcBorders>
            <w:vAlign w:val="center"/>
          </w:tcPr>
          <w:p w14:paraId="678DE581"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5</w:t>
            </w:r>
          </w:p>
        </w:tc>
        <w:tc>
          <w:tcPr>
            <w:tcW w:w="2410" w:type="dxa"/>
            <w:tcBorders>
              <w:top w:val="nil"/>
              <w:left w:val="nil"/>
              <w:right w:val="nil"/>
            </w:tcBorders>
            <w:vAlign w:val="center"/>
          </w:tcPr>
          <w:p w14:paraId="49AA6D1D"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Area Publik</w:t>
            </w:r>
          </w:p>
        </w:tc>
        <w:tc>
          <w:tcPr>
            <w:tcW w:w="1985" w:type="dxa"/>
            <w:tcBorders>
              <w:top w:val="nil"/>
              <w:left w:val="nil"/>
              <w:right w:val="nil"/>
            </w:tcBorders>
            <w:vAlign w:val="center"/>
          </w:tcPr>
          <w:p w14:paraId="2A28D6EA"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w:t>
            </w:r>
          </w:p>
        </w:tc>
        <w:tc>
          <w:tcPr>
            <w:tcW w:w="1842" w:type="dxa"/>
            <w:tcBorders>
              <w:top w:val="nil"/>
              <w:left w:val="nil"/>
              <w:right w:val="nil"/>
            </w:tcBorders>
            <w:vAlign w:val="center"/>
          </w:tcPr>
          <w:p w14:paraId="7BC99FA1" w14:textId="77777777" w:rsidR="003A7F63" w:rsidRPr="008218E4" w:rsidRDefault="003A7F63" w:rsidP="003A7F63">
            <w:pPr>
              <w:ind w:left="0"/>
              <w:rPr>
                <w:rFonts w:ascii="Times New Roman" w:hAnsi="Times New Roman"/>
                <w:sz w:val="24"/>
                <w:szCs w:val="24"/>
                <w:lang w:val="en-ID"/>
              </w:rPr>
            </w:pPr>
            <w:r w:rsidRPr="008218E4">
              <w:rPr>
                <w:rFonts w:ascii="Times New Roman" w:hAnsi="Times New Roman"/>
                <w:sz w:val="24"/>
                <w:szCs w:val="24"/>
                <w:lang w:val="en-ID"/>
              </w:rPr>
              <w:t>10,15 m²</w:t>
            </w:r>
          </w:p>
        </w:tc>
      </w:tr>
    </w:tbl>
    <w:p w14:paraId="23E473C7" w14:textId="6A6E1091" w:rsidR="003A7F63" w:rsidRPr="008218E4" w:rsidRDefault="003A7F63" w:rsidP="003A7F63">
      <w:pPr>
        <w:ind w:left="0"/>
        <w:jc w:val="both"/>
        <w:rPr>
          <w:rFonts w:ascii="Times New Roman" w:hAnsi="Times New Roman"/>
          <w:sz w:val="24"/>
          <w:szCs w:val="24"/>
        </w:rPr>
      </w:pPr>
      <w:r w:rsidRPr="008218E4">
        <w:rPr>
          <w:rFonts w:ascii="Times New Roman" w:hAnsi="Times New Roman"/>
          <w:sz w:val="24"/>
          <w:szCs w:val="24"/>
        </w:rPr>
        <w:t>Tabel diatas merupakan hasil perbandingan antara kondisi eksisting fasilitas daratan dengan</w:t>
      </w:r>
      <w:r w:rsidR="00A90156">
        <w:rPr>
          <w:rFonts w:ascii="Times New Roman" w:hAnsi="Times New Roman"/>
          <w:sz w:val="24"/>
          <w:szCs w:val="24"/>
        </w:rPr>
        <w:t xml:space="preserve"> </w:t>
      </w:r>
      <w:r w:rsidRPr="008218E4">
        <w:rPr>
          <w:rFonts w:ascii="Times New Roman" w:hAnsi="Times New Roman"/>
          <w:sz w:val="24"/>
          <w:szCs w:val="24"/>
        </w:rPr>
        <w:t>kondisi ideal seharusnya yang harus disediakan oleh pihak pelabuhan Kota Bangun berdasarkan jumlah penumpang dalam satu kapal.</w:t>
      </w:r>
    </w:p>
    <w:p w14:paraId="0E3A66C6" w14:textId="77777777" w:rsidR="00E25DCA" w:rsidRPr="008218E4" w:rsidRDefault="00E25DCA" w:rsidP="008218E4">
      <w:pPr>
        <w:spacing w:before="120" w:beforeAutospacing="0" w:after="0" w:afterAutospacing="0"/>
        <w:ind w:left="0" w:right="130"/>
        <w:jc w:val="both"/>
        <w:rPr>
          <w:rFonts w:ascii="Times New Roman" w:hAnsi="Times New Roman"/>
          <w:b/>
          <w:sz w:val="24"/>
          <w:szCs w:val="24"/>
        </w:rPr>
      </w:pPr>
      <w:r w:rsidRPr="008218E4">
        <w:rPr>
          <w:rFonts w:ascii="Times New Roman" w:hAnsi="Times New Roman"/>
          <w:b/>
          <w:sz w:val="24"/>
          <w:szCs w:val="24"/>
        </w:rPr>
        <w:t>Analisis Tingkat Kepuasan (IPA)</w:t>
      </w:r>
    </w:p>
    <w:tbl>
      <w:tblPr>
        <w:tblW w:w="8959" w:type="dxa"/>
        <w:tblInd w:w="108" w:type="dxa"/>
        <w:tblLook w:val="04A0" w:firstRow="1" w:lastRow="0" w:firstColumn="1" w:lastColumn="0" w:noHBand="0" w:noVBand="1"/>
      </w:tblPr>
      <w:tblGrid>
        <w:gridCol w:w="1021"/>
        <w:gridCol w:w="4678"/>
        <w:gridCol w:w="1559"/>
        <w:gridCol w:w="1701"/>
      </w:tblGrid>
      <w:tr w:rsidR="006F1C3D" w:rsidRPr="008218E4" w14:paraId="5C37B2A1" w14:textId="77777777" w:rsidTr="00363134">
        <w:trPr>
          <w:trHeight w:val="234"/>
          <w:tblHeader/>
        </w:trPr>
        <w:tc>
          <w:tcPr>
            <w:tcW w:w="1021" w:type="dxa"/>
            <w:vMerge w:val="restart"/>
            <w:tcBorders>
              <w:top w:val="single" w:sz="4" w:space="0" w:color="auto"/>
            </w:tcBorders>
            <w:shd w:val="clear" w:color="auto" w:fill="BDD6EE" w:themeFill="accent1" w:themeFillTint="66"/>
            <w:noWrap/>
            <w:vAlign w:val="center"/>
          </w:tcPr>
          <w:p w14:paraId="718571DC" w14:textId="77777777" w:rsidR="006F1C3D" w:rsidRPr="008218E4" w:rsidRDefault="006F1C3D" w:rsidP="006F1C3D">
            <w:pPr>
              <w:spacing w:before="0" w:beforeAutospacing="0" w:after="0" w:afterAutospacing="0" w:line="360" w:lineRule="auto"/>
              <w:ind w:left="0" w:right="0"/>
              <w:rPr>
                <w:rFonts w:ascii="Times New Roman" w:hAnsi="Times New Roman"/>
                <w:sz w:val="24"/>
                <w:szCs w:val="24"/>
                <w:lang w:val="en-ID"/>
              </w:rPr>
            </w:pPr>
            <w:r w:rsidRPr="008218E4">
              <w:rPr>
                <w:rFonts w:ascii="Times New Roman" w:hAnsi="Times New Roman"/>
                <w:sz w:val="24"/>
                <w:szCs w:val="24"/>
                <w:lang w:val="en-ID"/>
              </w:rPr>
              <w:t>Atribut</w:t>
            </w:r>
          </w:p>
        </w:tc>
        <w:tc>
          <w:tcPr>
            <w:tcW w:w="4678" w:type="dxa"/>
            <w:vMerge w:val="restart"/>
            <w:tcBorders>
              <w:top w:val="single" w:sz="4" w:space="0" w:color="auto"/>
            </w:tcBorders>
            <w:shd w:val="clear" w:color="auto" w:fill="BDD6EE" w:themeFill="accent1" w:themeFillTint="66"/>
            <w:noWrap/>
            <w:vAlign w:val="center"/>
          </w:tcPr>
          <w:p w14:paraId="276E08C3" w14:textId="77777777" w:rsidR="006F1C3D" w:rsidRPr="008218E4" w:rsidRDefault="006F1C3D" w:rsidP="006F1C3D">
            <w:pPr>
              <w:spacing w:before="0" w:beforeAutospacing="0" w:after="0" w:afterAutospacing="0" w:line="360" w:lineRule="auto"/>
              <w:ind w:left="0" w:right="0"/>
              <w:rPr>
                <w:rFonts w:ascii="Times New Roman" w:hAnsi="Times New Roman"/>
                <w:sz w:val="24"/>
                <w:szCs w:val="24"/>
                <w:lang w:val="en-ID"/>
              </w:rPr>
            </w:pPr>
            <w:r w:rsidRPr="008218E4">
              <w:rPr>
                <w:rFonts w:ascii="Times New Roman" w:hAnsi="Times New Roman"/>
                <w:sz w:val="24"/>
                <w:szCs w:val="24"/>
                <w:lang w:val="en-ID"/>
              </w:rPr>
              <w:t>Fasilitas Pelayanan</w:t>
            </w:r>
          </w:p>
        </w:tc>
        <w:tc>
          <w:tcPr>
            <w:tcW w:w="3260" w:type="dxa"/>
            <w:gridSpan w:val="2"/>
            <w:tcBorders>
              <w:top w:val="single" w:sz="4" w:space="0" w:color="auto"/>
              <w:bottom w:val="single" w:sz="4" w:space="0" w:color="auto"/>
            </w:tcBorders>
            <w:shd w:val="clear" w:color="auto" w:fill="BDD6EE" w:themeFill="accent1" w:themeFillTint="66"/>
            <w:vAlign w:val="center"/>
          </w:tcPr>
          <w:p w14:paraId="4352D810" w14:textId="77777777" w:rsidR="006F1C3D" w:rsidRPr="008218E4" w:rsidRDefault="006F1C3D" w:rsidP="006F1C3D">
            <w:pPr>
              <w:spacing w:before="0" w:beforeAutospacing="0" w:after="0" w:afterAutospacing="0" w:line="360" w:lineRule="auto"/>
              <w:ind w:left="0" w:right="0"/>
              <w:rPr>
                <w:rFonts w:ascii="Times New Roman" w:hAnsi="Times New Roman"/>
                <w:sz w:val="24"/>
                <w:szCs w:val="24"/>
                <w:lang w:val="en-ID"/>
              </w:rPr>
            </w:pPr>
            <w:r w:rsidRPr="008218E4">
              <w:rPr>
                <w:rFonts w:ascii="Times New Roman" w:hAnsi="Times New Roman"/>
                <w:sz w:val="24"/>
                <w:szCs w:val="24"/>
                <w:lang w:val="en-ID"/>
              </w:rPr>
              <w:t>Rata-rata</w:t>
            </w:r>
          </w:p>
        </w:tc>
      </w:tr>
      <w:tr w:rsidR="006F1C3D" w:rsidRPr="008218E4" w14:paraId="0B4DC172" w14:textId="77777777" w:rsidTr="00363134">
        <w:trPr>
          <w:trHeight w:val="608"/>
          <w:tblHeader/>
        </w:trPr>
        <w:tc>
          <w:tcPr>
            <w:tcW w:w="1021" w:type="dxa"/>
            <w:vMerge/>
            <w:tcBorders>
              <w:bottom w:val="single" w:sz="4" w:space="0" w:color="auto"/>
            </w:tcBorders>
            <w:shd w:val="clear" w:color="auto" w:fill="BDD6EE" w:themeFill="accent1" w:themeFillTint="66"/>
            <w:noWrap/>
            <w:vAlign w:val="center"/>
          </w:tcPr>
          <w:p w14:paraId="5FCCBC01" w14:textId="77777777" w:rsidR="006F1C3D" w:rsidRPr="008218E4" w:rsidRDefault="006F1C3D" w:rsidP="006F1C3D">
            <w:pPr>
              <w:spacing w:before="0" w:beforeAutospacing="0" w:after="0" w:afterAutospacing="0" w:line="360" w:lineRule="auto"/>
              <w:ind w:left="0" w:right="0"/>
              <w:rPr>
                <w:rFonts w:ascii="Times New Roman" w:hAnsi="Times New Roman"/>
                <w:sz w:val="24"/>
                <w:szCs w:val="24"/>
                <w:lang w:val="en-ID"/>
              </w:rPr>
            </w:pPr>
          </w:p>
        </w:tc>
        <w:tc>
          <w:tcPr>
            <w:tcW w:w="4678" w:type="dxa"/>
            <w:vMerge/>
            <w:tcBorders>
              <w:bottom w:val="single" w:sz="4" w:space="0" w:color="auto"/>
            </w:tcBorders>
            <w:shd w:val="clear" w:color="auto" w:fill="BDD6EE" w:themeFill="accent1" w:themeFillTint="66"/>
            <w:noWrap/>
            <w:vAlign w:val="center"/>
          </w:tcPr>
          <w:p w14:paraId="4C555352" w14:textId="77777777" w:rsidR="006F1C3D" w:rsidRPr="008218E4" w:rsidRDefault="006F1C3D" w:rsidP="006F1C3D">
            <w:pPr>
              <w:spacing w:before="0" w:beforeAutospacing="0" w:after="0" w:afterAutospacing="0" w:line="360" w:lineRule="auto"/>
              <w:ind w:left="0" w:right="0"/>
              <w:rPr>
                <w:rFonts w:ascii="Times New Roman" w:hAnsi="Times New Roman"/>
                <w:sz w:val="24"/>
                <w:szCs w:val="24"/>
                <w:lang w:val="en-ID"/>
              </w:rPr>
            </w:pPr>
          </w:p>
        </w:tc>
        <w:tc>
          <w:tcPr>
            <w:tcW w:w="1559" w:type="dxa"/>
            <w:tcBorders>
              <w:top w:val="single" w:sz="4" w:space="0" w:color="auto"/>
              <w:bottom w:val="single" w:sz="4" w:space="0" w:color="auto"/>
            </w:tcBorders>
            <w:shd w:val="clear" w:color="auto" w:fill="BDD6EE" w:themeFill="accent1" w:themeFillTint="66"/>
            <w:vAlign w:val="center"/>
          </w:tcPr>
          <w:p w14:paraId="006A4C48" w14:textId="77777777" w:rsidR="006F1C3D" w:rsidRPr="008218E4" w:rsidRDefault="006F1C3D" w:rsidP="006F1C3D">
            <w:pPr>
              <w:spacing w:before="0" w:beforeAutospacing="0" w:after="0" w:afterAutospacing="0" w:line="360" w:lineRule="auto"/>
              <w:ind w:left="0" w:right="0"/>
              <w:rPr>
                <w:rFonts w:ascii="Times New Roman" w:hAnsi="Times New Roman"/>
                <w:sz w:val="24"/>
                <w:szCs w:val="24"/>
                <w:lang w:val="en-ID"/>
              </w:rPr>
            </w:pPr>
            <w:r w:rsidRPr="008218E4">
              <w:rPr>
                <w:rFonts w:ascii="Times New Roman" w:hAnsi="Times New Roman"/>
                <w:sz w:val="24"/>
                <w:szCs w:val="24"/>
                <w:lang w:val="en-ID"/>
              </w:rPr>
              <w:t xml:space="preserve">Kepuasan </w:t>
            </w:r>
          </w:p>
          <w:p w14:paraId="08FD1152" w14:textId="77777777" w:rsidR="006F1C3D" w:rsidRPr="008218E4" w:rsidRDefault="006F1C3D" w:rsidP="006F1C3D">
            <w:pPr>
              <w:spacing w:before="0" w:beforeAutospacing="0" w:after="0" w:afterAutospacing="0" w:line="360" w:lineRule="auto"/>
              <w:ind w:left="0" w:right="0"/>
              <w:rPr>
                <w:rFonts w:ascii="Times New Roman" w:hAnsi="Times New Roman"/>
                <w:sz w:val="24"/>
                <w:szCs w:val="24"/>
                <w:lang w:val="en-ID"/>
              </w:rPr>
            </w:pPr>
            <w:r w:rsidRPr="008218E4">
              <w:rPr>
                <w:rFonts w:ascii="Times New Roman" w:hAnsi="Times New Roman"/>
                <w:sz w:val="24"/>
                <w:szCs w:val="24"/>
                <w:lang w:val="en-ID"/>
              </w:rPr>
              <w:t>(X)</w:t>
            </w:r>
          </w:p>
        </w:tc>
        <w:tc>
          <w:tcPr>
            <w:tcW w:w="1701" w:type="dxa"/>
            <w:tcBorders>
              <w:top w:val="single" w:sz="4" w:space="0" w:color="auto"/>
              <w:bottom w:val="single" w:sz="4" w:space="0" w:color="auto"/>
            </w:tcBorders>
            <w:shd w:val="clear" w:color="auto" w:fill="BDD6EE" w:themeFill="accent1" w:themeFillTint="66"/>
            <w:noWrap/>
            <w:vAlign w:val="center"/>
          </w:tcPr>
          <w:p w14:paraId="6F8E1BE1" w14:textId="77777777" w:rsidR="006F1C3D" w:rsidRPr="008218E4" w:rsidRDefault="006F1C3D" w:rsidP="006F1C3D">
            <w:pPr>
              <w:spacing w:before="0" w:beforeAutospacing="0" w:after="0" w:afterAutospacing="0" w:line="360" w:lineRule="auto"/>
              <w:ind w:left="0" w:right="0"/>
              <w:rPr>
                <w:rFonts w:ascii="Times New Roman" w:hAnsi="Times New Roman"/>
                <w:sz w:val="24"/>
                <w:szCs w:val="24"/>
                <w:lang w:val="en-ID"/>
              </w:rPr>
            </w:pPr>
            <w:r w:rsidRPr="008218E4">
              <w:rPr>
                <w:rFonts w:ascii="Times New Roman" w:hAnsi="Times New Roman"/>
                <w:sz w:val="24"/>
                <w:szCs w:val="24"/>
                <w:lang w:val="en-ID"/>
              </w:rPr>
              <w:t>Kepentingan</w:t>
            </w:r>
          </w:p>
          <w:p w14:paraId="39D068B5" w14:textId="77777777" w:rsidR="006F1C3D" w:rsidRPr="008218E4" w:rsidRDefault="006F1C3D" w:rsidP="006F1C3D">
            <w:pPr>
              <w:spacing w:before="0" w:beforeAutospacing="0" w:after="0" w:afterAutospacing="0" w:line="360" w:lineRule="auto"/>
              <w:ind w:left="0" w:right="0"/>
              <w:rPr>
                <w:rFonts w:ascii="Times New Roman" w:hAnsi="Times New Roman"/>
                <w:sz w:val="24"/>
                <w:szCs w:val="24"/>
                <w:lang w:val="en-ID"/>
              </w:rPr>
            </w:pPr>
            <w:r w:rsidRPr="008218E4">
              <w:rPr>
                <w:rFonts w:ascii="Times New Roman" w:hAnsi="Times New Roman"/>
                <w:sz w:val="24"/>
                <w:szCs w:val="24"/>
                <w:lang w:val="en-ID"/>
              </w:rPr>
              <w:t>(Y)</w:t>
            </w:r>
          </w:p>
        </w:tc>
      </w:tr>
      <w:tr w:rsidR="006F1C3D" w:rsidRPr="008218E4" w14:paraId="0B0748FD" w14:textId="77777777" w:rsidTr="00363134">
        <w:trPr>
          <w:trHeight w:val="496"/>
        </w:trPr>
        <w:tc>
          <w:tcPr>
            <w:tcW w:w="1021" w:type="dxa"/>
            <w:tcBorders>
              <w:top w:val="single" w:sz="4" w:space="0" w:color="auto"/>
            </w:tcBorders>
            <w:shd w:val="clear" w:color="auto" w:fill="auto"/>
            <w:noWrap/>
            <w:vAlign w:val="center"/>
          </w:tcPr>
          <w:p w14:paraId="4102F626"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A1</w:t>
            </w:r>
          </w:p>
        </w:tc>
        <w:tc>
          <w:tcPr>
            <w:tcW w:w="4678" w:type="dxa"/>
            <w:tcBorders>
              <w:top w:val="single" w:sz="4" w:space="0" w:color="auto"/>
            </w:tcBorders>
            <w:shd w:val="clear" w:color="auto" w:fill="auto"/>
            <w:noWrap/>
          </w:tcPr>
          <w:p w14:paraId="29A9F170" w14:textId="77777777" w:rsidR="006F1C3D" w:rsidRPr="008218E4" w:rsidRDefault="006F1C3D" w:rsidP="006F1C3D">
            <w:pPr>
              <w:spacing w:before="0" w:beforeAutospacing="0" w:after="0" w:afterAutospacing="0"/>
              <w:ind w:left="0" w:right="0"/>
              <w:jc w:val="both"/>
              <w:rPr>
                <w:rFonts w:ascii="Times New Roman" w:hAnsi="Times New Roman"/>
                <w:sz w:val="24"/>
                <w:szCs w:val="24"/>
                <w:lang w:val="pt-BR"/>
              </w:rPr>
            </w:pPr>
            <w:r w:rsidRPr="008218E4">
              <w:rPr>
                <w:rFonts w:ascii="Times New Roman" w:hAnsi="Times New Roman"/>
                <w:sz w:val="24"/>
                <w:szCs w:val="24"/>
                <w:lang w:val="pt-BR"/>
              </w:rPr>
              <w:t>Tersedia Petugas berseragam dan mudah diliat</w:t>
            </w:r>
          </w:p>
        </w:tc>
        <w:tc>
          <w:tcPr>
            <w:tcW w:w="1559" w:type="dxa"/>
            <w:tcBorders>
              <w:top w:val="single" w:sz="4" w:space="0" w:color="auto"/>
            </w:tcBorders>
            <w:shd w:val="clear" w:color="auto" w:fill="auto"/>
            <w:vAlign w:val="center"/>
          </w:tcPr>
          <w:p w14:paraId="77A02329"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4,56</w:t>
            </w:r>
          </w:p>
        </w:tc>
        <w:tc>
          <w:tcPr>
            <w:tcW w:w="1701" w:type="dxa"/>
            <w:tcBorders>
              <w:top w:val="single" w:sz="4" w:space="0" w:color="auto"/>
            </w:tcBorders>
            <w:shd w:val="clear" w:color="auto" w:fill="auto"/>
            <w:noWrap/>
            <w:vAlign w:val="center"/>
          </w:tcPr>
          <w:p w14:paraId="5571D50D"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4,63</w:t>
            </w:r>
          </w:p>
        </w:tc>
      </w:tr>
      <w:tr w:rsidR="006F1C3D" w:rsidRPr="008218E4" w14:paraId="628A8B13" w14:textId="77777777" w:rsidTr="00363134">
        <w:trPr>
          <w:trHeight w:val="212"/>
        </w:trPr>
        <w:tc>
          <w:tcPr>
            <w:tcW w:w="1021" w:type="dxa"/>
            <w:shd w:val="clear" w:color="auto" w:fill="auto"/>
            <w:noWrap/>
            <w:vAlign w:val="center"/>
          </w:tcPr>
          <w:p w14:paraId="3187CFA7"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A2</w:t>
            </w:r>
          </w:p>
        </w:tc>
        <w:tc>
          <w:tcPr>
            <w:tcW w:w="4678" w:type="dxa"/>
            <w:shd w:val="clear" w:color="auto" w:fill="auto"/>
            <w:noWrap/>
          </w:tcPr>
          <w:p w14:paraId="423606EB" w14:textId="77777777" w:rsidR="006F1C3D" w:rsidRPr="008218E4" w:rsidRDefault="006F1C3D" w:rsidP="006F1C3D">
            <w:pPr>
              <w:spacing w:before="0" w:beforeAutospacing="0" w:after="0" w:afterAutospacing="0"/>
              <w:ind w:left="0" w:right="0"/>
              <w:jc w:val="both"/>
              <w:rPr>
                <w:rFonts w:ascii="Times New Roman" w:hAnsi="Times New Roman"/>
                <w:sz w:val="24"/>
                <w:szCs w:val="24"/>
                <w:lang w:val="en-ID"/>
              </w:rPr>
            </w:pPr>
            <w:r w:rsidRPr="008218E4">
              <w:rPr>
                <w:rFonts w:ascii="Times New Roman" w:hAnsi="Times New Roman"/>
                <w:sz w:val="24"/>
                <w:szCs w:val="24"/>
                <w:lang w:val="en-ID"/>
              </w:rPr>
              <w:t>Ketersediaan lampu penerangan</w:t>
            </w:r>
          </w:p>
        </w:tc>
        <w:tc>
          <w:tcPr>
            <w:tcW w:w="1559" w:type="dxa"/>
            <w:shd w:val="clear" w:color="auto" w:fill="auto"/>
            <w:vAlign w:val="center"/>
          </w:tcPr>
          <w:p w14:paraId="2DB449A0"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3,35</w:t>
            </w:r>
          </w:p>
        </w:tc>
        <w:tc>
          <w:tcPr>
            <w:tcW w:w="1701" w:type="dxa"/>
            <w:shd w:val="clear" w:color="auto" w:fill="auto"/>
            <w:noWrap/>
            <w:vAlign w:val="center"/>
          </w:tcPr>
          <w:p w14:paraId="78795A4F"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4,51</w:t>
            </w:r>
          </w:p>
        </w:tc>
      </w:tr>
      <w:tr w:rsidR="006F1C3D" w:rsidRPr="008218E4" w14:paraId="184ABEEE" w14:textId="77777777" w:rsidTr="00363134">
        <w:trPr>
          <w:trHeight w:val="20"/>
        </w:trPr>
        <w:tc>
          <w:tcPr>
            <w:tcW w:w="1021" w:type="dxa"/>
            <w:tcBorders>
              <w:top w:val="nil"/>
            </w:tcBorders>
            <w:shd w:val="clear" w:color="auto" w:fill="auto"/>
            <w:noWrap/>
            <w:vAlign w:val="center"/>
          </w:tcPr>
          <w:p w14:paraId="780633D6"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A3</w:t>
            </w:r>
          </w:p>
        </w:tc>
        <w:tc>
          <w:tcPr>
            <w:tcW w:w="4678" w:type="dxa"/>
            <w:tcBorders>
              <w:top w:val="nil"/>
            </w:tcBorders>
            <w:shd w:val="clear" w:color="auto" w:fill="auto"/>
            <w:noWrap/>
          </w:tcPr>
          <w:p w14:paraId="20FF9414" w14:textId="77777777" w:rsidR="006F1C3D" w:rsidRPr="008218E4" w:rsidRDefault="006F1C3D" w:rsidP="006F1C3D">
            <w:pPr>
              <w:spacing w:before="0" w:beforeAutospacing="0" w:after="0" w:afterAutospacing="0"/>
              <w:ind w:left="0" w:right="0"/>
              <w:jc w:val="both"/>
              <w:rPr>
                <w:rFonts w:ascii="Times New Roman" w:hAnsi="Times New Roman"/>
                <w:sz w:val="24"/>
                <w:szCs w:val="24"/>
                <w:lang w:val="en-ID"/>
              </w:rPr>
            </w:pPr>
            <w:r w:rsidRPr="008218E4">
              <w:rPr>
                <w:rFonts w:ascii="Times New Roman" w:hAnsi="Times New Roman"/>
                <w:sz w:val="24"/>
                <w:szCs w:val="24"/>
                <w:lang w:val="en-ID"/>
              </w:rPr>
              <w:t>Ketersediaan kursi di ruang tunggu</w:t>
            </w:r>
          </w:p>
        </w:tc>
        <w:tc>
          <w:tcPr>
            <w:tcW w:w="1559" w:type="dxa"/>
            <w:tcBorders>
              <w:top w:val="nil"/>
            </w:tcBorders>
            <w:shd w:val="clear" w:color="auto" w:fill="auto"/>
            <w:vAlign w:val="center"/>
          </w:tcPr>
          <w:p w14:paraId="07E07625"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2,77</w:t>
            </w:r>
          </w:p>
        </w:tc>
        <w:tc>
          <w:tcPr>
            <w:tcW w:w="1701" w:type="dxa"/>
            <w:tcBorders>
              <w:top w:val="nil"/>
            </w:tcBorders>
            <w:shd w:val="clear" w:color="auto" w:fill="auto"/>
            <w:noWrap/>
            <w:vAlign w:val="center"/>
          </w:tcPr>
          <w:p w14:paraId="492129BB"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4,75</w:t>
            </w:r>
          </w:p>
        </w:tc>
      </w:tr>
      <w:tr w:rsidR="006F1C3D" w:rsidRPr="008218E4" w14:paraId="3881259C" w14:textId="77777777" w:rsidTr="00363134">
        <w:trPr>
          <w:trHeight w:val="20"/>
        </w:trPr>
        <w:tc>
          <w:tcPr>
            <w:tcW w:w="1021" w:type="dxa"/>
            <w:tcBorders>
              <w:top w:val="nil"/>
            </w:tcBorders>
            <w:shd w:val="clear" w:color="auto" w:fill="auto"/>
            <w:noWrap/>
            <w:vAlign w:val="center"/>
          </w:tcPr>
          <w:p w14:paraId="068B7BB1"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A4</w:t>
            </w:r>
          </w:p>
        </w:tc>
        <w:tc>
          <w:tcPr>
            <w:tcW w:w="4678" w:type="dxa"/>
            <w:tcBorders>
              <w:top w:val="nil"/>
            </w:tcBorders>
            <w:shd w:val="clear" w:color="auto" w:fill="auto"/>
            <w:noWrap/>
          </w:tcPr>
          <w:p w14:paraId="3014F6DD" w14:textId="77777777" w:rsidR="006F1C3D" w:rsidRPr="008218E4" w:rsidRDefault="006F1C3D" w:rsidP="006F1C3D">
            <w:pPr>
              <w:spacing w:before="0" w:beforeAutospacing="0" w:after="0" w:afterAutospacing="0"/>
              <w:ind w:left="0" w:right="0"/>
              <w:jc w:val="both"/>
              <w:rPr>
                <w:rFonts w:ascii="Times New Roman" w:hAnsi="Times New Roman"/>
                <w:sz w:val="24"/>
                <w:szCs w:val="24"/>
                <w:lang w:val="en-ID"/>
              </w:rPr>
            </w:pPr>
            <w:r w:rsidRPr="008218E4">
              <w:rPr>
                <w:rFonts w:ascii="Times New Roman" w:hAnsi="Times New Roman"/>
                <w:sz w:val="24"/>
                <w:szCs w:val="24"/>
                <w:lang w:val="en-ID"/>
              </w:rPr>
              <w:t>Kebersihan dan kenyamanan toilet</w:t>
            </w:r>
          </w:p>
        </w:tc>
        <w:tc>
          <w:tcPr>
            <w:tcW w:w="1559" w:type="dxa"/>
            <w:tcBorders>
              <w:top w:val="nil"/>
            </w:tcBorders>
            <w:shd w:val="clear" w:color="auto" w:fill="auto"/>
            <w:vAlign w:val="center"/>
          </w:tcPr>
          <w:p w14:paraId="2F4F53A7"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2,30</w:t>
            </w:r>
          </w:p>
        </w:tc>
        <w:tc>
          <w:tcPr>
            <w:tcW w:w="1701" w:type="dxa"/>
            <w:tcBorders>
              <w:top w:val="nil"/>
            </w:tcBorders>
            <w:shd w:val="clear" w:color="auto" w:fill="auto"/>
            <w:noWrap/>
            <w:vAlign w:val="center"/>
          </w:tcPr>
          <w:p w14:paraId="1148FF91"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4,84</w:t>
            </w:r>
          </w:p>
        </w:tc>
      </w:tr>
      <w:tr w:rsidR="006F1C3D" w:rsidRPr="008218E4" w14:paraId="3A00D392" w14:textId="77777777" w:rsidTr="00363134">
        <w:trPr>
          <w:trHeight w:val="20"/>
        </w:trPr>
        <w:tc>
          <w:tcPr>
            <w:tcW w:w="1021" w:type="dxa"/>
            <w:tcBorders>
              <w:top w:val="nil"/>
            </w:tcBorders>
            <w:shd w:val="clear" w:color="auto" w:fill="auto"/>
            <w:noWrap/>
            <w:vAlign w:val="center"/>
          </w:tcPr>
          <w:p w14:paraId="4D8C9389"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A5</w:t>
            </w:r>
          </w:p>
        </w:tc>
        <w:tc>
          <w:tcPr>
            <w:tcW w:w="4678" w:type="dxa"/>
            <w:tcBorders>
              <w:top w:val="nil"/>
            </w:tcBorders>
            <w:shd w:val="clear" w:color="auto" w:fill="auto"/>
            <w:noWrap/>
          </w:tcPr>
          <w:p w14:paraId="2504BBA6" w14:textId="77777777" w:rsidR="006F1C3D" w:rsidRPr="008218E4" w:rsidRDefault="006F1C3D" w:rsidP="006F1C3D">
            <w:pPr>
              <w:spacing w:before="0" w:beforeAutospacing="0" w:after="0" w:afterAutospacing="0"/>
              <w:ind w:left="0" w:right="0"/>
              <w:jc w:val="both"/>
              <w:rPr>
                <w:rFonts w:ascii="Times New Roman" w:hAnsi="Times New Roman"/>
                <w:sz w:val="24"/>
                <w:szCs w:val="24"/>
                <w:lang w:val="en-ID"/>
              </w:rPr>
            </w:pPr>
            <w:r w:rsidRPr="008218E4">
              <w:rPr>
                <w:rFonts w:ascii="Times New Roman" w:hAnsi="Times New Roman"/>
                <w:sz w:val="24"/>
                <w:szCs w:val="24"/>
                <w:lang w:val="en-ID"/>
              </w:rPr>
              <w:t>Ketersediaan fasilitas lajur penumpang</w:t>
            </w:r>
          </w:p>
        </w:tc>
        <w:tc>
          <w:tcPr>
            <w:tcW w:w="1559" w:type="dxa"/>
            <w:tcBorders>
              <w:top w:val="nil"/>
            </w:tcBorders>
            <w:shd w:val="clear" w:color="auto" w:fill="auto"/>
            <w:vAlign w:val="center"/>
          </w:tcPr>
          <w:p w14:paraId="419F90B8"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3,13</w:t>
            </w:r>
          </w:p>
        </w:tc>
        <w:tc>
          <w:tcPr>
            <w:tcW w:w="1701" w:type="dxa"/>
            <w:tcBorders>
              <w:top w:val="nil"/>
            </w:tcBorders>
            <w:shd w:val="clear" w:color="auto" w:fill="auto"/>
            <w:noWrap/>
            <w:vAlign w:val="center"/>
          </w:tcPr>
          <w:p w14:paraId="217FAC47"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4,67</w:t>
            </w:r>
          </w:p>
        </w:tc>
      </w:tr>
      <w:tr w:rsidR="006F1C3D" w:rsidRPr="008218E4" w14:paraId="6AC54382" w14:textId="77777777" w:rsidTr="00363134">
        <w:trPr>
          <w:trHeight w:val="20"/>
        </w:trPr>
        <w:tc>
          <w:tcPr>
            <w:tcW w:w="1021" w:type="dxa"/>
            <w:tcBorders>
              <w:top w:val="nil"/>
            </w:tcBorders>
            <w:shd w:val="clear" w:color="auto" w:fill="auto"/>
            <w:noWrap/>
            <w:vAlign w:val="center"/>
          </w:tcPr>
          <w:p w14:paraId="4CC14F38"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A6</w:t>
            </w:r>
          </w:p>
        </w:tc>
        <w:tc>
          <w:tcPr>
            <w:tcW w:w="4678" w:type="dxa"/>
            <w:tcBorders>
              <w:top w:val="nil"/>
            </w:tcBorders>
            <w:shd w:val="clear" w:color="auto" w:fill="auto"/>
            <w:noWrap/>
          </w:tcPr>
          <w:p w14:paraId="2F09069D" w14:textId="77777777" w:rsidR="006F1C3D" w:rsidRPr="008218E4" w:rsidRDefault="006F1C3D" w:rsidP="006F1C3D">
            <w:pPr>
              <w:spacing w:before="0" w:beforeAutospacing="0" w:after="0" w:afterAutospacing="0"/>
              <w:ind w:left="0" w:right="0"/>
              <w:jc w:val="both"/>
              <w:rPr>
                <w:rFonts w:ascii="Times New Roman" w:hAnsi="Times New Roman"/>
                <w:sz w:val="24"/>
                <w:szCs w:val="24"/>
                <w:lang w:val="en-ID"/>
              </w:rPr>
            </w:pPr>
            <w:r w:rsidRPr="008218E4">
              <w:rPr>
                <w:rFonts w:ascii="Times New Roman" w:hAnsi="Times New Roman"/>
                <w:sz w:val="24"/>
                <w:szCs w:val="24"/>
                <w:lang w:val="en-ID"/>
              </w:rPr>
              <w:t>Ketersediaan informasi pelayanan</w:t>
            </w:r>
          </w:p>
        </w:tc>
        <w:tc>
          <w:tcPr>
            <w:tcW w:w="1559" w:type="dxa"/>
            <w:tcBorders>
              <w:top w:val="nil"/>
            </w:tcBorders>
            <w:shd w:val="clear" w:color="auto" w:fill="auto"/>
            <w:vAlign w:val="center"/>
          </w:tcPr>
          <w:p w14:paraId="084F84C3"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2,70</w:t>
            </w:r>
          </w:p>
        </w:tc>
        <w:tc>
          <w:tcPr>
            <w:tcW w:w="1701" w:type="dxa"/>
            <w:tcBorders>
              <w:top w:val="nil"/>
            </w:tcBorders>
            <w:shd w:val="clear" w:color="auto" w:fill="auto"/>
            <w:noWrap/>
            <w:vAlign w:val="center"/>
          </w:tcPr>
          <w:p w14:paraId="6DA4EA81"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4,63</w:t>
            </w:r>
          </w:p>
        </w:tc>
      </w:tr>
      <w:tr w:rsidR="006F1C3D" w:rsidRPr="008218E4" w14:paraId="60D7D41A" w14:textId="77777777" w:rsidTr="00363134">
        <w:trPr>
          <w:trHeight w:val="20"/>
        </w:trPr>
        <w:tc>
          <w:tcPr>
            <w:tcW w:w="1021" w:type="dxa"/>
            <w:tcBorders>
              <w:top w:val="nil"/>
            </w:tcBorders>
            <w:shd w:val="clear" w:color="auto" w:fill="auto"/>
            <w:noWrap/>
            <w:vAlign w:val="center"/>
          </w:tcPr>
          <w:p w14:paraId="2CBBBAC1"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A7</w:t>
            </w:r>
          </w:p>
        </w:tc>
        <w:tc>
          <w:tcPr>
            <w:tcW w:w="4678" w:type="dxa"/>
            <w:tcBorders>
              <w:top w:val="nil"/>
            </w:tcBorders>
            <w:shd w:val="clear" w:color="auto" w:fill="auto"/>
            <w:noWrap/>
          </w:tcPr>
          <w:p w14:paraId="38F84093" w14:textId="77777777" w:rsidR="006F1C3D" w:rsidRPr="008218E4" w:rsidRDefault="006F1C3D" w:rsidP="006F1C3D">
            <w:pPr>
              <w:spacing w:before="0" w:beforeAutospacing="0" w:after="0" w:afterAutospacing="0"/>
              <w:ind w:left="0" w:right="0"/>
              <w:jc w:val="both"/>
              <w:rPr>
                <w:rFonts w:ascii="Times New Roman" w:hAnsi="Times New Roman"/>
                <w:sz w:val="24"/>
                <w:szCs w:val="24"/>
                <w:lang w:val="en-ID"/>
              </w:rPr>
            </w:pPr>
            <w:r w:rsidRPr="008218E4">
              <w:rPr>
                <w:rFonts w:ascii="Times New Roman" w:hAnsi="Times New Roman"/>
                <w:sz w:val="24"/>
                <w:szCs w:val="24"/>
                <w:lang w:val="en-ID"/>
              </w:rPr>
              <w:t>Ketersediaan informasi angkutan lanjutan</w:t>
            </w:r>
          </w:p>
        </w:tc>
        <w:tc>
          <w:tcPr>
            <w:tcW w:w="1559" w:type="dxa"/>
            <w:tcBorders>
              <w:top w:val="nil"/>
            </w:tcBorders>
            <w:shd w:val="clear" w:color="auto" w:fill="auto"/>
            <w:vAlign w:val="center"/>
          </w:tcPr>
          <w:p w14:paraId="26D225AA"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2,04</w:t>
            </w:r>
          </w:p>
        </w:tc>
        <w:tc>
          <w:tcPr>
            <w:tcW w:w="1701" w:type="dxa"/>
            <w:tcBorders>
              <w:top w:val="nil"/>
            </w:tcBorders>
            <w:shd w:val="clear" w:color="auto" w:fill="auto"/>
            <w:noWrap/>
            <w:vAlign w:val="center"/>
          </w:tcPr>
          <w:p w14:paraId="66FBB190"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4,57</w:t>
            </w:r>
          </w:p>
        </w:tc>
      </w:tr>
      <w:tr w:rsidR="006F1C3D" w:rsidRPr="008218E4" w14:paraId="3B0EC3D3" w14:textId="77777777" w:rsidTr="00363134">
        <w:trPr>
          <w:trHeight w:val="20"/>
        </w:trPr>
        <w:tc>
          <w:tcPr>
            <w:tcW w:w="1021" w:type="dxa"/>
            <w:tcBorders>
              <w:top w:val="nil"/>
              <w:bottom w:val="single" w:sz="4" w:space="0" w:color="auto"/>
            </w:tcBorders>
            <w:shd w:val="clear" w:color="auto" w:fill="auto"/>
            <w:noWrap/>
            <w:vAlign w:val="center"/>
          </w:tcPr>
          <w:p w14:paraId="52F0CDC6"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A8</w:t>
            </w:r>
          </w:p>
        </w:tc>
        <w:tc>
          <w:tcPr>
            <w:tcW w:w="4678" w:type="dxa"/>
            <w:tcBorders>
              <w:top w:val="nil"/>
              <w:bottom w:val="single" w:sz="4" w:space="0" w:color="auto"/>
            </w:tcBorders>
            <w:shd w:val="clear" w:color="auto" w:fill="auto"/>
            <w:noWrap/>
          </w:tcPr>
          <w:p w14:paraId="7B130715" w14:textId="77777777" w:rsidR="006F1C3D" w:rsidRPr="008218E4" w:rsidRDefault="006F1C3D" w:rsidP="006F1C3D">
            <w:pPr>
              <w:spacing w:before="0" w:beforeAutospacing="0" w:after="0" w:afterAutospacing="0"/>
              <w:ind w:left="0" w:right="0"/>
              <w:jc w:val="both"/>
              <w:rPr>
                <w:rFonts w:ascii="Times New Roman" w:hAnsi="Times New Roman"/>
                <w:sz w:val="24"/>
                <w:szCs w:val="24"/>
                <w:lang w:val="en-ID"/>
              </w:rPr>
            </w:pPr>
            <w:r w:rsidRPr="008218E4">
              <w:rPr>
                <w:rFonts w:ascii="Times New Roman" w:hAnsi="Times New Roman"/>
                <w:sz w:val="24"/>
                <w:szCs w:val="24"/>
                <w:lang w:val="en-ID"/>
              </w:rPr>
              <w:t>Ketersediaan tempat parkir</w:t>
            </w:r>
          </w:p>
        </w:tc>
        <w:tc>
          <w:tcPr>
            <w:tcW w:w="1559" w:type="dxa"/>
            <w:tcBorders>
              <w:top w:val="nil"/>
              <w:bottom w:val="single" w:sz="4" w:space="0" w:color="auto"/>
            </w:tcBorders>
            <w:shd w:val="clear" w:color="auto" w:fill="auto"/>
            <w:vAlign w:val="center"/>
          </w:tcPr>
          <w:p w14:paraId="2403AEE3"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2,06</w:t>
            </w:r>
          </w:p>
        </w:tc>
        <w:tc>
          <w:tcPr>
            <w:tcW w:w="1701" w:type="dxa"/>
            <w:tcBorders>
              <w:top w:val="nil"/>
              <w:bottom w:val="single" w:sz="4" w:space="0" w:color="auto"/>
            </w:tcBorders>
            <w:shd w:val="clear" w:color="auto" w:fill="auto"/>
            <w:noWrap/>
            <w:vAlign w:val="center"/>
          </w:tcPr>
          <w:p w14:paraId="3C58F07D" w14:textId="77777777" w:rsidR="006F1C3D" w:rsidRPr="008218E4" w:rsidRDefault="006F1C3D" w:rsidP="006F1C3D">
            <w:pPr>
              <w:spacing w:before="0" w:beforeAutospacing="0" w:after="0" w:afterAutospacing="0"/>
              <w:ind w:left="0" w:right="0"/>
              <w:rPr>
                <w:rFonts w:ascii="Times New Roman" w:hAnsi="Times New Roman"/>
                <w:sz w:val="24"/>
                <w:szCs w:val="24"/>
                <w:lang w:val="en-ID"/>
              </w:rPr>
            </w:pPr>
            <w:r w:rsidRPr="008218E4">
              <w:rPr>
                <w:rFonts w:ascii="Times New Roman" w:hAnsi="Times New Roman"/>
                <w:sz w:val="24"/>
                <w:szCs w:val="24"/>
                <w:lang w:val="en-ID"/>
              </w:rPr>
              <w:t>4,74</w:t>
            </w:r>
          </w:p>
        </w:tc>
      </w:tr>
      <w:tr w:rsidR="006F1C3D" w:rsidRPr="008218E4" w14:paraId="12D01BF1" w14:textId="77777777" w:rsidTr="00363134">
        <w:trPr>
          <w:trHeight w:val="346"/>
        </w:trPr>
        <w:tc>
          <w:tcPr>
            <w:tcW w:w="5699" w:type="dxa"/>
            <w:gridSpan w:val="2"/>
            <w:tcBorders>
              <w:top w:val="nil"/>
              <w:bottom w:val="single" w:sz="4" w:space="0" w:color="auto"/>
            </w:tcBorders>
            <w:shd w:val="clear" w:color="auto" w:fill="auto"/>
            <w:noWrap/>
            <w:vAlign w:val="center"/>
          </w:tcPr>
          <w:p w14:paraId="407B5C61" w14:textId="77777777" w:rsidR="006F1C3D" w:rsidRPr="008218E4" w:rsidRDefault="006F1C3D" w:rsidP="006F1C3D">
            <w:pPr>
              <w:spacing w:before="0" w:beforeAutospacing="0" w:after="0" w:afterAutospacing="0" w:line="360" w:lineRule="auto"/>
              <w:ind w:left="0" w:right="-172"/>
              <w:rPr>
                <w:rFonts w:ascii="Times New Roman" w:hAnsi="Times New Roman"/>
                <w:sz w:val="24"/>
                <w:szCs w:val="24"/>
                <w:lang w:val="en-ID"/>
              </w:rPr>
            </w:pPr>
            <w:r w:rsidRPr="008218E4">
              <w:rPr>
                <w:rFonts w:ascii="Times New Roman" w:hAnsi="Times New Roman"/>
                <w:sz w:val="24"/>
                <w:szCs w:val="24"/>
                <w:lang w:val="en-ID"/>
              </w:rPr>
              <w:t>Rata-rata</w:t>
            </w:r>
          </w:p>
        </w:tc>
        <w:tc>
          <w:tcPr>
            <w:tcW w:w="1559" w:type="dxa"/>
            <w:tcBorders>
              <w:top w:val="nil"/>
              <w:bottom w:val="single" w:sz="4" w:space="0" w:color="auto"/>
            </w:tcBorders>
            <w:shd w:val="clear" w:color="auto" w:fill="auto"/>
            <w:vAlign w:val="center"/>
          </w:tcPr>
          <w:p w14:paraId="5793D033" w14:textId="77777777" w:rsidR="006F1C3D" w:rsidRPr="008218E4" w:rsidRDefault="006F1C3D" w:rsidP="006F1C3D">
            <w:pPr>
              <w:spacing w:before="0" w:beforeAutospacing="0" w:after="0" w:afterAutospacing="0" w:line="360" w:lineRule="auto"/>
              <w:ind w:left="0" w:right="0"/>
              <w:rPr>
                <w:rFonts w:ascii="Times New Roman" w:hAnsi="Times New Roman"/>
                <w:sz w:val="24"/>
                <w:szCs w:val="24"/>
                <w:lang w:val="en-ID"/>
              </w:rPr>
            </w:pPr>
            <w:r w:rsidRPr="008218E4">
              <w:rPr>
                <w:rFonts w:ascii="Times New Roman" w:hAnsi="Times New Roman"/>
                <w:sz w:val="24"/>
                <w:szCs w:val="24"/>
                <w:lang w:val="en-ID"/>
              </w:rPr>
              <w:t>2,86</w:t>
            </w:r>
          </w:p>
        </w:tc>
        <w:tc>
          <w:tcPr>
            <w:tcW w:w="1701" w:type="dxa"/>
            <w:tcBorders>
              <w:top w:val="nil"/>
              <w:bottom w:val="single" w:sz="4" w:space="0" w:color="auto"/>
            </w:tcBorders>
            <w:shd w:val="clear" w:color="auto" w:fill="auto"/>
            <w:noWrap/>
            <w:vAlign w:val="center"/>
          </w:tcPr>
          <w:p w14:paraId="5CA721FF" w14:textId="77777777" w:rsidR="006F1C3D" w:rsidRPr="008218E4" w:rsidRDefault="006F1C3D" w:rsidP="006F1C3D">
            <w:pPr>
              <w:spacing w:before="0" w:beforeAutospacing="0" w:after="0" w:afterAutospacing="0" w:line="360" w:lineRule="auto"/>
              <w:ind w:left="0" w:right="0"/>
              <w:rPr>
                <w:rFonts w:ascii="Times New Roman" w:hAnsi="Times New Roman"/>
                <w:sz w:val="24"/>
                <w:szCs w:val="24"/>
                <w:lang w:val="en-ID"/>
              </w:rPr>
            </w:pPr>
            <w:r w:rsidRPr="008218E4">
              <w:rPr>
                <w:rFonts w:ascii="Times New Roman" w:hAnsi="Times New Roman"/>
                <w:sz w:val="24"/>
                <w:szCs w:val="24"/>
                <w:lang w:val="en-ID"/>
              </w:rPr>
              <w:t>4,67</w:t>
            </w:r>
          </w:p>
        </w:tc>
      </w:tr>
    </w:tbl>
    <w:p w14:paraId="54CC9A08" w14:textId="645D01B2" w:rsidR="00E25DCA" w:rsidRPr="008218E4" w:rsidRDefault="006F1C3D" w:rsidP="00363134">
      <w:pPr>
        <w:spacing w:before="120" w:beforeAutospacing="0"/>
        <w:ind w:left="0"/>
        <w:jc w:val="both"/>
        <w:rPr>
          <w:rFonts w:ascii="Times New Roman" w:hAnsi="Times New Roman"/>
          <w:sz w:val="24"/>
          <w:szCs w:val="24"/>
        </w:rPr>
      </w:pPr>
      <w:r w:rsidRPr="008218E4">
        <w:rPr>
          <w:rFonts w:ascii="Times New Roman" w:hAnsi="Times New Roman"/>
          <w:sz w:val="24"/>
          <w:szCs w:val="24"/>
          <w:lang w:val="pt-BR"/>
        </w:rPr>
        <w:t xml:space="preserve">Berdasarkan tabel diatas dapat diketahui rata-rata penilaian tingkat kepentingan serta kepuasan pengguna jasa pelabuhan Kota Bangun. Setelah diperoleh nilai rata-rata kepuasan dan kepentingan penumpang secara keseluruhan, selanjutnya nilai rata-rata X sebesar 2,86 dan Y sebesar 4,67 digunakan sebagai garis linear sehingga membagi diagram kartesius kedalan 4 kuadran. </w:t>
      </w:r>
      <w:r w:rsidRPr="008218E4">
        <w:rPr>
          <w:rFonts w:ascii="Times New Roman" w:hAnsi="Times New Roman"/>
          <w:sz w:val="24"/>
          <w:szCs w:val="24"/>
        </w:rPr>
        <w:t>Sumbu X merupakan nilai kinerja dan sumbu Y merupakan nilai harapan.</w:t>
      </w:r>
    </w:p>
    <w:p w14:paraId="483E0890" w14:textId="77777777" w:rsidR="00B94371" w:rsidRPr="008218E4" w:rsidRDefault="006F1C3D" w:rsidP="003A08E7">
      <w:pPr>
        <w:spacing w:before="0" w:beforeAutospacing="0"/>
        <w:jc w:val="both"/>
        <w:rPr>
          <w:rFonts w:ascii="Times New Roman" w:hAnsi="Times New Roman"/>
          <w:sz w:val="24"/>
          <w:szCs w:val="24"/>
        </w:rPr>
      </w:pPr>
      <w:r w:rsidRPr="008218E4">
        <w:rPr>
          <w:rFonts w:ascii="Times New Roman" w:hAnsi="Times New Roman"/>
          <w:noProof/>
          <w:sz w:val="24"/>
          <w:szCs w:val="24"/>
        </w:rPr>
        <w:drawing>
          <wp:inline distT="0" distB="0" distL="0" distR="0" wp14:anchorId="1238131C" wp14:editId="0C41CA67">
            <wp:extent cx="2913570" cy="1864426"/>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8308" cy="1867458"/>
                    </a:xfrm>
                    <a:prstGeom prst="rect">
                      <a:avLst/>
                    </a:prstGeom>
                    <a:noFill/>
                  </pic:spPr>
                </pic:pic>
              </a:graphicData>
            </a:graphic>
          </wp:inline>
        </w:drawing>
      </w:r>
    </w:p>
    <w:p w14:paraId="0EDB461F" w14:textId="2BCCABDC" w:rsidR="009A6788" w:rsidRPr="008218E4" w:rsidRDefault="006F1C3D" w:rsidP="00363134">
      <w:pPr>
        <w:tabs>
          <w:tab w:val="left" w:pos="1560"/>
        </w:tabs>
        <w:spacing w:before="0" w:beforeAutospacing="0" w:after="0" w:afterAutospacing="0"/>
        <w:ind w:left="1843" w:hanging="1843"/>
        <w:jc w:val="both"/>
        <w:rPr>
          <w:rFonts w:ascii="Times New Roman" w:hAnsi="Times New Roman"/>
          <w:sz w:val="24"/>
          <w:szCs w:val="24"/>
        </w:rPr>
      </w:pPr>
      <w:r w:rsidRPr="008218E4">
        <w:rPr>
          <w:rFonts w:ascii="Times New Roman" w:hAnsi="Times New Roman"/>
          <w:sz w:val="24"/>
          <w:szCs w:val="24"/>
        </w:rPr>
        <w:lastRenderedPageBreak/>
        <w:t>Kuadran</w:t>
      </w:r>
      <w:r w:rsidR="00363134">
        <w:rPr>
          <w:rFonts w:ascii="Times New Roman" w:hAnsi="Times New Roman"/>
          <w:sz w:val="24"/>
          <w:szCs w:val="24"/>
        </w:rPr>
        <w:t xml:space="preserve"> </w:t>
      </w:r>
      <w:r w:rsidRPr="008218E4">
        <w:rPr>
          <w:rFonts w:ascii="Times New Roman" w:hAnsi="Times New Roman"/>
          <w:sz w:val="24"/>
          <w:szCs w:val="24"/>
        </w:rPr>
        <w:t>I</w:t>
      </w:r>
      <w:r w:rsidR="00363134">
        <w:rPr>
          <w:rFonts w:ascii="Times New Roman" w:hAnsi="Times New Roman"/>
          <w:sz w:val="24"/>
          <w:szCs w:val="24"/>
        </w:rPr>
        <w:t xml:space="preserve"> </w:t>
      </w:r>
      <w:r w:rsidR="00363134">
        <w:rPr>
          <w:rFonts w:ascii="Times New Roman" w:hAnsi="Times New Roman"/>
          <w:sz w:val="24"/>
          <w:szCs w:val="24"/>
        </w:rPr>
        <w:tab/>
      </w:r>
      <w:r w:rsidR="009A6788" w:rsidRPr="008218E4">
        <w:rPr>
          <w:rFonts w:ascii="Times New Roman" w:hAnsi="Times New Roman"/>
          <w:sz w:val="24"/>
          <w:szCs w:val="24"/>
        </w:rPr>
        <w:t>:</w:t>
      </w:r>
      <w:r w:rsidR="00363134">
        <w:rPr>
          <w:rFonts w:ascii="Times New Roman" w:hAnsi="Times New Roman"/>
          <w:sz w:val="24"/>
          <w:szCs w:val="24"/>
        </w:rPr>
        <w:t xml:space="preserve"> </w:t>
      </w:r>
      <w:r w:rsidR="009A6788" w:rsidRPr="008218E4">
        <w:rPr>
          <w:rFonts w:ascii="Times New Roman" w:hAnsi="Times New Roman"/>
          <w:sz w:val="24"/>
          <w:szCs w:val="24"/>
        </w:rPr>
        <w:t>Ketersediaan kursi diruang tunggu,</w:t>
      </w:r>
      <w:r w:rsidR="00363134">
        <w:rPr>
          <w:rFonts w:ascii="Times New Roman" w:hAnsi="Times New Roman"/>
          <w:sz w:val="24"/>
          <w:szCs w:val="24"/>
        </w:rPr>
        <w:t xml:space="preserve"> </w:t>
      </w:r>
      <w:r w:rsidR="009A6788" w:rsidRPr="008218E4">
        <w:rPr>
          <w:rFonts w:ascii="Times New Roman" w:hAnsi="Times New Roman"/>
          <w:sz w:val="24"/>
          <w:szCs w:val="24"/>
        </w:rPr>
        <w:t xml:space="preserve">Kebersihan dan kenyamanan </w:t>
      </w:r>
      <w:proofErr w:type="gramStart"/>
      <w:r w:rsidR="009A6788" w:rsidRPr="008218E4">
        <w:rPr>
          <w:rFonts w:ascii="Times New Roman" w:hAnsi="Times New Roman"/>
          <w:sz w:val="24"/>
          <w:szCs w:val="24"/>
        </w:rPr>
        <w:t xml:space="preserve">toilet,   </w:t>
      </w:r>
      <w:proofErr w:type="gramEnd"/>
      <w:r w:rsidR="009A6788" w:rsidRPr="008218E4">
        <w:rPr>
          <w:rFonts w:ascii="Times New Roman" w:hAnsi="Times New Roman"/>
          <w:sz w:val="24"/>
          <w:szCs w:val="24"/>
        </w:rPr>
        <w:t xml:space="preserve">                    Ketersediaan tempat parkir</w:t>
      </w:r>
    </w:p>
    <w:p w14:paraId="0D1DC385" w14:textId="15319FD0" w:rsidR="006F1C3D" w:rsidRPr="008218E4" w:rsidRDefault="006F1C3D" w:rsidP="00363134">
      <w:pPr>
        <w:tabs>
          <w:tab w:val="left" w:pos="1560"/>
        </w:tabs>
        <w:spacing w:before="0" w:beforeAutospacing="0" w:after="0" w:afterAutospacing="0"/>
        <w:ind w:left="0"/>
        <w:jc w:val="left"/>
        <w:rPr>
          <w:rFonts w:ascii="Times New Roman" w:hAnsi="Times New Roman"/>
          <w:sz w:val="24"/>
          <w:szCs w:val="24"/>
        </w:rPr>
      </w:pPr>
      <w:r w:rsidRPr="008218E4">
        <w:rPr>
          <w:rFonts w:ascii="Times New Roman" w:hAnsi="Times New Roman"/>
          <w:sz w:val="24"/>
          <w:szCs w:val="24"/>
        </w:rPr>
        <w:t>Kuadran</w:t>
      </w:r>
      <w:r w:rsidR="009A6788" w:rsidRPr="008218E4">
        <w:rPr>
          <w:rFonts w:ascii="Times New Roman" w:hAnsi="Times New Roman"/>
          <w:sz w:val="24"/>
          <w:szCs w:val="24"/>
        </w:rPr>
        <w:t xml:space="preserve"> </w:t>
      </w:r>
      <w:r w:rsidRPr="008218E4">
        <w:rPr>
          <w:rFonts w:ascii="Times New Roman" w:hAnsi="Times New Roman"/>
          <w:sz w:val="24"/>
          <w:szCs w:val="24"/>
        </w:rPr>
        <w:t>II</w:t>
      </w:r>
      <w:r w:rsidR="00363134">
        <w:rPr>
          <w:rFonts w:ascii="Times New Roman" w:hAnsi="Times New Roman"/>
          <w:sz w:val="24"/>
          <w:szCs w:val="24"/>
        </w:rPr>
        <w:tab/>
      </w:r>
      <w:r w:rsidRPr="008218E4">
        <w:rPr>
          <w:rFonts w:ascii="Times New Roman" w:hAnsi="Times New Roman"/>
          <w:sz w:val="24"/>
          <w:szCs w:val="24"/>
        </w:rPr>
        <w:t xml:space="preserve">: Ketersediaan fasilitas lajur </w:t>
      </w:r>
      <w:r w:rsidR="00B94371" w:rsidRPr="008218E4">
        <w:rPr>
          <w:rFonts w:ascii="Times New Roman" w:hAnsi="Times New Roman"/>
          <w:sz w:val="24"/>
          <w:szCs w:val="24"/>
        </w:rPr>
        <w:br/>
        <w:t xml:space="preserve">                           </w:t>
      </w:r>
      <w:r w:rsidR="009A6788" w:rsidRPr="008218E4">
        <w:rPr>
          <w:rFonts w:ascii="Times New Roman" w:hAnsi="Times New Roman"/>
          <w:sz w:val="24"/>
          <w:szCs w:val="24"/>
        </w:rPr>
        <w:t xml:space="preserve"> </w:t>
      </w:r>
      <w:r w:rsidR="00B94371" w:rsidRPr="008218E4">
        <w:rPr>
          <w:rFonts w:ascii="Times New Roman" w:hAnsi="Times New Roman"/>
          <w:sz w:val="24"/>
          <w:szCs w:val="24"/>
        </w:rPr>
        <w:t xml:space="preserve"> </w:t>
      </w:r>
      <w:r w:rsidRPr="008218E4">
        <w:rPr>
          <w:rFonts w:ascii="Times New Roman" w:hAnsi="Times New Roman"/>
          <w:sz w:val="24"/>
          <w:szCs w:val="24"/>
        </w:rPr>
        <w:t>penumpang</w:t>
      </w:r>
    </w:p>
    <w:p w14:paraId="49E277E5" w14:textId="5CFE16B2" w:rsidR="006F1C3D" w:rsidRPr="008218E4" w:rsidRDefault="006F1C3D" w:rsidP="00363134">
      <w:pPr>
        <w:tabs>
          <w:tab w:val="left" w:pos="1560"/>
        </w:tabs>
        <w:spacing w:after="0" w:afterAutospacing="0"/>
        <w:ind w:left="1985" w:hanging="1985"/>
        <w:jc w:val="left"/>
        <w:rPr>
          <w:rFonts w:ascii="Times New Roman" w:hAnsi="Times New Roman"/>
          <w:sz w:val="24"/>
          <w:szCs w:val="24"/>
        </w:rPr>
      </w:pPr>
      <w:r w:rsidRPr="008218E4">
        <w:rPr>
          <w:rFonts w:ascii="Times New Roman" w:hAnsi="Times New Roman"/>
          <w:sz w:val="24"/>
          <w:szCs w:val="24"/>
        </w:rPr>
        <w:t>Kuadran III</w:t>
      </w:r>
      <w:r w:rsidR="009A6788" w:rsidRPr="008218E4">
        <w:rPr>
          <w:rFonts w:ascii="Times New Roman" w:hAnsi="Times New Roman"/>
          <w:sz w:val="24"/>
          <w:szCs w:val="24"/>
        </w:rPr>
        <w:t xml:space="preserve">       </w:t>
      </w:r>
      <w:r w:rsidR="00363134">
        <w:rPr>
          <w:rFonts w:ascii="Times New Roman" w:hAnsi="Times New Roman"/>
          <w:sz w:val="24"/>
          <w:szCs w:val="24"/>
        </w:rPr>
        <w:tab/>
      </w:r>
      <w:r w:rsidRPr="008218E4">
        <w:rPr>
          <w:rFonts w:ascii="Times New Roman" w:hAnsi="Times New Roman"/>
          <w:sz w:val="24"/>
          <w:szCs w:val="24"/>
        </w:rPr>
        <w:t>:</w:t>
      </w:r>
      <w:r w:rsidR="00363134">
        <w:rPr>
          <w:rFonts w:ascii="Times New Roman" w:hAnsi="Times New Roman"/>
          <w:sz w:val="24"/>
          <w:szCs w:val="24"/>
        </w:rPr>
        <w:t xml:space="preserve"> </w:t>
      </w:r>
      <w:r w:rsidRPr="008218E4">
        <w:rPr>
          <w:rFonts w:ascii="Times New Roman" w:hAnsi="Times New Roman"/>
          <w:sz w:val="24"/>
          <w:szCs w:val="24"/>
        </w:rPr>
        <w:t xml:space="preserve">Ketersediaan informasi pelayanan, </w:t>
      </w:r>
      <w:r w:rsidR="00B94371" w:rsidRPr="008218E4">
        <w:rPr>
          <w:rFonts w:ascii="Times New Roman" w:hAnsi="Times New Roman"/>
          <w:sz w:val="24"/>
          <w:szCs w:val="24"/>
        </w:rPr>
        <w:t>Ketersediaan informasi angkutan</w:t>
      </w:r>
      <w:r w:rsidR="00363134">
        <w:rPr>
          <w:rFonts w:ascii="Times New Roman" w:hAnsi="Times New Roman"/>
          <w:sz w:val="24"/>
          <w:szCs w:val="24"/>
        </w:rPr>
        <w:t xml:space="preserve"> </w:t>
      </w:r>
      <w:r w:rsidR="00B94371" w:rsidRPr="008218E4">
        <w:rPr>
          <w:rFonts w:ascii="Times New Roman" w:hAnsi="Times New Roman"/>
          <w:sz w:val="24"/>
          <w:szCs w:val="24"/>
        </w:rPr>
        <w:t>lanjutan</w:t>
      </w:r>
    </w:p>
    <w:p w14:paraId="101E56F9" w14:textId="2BE98BBC" w:rsidR="00B94371" w:rsidRPr="008218E4" w:rsidRDefault="00B94371" w:rsidP="00363134">
      <w:pPr>
        <w:tabs>
          <w:tab w:val="left" w:pos="1560"/>
        </w:tabs>
        <w:spacing w:after="0" w:afterAutospacing="0"/>
        <w:ind w:left="1701" w:hanging="1701"/>
        <w:jc w:val="left"/>
        <w:rPr>
          <w:rFonts w:ascii="Times New Roman" w:hAnsi="Times New Roman"/>
          <w:sz w:val="24"/>
          <w:szCs w:val="24"/>
        </w:rPr>
      </w:pPr>
      <w:r w:rsidRPr="008218E4">
        <w:rPr>
          <w:rFonts w:ascii="Times New Roman" w:hAnsi="Times New Roman"/>
          <w:sz w:val="24"/>
          <w:szCs w:val="24"/>
        </w:rPr>
        <w:t>Kuadran IV</w:t>
      </w:r>
      <w:r w:rsidR="00363134">
        <w:rPr>
          <w:rFonts w:ascii="Times New Roman" w:hAnsi="Times New Roman"/>
          <w:sz w:val="24"/>
          <w:szCs w:val="24"/>
        </w:rPr>
        <w:tab/>
      </w:r>
      <w:r w:rsidRPr="008218E4">
        <w:rPr>
          <w:rFonts w:ascii="Times New Roman" w:hAnsi="Times New Roman"/>
          <w:sz w:val="24"/>
          <w:szCs w:val="24"/>
        </w:rPr>
        <w:t>: Tersedia petugas berseragam dan mudah</w:t>
      </w:r>
      <w:r w:rsidR="009A6788" w:rsidRPr="008218E4">
        <w:rPr>
          <w:rFonts w:ascii="Times New Roman" w:hAnsi="Times New Roman"/>
          <w:sz w:val="24"/>
          <w:szCs w:val="24"/>
        </w:rPr>
        <w:t xml:space="preserve"> </w:t>
      </w:r>
      <w:r w:rsidRPr="008218E4">
        <w:rPr>
          <w:rFonts w:ascii="Times New Roman" w:hAnsi="Times New Roman"/>
          <w:sz w:val="24"/>
          <w:szCs w:val="24"/>
        </w:rPr>
        <w:t>diliat, Ketersediaan lam</w:t>
      </w:r>
      <w:r w:rsidR="00363134">
        <w:rPr>
          <w:rFonts w:ascii="Times New Roman" w:hAnsi="Times New Roman"/>
          <w:sz w:val="24"/>
          <w:szCs w:val="24"/>
        </w:rPr>
        <w:t xml:space="preserve">pu </w:t>
      </w:r>
      <w:r w:rsidRPr="008218E4">
        <w:rPr>
          <w:rFonts w:ascii="Times New Roman" w:hAnsi="Times New Roman"/>
          <w:sz w:val="24"/>
          <w:szCs w:val="24"/>
        </w:rPr>
        <w:t>penerangan</w:t>
      </w:r>
    </w:p>
    <w:p w14:paraId="76FB4C92" w14:textId="77777777" w:rsidR="003A7F63" w:rsidRPr="008218E4" w:rsidRDefault="003A7F63" w:rsidP="009A6788">
      <w:pPr>
        <w:spacing w:after="0" w:afterAutospacing="0"/>
        <w:ind w:left="0"/>
        <w:jc w:val="left"/>
        <w:rPr>
          <w:rFonts w:ascii="Times New Roman" w:hAnsi="Times New Roman"/>
          <w:b/>
          <w:sz w:val="24"/>
          <w:szCs w:val="24"/>
        </w:rPr>
      </w:pPr>
      <w:r w:rsidRPr="008218E4">
        <w:rPr>
          <w:rFonts w:ascii="Times New Roman" w:hAnsi="Times New Roman"/>
          <w:b/>
          <w:sz w:val="24"/>
          <w:szCs w:val="24"/>
        </w:rPr>
        <w:t>Kesesuaian dengan Standar Pelayanan Minimum</w:t>
      </w:r>
    </w:p>
    <w:tbl>
      <w:tblPr>
        <w:tblW w:w="7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2984"/>
        <w:gridCol w:w="1985"/>
        <w:gridCol w:w="2130"/>
      </w:tblGrid>
      <w:tr w:rsidR="003A7F63" w:rsidRPr="008218E4" w14:paraId="2593C238" w14:textId="77777777" w:rsidTr="00363134">
        <w:trPr>
          <w:trHeight w:val="774"/>
        </w:trPr>
        <w:tc>
          <w:tcPr>
            <w:tcW w:w="550" w:type="dxa"/>
            <w:vMerge w:val="restart"/>
            <w:tcBorders>
              <w:left w:val="nil"/>
              <w:right w:val="nil"/>
            </w:tcBorders>
            <w:shd w:val="clear" w:color="auto" w:fill="BDD6EE" w:themeFill="accent1" w:themeFillTint="66"/>
            <w:vAlign w:val="center"/>
          </w:tcPr>
          <w:p w14:paraId="21B56D22" w14:textId="77777777" w:rsidR="003A7F63" w:rsidRPr="008218E4" w:rsidRDefault="003A7F63" w:rsidP="003A7F63">
            <w:pPr>
              <w:pStyle w:val="TableParagraph"/>
              <w:ind w:left="107"/>
              <w:jc w:val="center"/>
              <w:rPr>
                <w:rFonts w:ascii="Times New Roman" w:hAnsi="Times New Roman" w:cs="Times New Roman"/>
                <w:sz w:val="24"/>
                <w:szCs w:val="24"/>
              </w:rPr>
            </w:pPr>
            <w:r w:rsidRPr="008218E4">
              <w:rPr>
                <w:rFonts w:ascii="Times New Roman" w:hAnsi="Times New Roman" w:cs="Times New Roman"/>
                <w:sz w:val="24"/>
                <w:szCs w:val="24"/>
              </w:rPr>
              <w:t>No</w:t>
            </w:r>
          </w:p>
        </w:tc>
        <w:tc>
          <w:tcPr>
            <w:tcW w:w="2984" w:type="dxa"/>
            <w:vMerge w:val="restart"/>
            <w:tcBorders>
              <w:left w:val="nil"/>
              <w:right w:val="nil"/>
            </w:tcBorders>
            <w:shd w:val="clear" w:color="auto" w:fill="BDD6EE" w:themeFill="accent1" w:themeFillTint="66"/>
            <w:vAlign w:val="center"/>
          </w:tcPr>
          <w:p w14:paraId="48288100" w14:textId="77777777" w:rsidR="003A7F63" w:rsidRPr="008218E4" w:rsidRDefault="003A7F63" w:rsidP="003A7F63">
            <w:pPr>
              <w:pStyle w:val="TableParagraph"/>
              <w:jc w:val="center"/>
              <w:rPr>
                <w:rFonts w:ascii="Times New Roman" w:hAnsi="Times New Roman" w:cs="Times New Roman"/>
                <w:sz w:val="24"/>
                <w:szCs w:val="24"/>
              </w:rPr>
            </w:pPr>
            <w:r w:rsidRPr="008218E4">
              <w:rPr>
                <w:rFonts w:ascii="Times New Roman" w:hAnsi="Times New Roman" w:cs="Times New Roman"/>
                <w:sz w:val="24"/>
                <w:szCs w:val="24"/>
              </w:rPr>
              <w:t>Aspek</w:t>
            </w:r>
          </w:p>
        </w:tc>
        <w:tc>
          <w:tcPr>
            <w:tcW w:w="4115" w:type="dxa"/>
            <w:gridSpan w:val="2"/>
            <w:tcBorders>
              <w:left w:val="nil"/>
              <w:right w:val="nil"/>
            </w:tcBorders>
            <w:shd w:val="clear" w:color="auto" w:fill="BDD6EE" w:themeFill="accent1" w:themeFillTint="66"/>
            <w:vAlign w:val="center"/>
          </w:tcPr>
          <w:p w14:paraId="54E9BA0F" w14:textId="77777777" w:rsidR="003A7F63" w:rsidRPr="008218E4" w:rsidRDefault="003A7F63" w:rsidP="003A7F63">
            <w:pPr>
              <w:pStyle w:val="TableParagraph"/>
              <w:jc w:val="center"/>
              <w:rPr>
                <w:rFonts w:ascii="Times New Roman" w:hAnsi="Times New Roman" w:cs="Times New Roman"/>
                <w:sz w:val="24"/>
                <w:szCs w:val="24"/>
              </w:rPr>
            </w:pPr>
            <w:r w:rsidRPr="008218E4">
              <w:rPr>
                <w:rFonts w:ascii="Times New Roman" w:hAnsi="Times New Roman" w:cs="Times New Roman"/>
                <w:sz w:val="24"/>
                <w:szCs w:val="24"/>
              </w:rPr>
              <w:t>Presentase Tingkat</w:t>
            </w:r>
            <w:r w:rsidRPr="008218E4">
              <w:rPr>
                <w:rFonts w:ascii="Times New Roman" w:hAnsi="Times New Roman" w:cs="Times New Roman"/>
                <w:spacing w:val="-4"/>
                <w:sz w:val="24"/>
                <w:szCs w:val="24"/>
              </w:rPr>
              <w:t xml:space="preserve"> </w:t>
            </w:r>
            <w:r w:rsidRPr="008218E4">
              <w:rPr>
                <w:rFonts w:ascii="Times New Roman" w:hAnsi="Times New Roman" w:cs="Times New Roman"/>
                <w:sz w:val="24"/>
                <w:szCs w:val="24"/>
              </w:rPr>
              <w:t>Kesesuaian (%)</w:t>
            </w:r>
          </w:p>
        </w:tc>
      </w:tr>
      <w:tr w:rsidR="003A7F63" w:rsidRPr="008218E4" w14:paraId="5963D9E2" w14:textId="77777777" w:rsidTr="00363134">
        <w:trPr>
          <w:trHeight w:val="397"/>
        </w:trPr>
        <w:tc>
          <w:tcPr>
            <w:tcW w:w="550" w:type="dxa"/>
            <w:vMerge/>
            <w:tcBorders>
              <w:top w:val="nil"/>
              <w:left w:val="nil"/>
              <w:bottom w:val="single" w:sz="4" w:space="0" w:color="000000"/>
              <w:right w:val="nil"/>
            </w:tcBorders>
            <w:shd w:val="clear" w:color="auto" w:fill="BDD6EE" w:themeFill="accent1" w:themeFillTint="66"/>
            <w:vAlign w:val="center"/>
          </w:tcPr>
          <w:p w14:paraId="308E9FFB" w14:textId="77777777" w:rsidR="003A7F63" w:rsidRPr="008218E4" w:rsidRDefault="003A7F63" w:rsidP="003A7F63">
            <w:pPr>
              <w:rPr>
                <w:rFonts w:ascii="Times New Roman" w:hAnsi="Times New Roman"/>
                <w:sz w:val="24"/>
                <w:szCs w:val="24"/>
              </w:rPr>
            </w:pPr>
          </w:p>
        </w:tc>
        <w:tc>
          <w:tcPr>
            <w:tcW w:w="2984" w:type="dxa"/>
            <w:vMerge/>
            <w:tcBorders>
              <w:top w:val="nil"/>
              <w:left w:val="nil"/>
              <w:bottom w:val="single" w:sz="4" w:space="0" w:color="000000"/>
              <w:right w:val="nil"/>
            </w:tcBorders>
            <w:shd w:val="clear" w:color="auto" w:fill="BDD6EE" w:themeFill="accent1" w:themeFillTint="66"/>
            <w:vAlign w:val="center"/>
          </w:tcPr>
          <w:p w14:paraId="6A9C3E84" w14:textId="77777777" w:rsidR="003A7F63" w:rsidRPr="008218E4" w:rsidRDefault="003A7F63" w:rsidP="003A7F63">
            <w:pPr>
              <w:rPr>
                <w:rFonts w:ascii="Times New Roman" w:hAnsi="Times New Roman"/>
                <w:sz w:val="24"/>
                <w:szCs w:val="24"/>
              </w:rPr>
            </w:pPr>
          </w:p>
        </w:tc>
        <w:tc>
          <w:tcPr>
            <w:tcW w:w="1985" w:type="dxa"/>
            <w:tcBorders>
              <w:left w:val="nil"/>
              <w:bottom w:val="single" w:sz="4" w:space="0" w:color="000000"/>
              <w:right w:val="nil"/>
            </w:tcBorders>
            <w:shd w:val="clear" w:color="auto" w:fill="BDD6EE" w:themeFill="accent1" w:themeFillTint="66"/>
            <w:vAlign w:val="center"/>
          </w:tcPr>
          <w:p w14:paraId="07174219" w14:textId="77777777" w:rsidR="003A7F63" w:rsidRPr="008218E4" w:rsidRDefault="003A7F63" w:rsidP="003A7F63">
            <w:pPr>
              <w:pStyle w:val="TableParagraph"/>
              <w:ind w:left="89" w:right="77"/>
              <w:jc w:val="center"/>
              <w:rPr>
                <w:rFonts w:ascii="Times New Roman" w:hAnsi="Times New Roman" w:cs="Times New Roman"/>
                <w:sz w:val="24"/>
                <w:szCs w:val="24"/>
              </w:rPr>
            </w:pPr>
            <w:r w:rsidRPr="008218E4">
              <w:rPr>
                <w:rFonts w:ascii="Times New Roman" w:hAnsi="Times New Roman" w:cs="Times New Roman"/>
                <w:sz w:val="24"/>
                <w:szCs w:val="24"/>
              </w:rPr>
              <w:t>Sesuai</w:t>
            </w:r>
          </w:p>
        </w:tc>
        <w:tc>
          <w:tcPr>
            <w:tcW w:w="2127" w:type="dxa"/>
            <w:tcBorders>
              <w:left w:val="nil"/>
              <w:bottom w:val="single" w:sz="4" w:space="0" w:color="000000"/>
              <w:right w:val="nil"/>
            </w:tcBorders>
            <w:shd w:val="clear" w:color="auto" w:fill="BDD6EE" w:themeFill="accent1" w:themeFillTint="66"/>
            <w:vAlign w:val="center"/>
          </w:tcPr>
          <w:p w14:paraId="224F5B07" w14:textId="77777777" w:rsidR="003A7F63" w:rsidRPr="008218E4" w:rsidRDefault="003A7F63" w:rsidP="003A7F63">
            <w:pPr>
              <w:pStyle w:val="TableParagraph"/>
              <w:ind w:left="148" w:right="134"/>
              <w:jc w:val="center"/>
              <w:rPr>
                <w:rFonts w:ascii="Times New Roman" w:hAnsi="Times New Roman" w:cs="Times New Roman"/>
                <w:sz w:val="24"/>
                <w:szCs w:val="24"/>
              </w:rPr>
            </w:pPr>
            <w:r w:rsidRPr="008218E4">
              <w:rPr>
                <w:rFonts w:ascii="Times New Roman" w:hAnsi="Times New Roman" w:cs="Times New Roman"/>
                <w:sz w:val="24"/>
                <w:szCs w:val="24"/>
              </w:rPr>
              <w:t>Tidak</w:t>
            </w:r>
            <w:r w:rsidRPr="008218E4">
              <w:rPr>
                <w:rFonts w:ascii="Times New Roman" w:hAnsi="Times New Roman" w:cs="Times New Roman"/>
                <w:spacing w:val="-3"/>
                <w:sz w:val="24"/>
                <w:szCs w:val="24"/>
              </w:rPr>
              <w:t xml:space="preserve"> </w:t>
            </w:r>
            <w:r w:rsidRPr="008218E4">
              <w:rPr>
                <w:rFonts w:ascii="Times New Roman" w:hAnsi="Times New Roman" w:cs="Times New Roman"/>
                <w:sz w:val="24"/>
                <w:szCs w:val="24"/>
              </w:rPr>
              <w:t>Sesuai</w:t>
            </w:r>
          </w:p>
        </w:tc>
      </w:tr>
      <w:tr w:rsidR="003A7F63" w:rsidRPr="008218E4" w14:paraId="671C2E11" w14:textId="77777777" w:rsidTr="00363134">
        <w:trPr>
          <w:trHeight w:val="397"/>
        </w:trPr>
        <w:tc>
          <w:tcPr>
            <w:tcW w:w="550" w:type="dxa"/>
            <w:tcBorders>
              <w:left w:val="nil"/>
              <w:bottom w:val="nil"/>
              <w:right w:val="nil"/>
            </w:tcBorders>
            <w:vAlign w:val="center"/>
          </w:tcPr>
          <w:p w14:paraId="66AA91BC" w14:textId="77777777" w:rsidR="003A7F63" w:rsidRPr="008218E4" w:rsidRDefault="003A7F63" w:rsidP="003A7F63">
            <w:pPr>
              <w:pStyle w:val="TableParagraph"/>
              <w:ind w:left="10"/>
              <w:jc w:val="center"/>
              <w:rPr>
                <w:rFonts w:ascii="Times New Roman" w:hAnsi="Times New Roman" w:cs="Times New Roman"/>
                <w:sz w:val="24"/>
                <w:szCs w:val="24"/>
              </w:rPr>
            </w:pPr>
            <w:r w:rsidRPr="008218E4">
              <w:rPr>
                <w:rFonts w:ascii="Times New Roman" w:hAnsi="Times New Roman" w:cs="Times New Roman"/>
                <w:sz w:val="24"/>
                <w:szCs w:val="24"/>
              </w:rPr>
              <w:t>1</w:t>
            </w:r>
          </w:p>
        </w:tc>
        <w:tc>
          <w:tcPr>
            <w:tcW w:w="2984" w:type="dxa"/>
            <w:tcBorders>
              <w:left w:val="nil"/>
              <w:bottom w:val="nil"/>
              <w:right w:val="nil"/>
            </w:tcBorders>
            <w:vAlign w:val="center"/>
          </w:tcPr>
          <w:p w14:paraId="38A5C2F2" w14:textId="77777777" w:rsidR="003A7F63" w:rsidRPr="008218E4" w:rsidRDefault="003A7F63" w:rsidP="003A7F63">
            <w:pPr>
              <w:pStyle w:val="TableParagraph"/>
              <w:ind w:left="108"/>
              <w:jc w:val="center"/>
              <w:rPr>
                <w:rFonts w:ascii="Times New Roman" w:hAnsi="Times New Roman" w:cs="Times New Roman"/>
                <w:sz w:val="24"/>
                <w:szCs w:val="24"/>
              </w:rPr>
            </w:pPr>
            <w:r w:rsidRPr="008218E4">
              <w:rPr>
                <w:rFonts w:ascii="Times New Roman" w:hAnsi="Times New Roman" w:cs="Times New Roman"/>
                <w:sz w:val="24"/>
                <w:szCs w:val="24"/>
              </w:rPr>
              <w:t>Keselamatan</w:t>
            </w:r>
          </w:p>
        </w:tc>
        <w:tc>
          <w:tcPr>
            <w:tcW w:w="1985" w:type="dxa"/>
            <w:tcBorders>
              <w:left w:val="nil"/>
              <w:bottom w:val="nil"/>
              <w:right w:val="nil"/>
            </w:tcBorders>
            <w:vAlign w:val="center"/>
          </w:tcPr>
          <w:p w14:paraId="4A349C19" w14:textId="77777777" w:rsidR="003A7F63" w:rsidRPr="008218E4" w:rsidRDefault="003A7F63" w:rsidP="003A7F63">
            <w:pPr>
              <w:pStyle w:val="TableParagraph"/>
              <w:ind w:left="88" w:right="77"/>
              <w:jc w:val="center"/>
              <w:rPr>
                <w:rFonts w:ascii="Times New Roman" w:hAnsi="Times New Roman" w:cs="Times New Roman"/>
                <w:sz w:val="24"/>
                <w:szCs w:val="24"/>
              </w:rPr>
            </w:pPr>
            <w:r w:rsidRPr="008218E4">
              <w:rPr>
                <w:rFonts w:ascii="Times New Roman" w:hAnsi="Times New Roman" w:cs="Times New Roman"/>
                <w:sz w:val="24"/>
                <w:szCs w:val="24"/>
              </w:rPr>
              <w:t>0%</w:t>
            </w:r>
          </w:p>
        </w:tc>
        <w:tc>
          <w:tcPr>
            <w:tcW w:w="2127" w:type="dxa"/>
            <w:tcBorders>
              <w:left w:val="nil"/>
              <w:bottom w:val="nil"/>
              <w:right w:val="nil"/>
            </w:tcBorders>
            <w:vAlign w:val="center"/>
          </w:tcPr>
          <w:p w14:paraId="5F555148" w14:textId="77777777" w:rsidR="003A7F63" w:rsidRPr="008218E4" w:rsidRDefault="003A7F63" w:rsidP="003A7F63">
            <w:pPr>
              <w:pStyle w:val="TableParagraph"/>
              <w:ind w:left="143" w:right="134"/>
              <w:jc w:val="center"/>
              <w:rPr>
                <w:rFonts w:ascii="Times New Roman" w:hAnsi="Times New Roman" w:cs="Times New Roman"/>
                <w:sz w:val="24"/>
                <w:szCs w:val="24"/>
              </w:rPr>
            </w:pPr>
            <w:r w:rsidRPr="008218E4">
              <w:rPr>
                <w:rFonts w:ascii="Times New Roman" w:hAnsi="Times New Roman" w:cs="Times New Roman"/>
                <w:sz w:val="24"/>
                <w:szCs w:val="24"/>
              </w:rPr>
              <w:t>100%</w:t>
            </w:r>
          </w:p>
        </w:tc>
      </w:tr>
      <w:tr w:rsidR="003A7F63" w:rsidRPr="008218E4" w14:paraId="76225CC6" w14:textId="77777777" w:rsidTr="00363134">
        <w:trPr>
          <w:trHeight w:val="397"/>
        </w:trPr>
        <w:tc>
          <w:tcPr>
            <w:tcW w:w="550" w:type="dxa"/>
            <w:tcBorders>
              <w:top w:val="nil"/>
              <w:left w:val="nil"/>
              <w:bottom w:val="nil"/>
              <w:right w:val="nil"/>
            </w:tcBorders>
            <w:vAlign w:val="center"/>
          </w:tcPr>
          <w:p w14:paraId="3F202621" w14:textId="77777777" w:rsidR="003A7F63" w:rsidRPr="008218E4" w:rsidRDefault="003A7F63" w:rsidP="003A7F63">
            <w:pPr>
              <w:pStyle w:val="TableParagraph"/>
              <w:spacing w:before="3"/>
              <w:ind w:left="10"/>
              <w:jc w:val="center"/>
              <w:rPr>
                <w:rFonts w:ascii="Times New Roman" w:hAnsi="Times New Roman" w:cs="Times New Roman"/>
                <w:sz w:val="24"/>
                <w:szCs w:val="24"/>
              </w:rPr>
            </w:pPr>
            <w:r w:rsidRPr="008218E4">
              <w:rPr>
                <w:rFonts w:ascii="Times New Roman" w:hAnsi="Times New Roman" w:cs="Times New Roman"/>
                <w:sz w:val="24"/>
                <w:szCs w:val="24"/>
              </w:rPr>
              <w:t>2</w:t>
            </w:r>
          </w:p>
        </w:tc>
        <w:tc>
          <w:tcPr>
            <w:tcW w:w="2984" w:type="dxa"/>
            <w:tcBorders>
              <w:top w:val="nil"/>
              <w:left w:val="nil"/>
              <w:bottom w:val="nil"/>
              <w:right w:val="nil"/>
            </w:tcBorders>
            <w:vAlign w:val="center"/>
          </w:tcPr>
          <w:p w14:paraId="4F63A5AA" w14:textId="77777777" w:rsidR="003A7F63" w:rsidRPr="008218E4" w:rsidRDefault="003A7F63" w:rsidP="003A7F63">
            <w:pPr>
              <w:pStyle w:val="TableParagraph"/>
              <w:spacing w:before="3"/>
              <w:ind w:left="108"/>
              <w:jc w:val="center"/>
              <w:rPr>
                <w:rFonts w:ascii="Times New Roman" w:hAnsi="Times New Roman" w:cs="Times New Roman"/>
                <w:sz w:val="24"/>
                <w:szCs w:val="24"/>
              </w:rPr>
            </w:pPr>
            <w:r w:rsidRPr="008218E4">
              <w:rPr>
                <w:rFonts w:ascii="Times New Roman" w:hAnsi="Times New Roman" w:cs="Times New Roman"/>
                <w:sz w:val="24"/>
                <w:szCs w:val="24"/>
              </w:rPr>
              <w:t>Keamanan</w:t>
            </w:r>
          </w:p>
        </w:tc>
        <w:tc>
          <w:tcPr>
            <w:tcW w:w="1985" w:type="dxa"/>
            <w:tcBorders>
              <w:top w:val="nil"/>
              <w:left w:val="nil"/>
              <w:bottom w:val="nil"/>
              <w:right w:val="nil"/>
            </w:tcBorders>
            <w:vAlign w:val="center"/>
          </w:tcPr>
          <w:p w14:paraId="3CD75741" w14:textId="77777777" w:rsidR="003A7F63" w:rsidRPr="008218E4" w:rsidRDefault="003A7F63" w:rsidP="003A7F63">
            <w:pPr>
              <w:pStyle w:val="TableParagraph"/>
              <w:spacing w:before="3"/>
              <w:ind w:left="88" w:right="77"/>
              <w:jc w:val="center"/>
              <w:rPr>
                <w:rFonts w:ascii="Times New Roman" w:hAnsi="Times New Roman" w:cs="Times New Roman"/>
                <w:sz w:val="24"/>
                <w:szCs w:val="24"/>
              </w:rPr>
            </w:pPr>
            <w:r w:rsidRPr="008218E4">
              <w:rPr>
                <w:rFonts w:ascii="Times New Roman" w:hAnsi="Times New Roman" w:cs="Times New Roman"/>
                <w:sz w:val="24"/>
                <w:szCs w:val="24"/>
              </w:rPr>
              <w:t>50%</w:t>
            </w:r>
          </w:p>
        </w:tc>
        <w:tc>
          <w:tcPr>
            <w:tcW w:w="2127" w:type="dxa"/>
            <w:tcBorders>
              <w:top w:val="nil"/>
              <w:left w:val="nil"/>
              <w:bottom w:val="nil"/>
              <w:right w:val="nil"/>
            </w:tcBorders>
            <w:vAlign w:val="center"/>
          </w:tcPr>
          <w:p w14:paraId="2C3B330E" w14:textId="77777777" w:rsidR="003A7F63" w:rsidRPr="008218E4" w:rsidRDefault="003A7F63" w:rsidP="003A7F63">
            <w:pPr>
              <w:pStyle w:val="TableParagraph"/>
              <w:spacing w:before="3"/>
              <w:ind w:left="143" w:right="134"/>
              <w:jc w:val="center"/>
              <w:rPr>
                <w:rFonts w:ascii="Times New Roman" w:hAnsi="Times New Roman" w:cs="Times New Roman"/>
                <w:sz w:val="24"/>
                <w:szCs w:val="24"/>
              </w:rPr>
            </w:pPr>
            <w:r w:rsidRPr="008218E4">
              <w:rPr>
                <w:rFonts w:ascii="Times New Roman" w:hAnsi="Times New Roman" w:cs="Times New Roman"/>
                <w:sz w:val="24"/>
                <w:szCs w:val="24"/>
              </w:rPr>
              <w:t>50%</w:t>
            </w:r>
          </w:p>
        </w:tc>
      </w:tr>
      <w:tr w:rsidR="003A7F63" w:rsidRPr="008218E4" w14:paraId="6C7B5BAC" w14:textId="77777777" w:rsidTr="00363134">
        <w:trPr>
          <w:trHeight w:val="397"/>
        </w:trPr>
        <w:tc>
          <w:tcPr>
            <w:tcW w:w="550" w:type="dxa"/>
            <w:tcBorders>
              <w:top w:val="nil"/>
              <w:left w:val="nil"/>
              <w:bottom w:val="nil"/>
              <w:right w:val="nil"/>
            </w:tcBorders>
            <w:vAlign w:val="center"/>
          </w:tcPr>
          <w:p w14:paraId="1F4E1D14" w14:textId="77777777" w:rsidR="003A7F63" w:rsidRPr="008218E4" w:rsidRDefault="003A7F63" w:rsidP="003A7F63">
            <w:pPr>
              <w:pStyle w:val="TableParagraph"/>
              <w:ind w:left="10"/>
              <w:jc w:val="center"/>
              <w:rPr>
                <w:rFonts w:ascii="Times New Roman" w:hAnsi="Times New Roman" w:cs="Times New Roman"/>
                <w:sz w:val="24"/>
                <w:szCs w:val="24"/>
              </w:rPr>
            </w:pPr>
            <w:r w:rsidRPr="008218E4">
              <w:rPr>
                <w:rFonts w:ascii="Times New Roman" w:hAnsi="Times New Roman" w:cs="Times New Roman"/>
                <w:sz w:val="24"/>
                <w:szCs w:val="24"/>
              </w:rPr>
              <w:t>3</w:t>
            </w:r>
          </w:p>
        </w:tc>
        <w:tc>
          <w:tcPr>
            <w:tcW w:w="2984" w:type="dxa"/>
            <w:tcBorders>
              <w:top w:val="nil"/>
              <w:left w:val="nil"/>
              <w:bottom w:val="nil"/>
              <w:right w:val="nil"/>
            </w:tcBorders>
            <w:vAlign w:val="center"/>
          </w:tcPr>
          <w:p w14:paraId="12BE5991" w14:textId="77777777" w:rsidR="003A7F63" w:rsidRPr="008218E4" w:rsidRDefault="003A7F63" w:rsidP="003A7F63">
            <w:pPr>
              <w:pStyle w:val="TableParagraph"/>
              <w:ind w:left="108"/>
              <w:jc w:val="center"/>
              <w:rPr>
                <w:rFonts w:ascii="Times New Roman" w:hAnsi="Times New Roman" w:cs="Times New Roman"/>
                <w:sz w:val="24"/>
                <w:szCs w:val="24"/>
              </w:rPr>
            </w:pPr>
            <w:r w:rsidRPr="008218E4">
              <w:rPr>
                <w:rFonts w:ascii="Times New Roman" w:hAnsi="Times New Roman" w:cs="Times New Roman"/>
                <w:sz w:val="24"/>
                <w:szCs w:val="24"/>
              </w:rPr>
              <w:t>Kehandalan/</w:t>
            </w:r>
          </w:p>
          <w:p w14:paraId="2B7EC63A" w14:textId="77777777" w:rsidR="003A7F63" w:rsidRPr="008218E4" w:rsidRDefault="003A7F63" w:rsidP="003A7F63">
            <w:pPr>
              <w:pStyle w:val="TableParagraph"/>
              <w:ind w:left="108"/>
              <w:jc w:val="center"/>
              <w:rPr>
                <w:rFonts w:ascii="Times New Roman" w:hAnsi="Times New Roman" w:cs="Times New Roman"/>
                <w:sz w:val="24"/>
                <w:szCs w:val="24"/>
              </w:rPr>
            </w:pPr>
            <w:r w:rsidRPr="008218E4">
              <w:rPr>
                <w:rFonts w:ascii="Times New Roman" w:hAnsi="Times New Roman" w:cs="Times New Roman"/>
                <w:sz w:val="24"/>
                <w:szCs w:val="24"/>
              </w:rPr>
              <w:t>Keteraturan</w:t>
            </w:r>
          </w:p>
        </w:tc>
        <w:tc>
          <w:tcPr>
            <w:tcW w:w="1985" w:type="dxa"/>
            <w:tcBorders>
              <w:top w:val="nil"/>
              <w:left w:val="nil"/>
              <w:bottom w:val="nil"/>
              <w:right w:val="nil"/>
            </w:tcBorders>
            <w:vAlign w:val="center"/>
          </w:tcPr>
          <w:p w14:paraId="39875B8A" w14:textId="77777777" w:rsidR="003A7F63" w:rsidRPr="008218E4" w:rsidRDefault="003A7F63" w:rsidP="003A7F63">
            <w:pPr>
              <w:pStyle w:val="TableParagraph"/>
              <w:ind w:left="88" w:right="77"/>
              <w:jc w:val="center"/>
              <w:rPr>
                <w:rFonts w:ascii="Times New Roman" w:hAnsi="Times New Roman" w:cs="Times New Roman"/>
                <w:sz w:val="24"/>
                <w:szCs w:val="24"/>
              </w:rPr>
            </w:pPr>
            <w:r w:rsidRPr="008218E4">
              <w:rPr>
                <w:rFonts w:ascii="Times New Roman" w:hAnsi="Times New Roman" w:cs="Times New Roman"/>
                <w:sz w:val="24"/>
                <w:szCs w:val="24"/>
              </w:rPr>
              <w:t>0%</w:t>
            </w:r>
          </w:p>
        </w:tc>
        <w:tc>
          <w:tcPr>
            <w:tcW w:w="2127" w:type="dxa"/>
            <w:tcBorders>
              <w:top w:val="nil"/>
              <w:left w:val="nil"/>
              <w:bottom w:val="nil"/>
              <w:right w:val="nil"/>
            </w:tcBorders>
            <w:vAlign w:val="center"/>
          </w:tcPr>
          <w:p w14:paraId="18CF8704" w14:textId="77777777" w:rsidR="003A7F63" w:rsidRPr="008218E4" w:rsidRDefault="003A7F63" w:rsidP="003A7F63">
            <w:pPr>
              <w:pStyle w:val="TableParagraph"/>
              <w:ind w:left="143" w:right="134"/>
              <w:jc w:val="center"/>
              <w:rPr>
                <w:rFonts w:ascii="Times New Roman" w:hAnsi="Times New Roman" w:cs="Times New Roman"/>
                <w:sz w:val="24"/>
                <w:szCs w:val="24"/>
              </w:rPr>
            </w:pPr>
            <w:r w:rsidRPr="008218E4">
              <w:rPr>
                <w:rFonts w:ascii="Times New Roman" w:hAnsi="Times New Roman" w:cs="Times New Roman"/>
                <w:sz w:val="24"/>
                <w:szCs w:val="24"/>
              </w:rPr>
              <w:t>100%</w:t>
            </w:r>
          </w:p>
        </w:tc>
      </w:tr>
      <w:tr w:rsidR="003A7F63" w:rsidRPr="008218E4" w14:paraId="35DC35AA" w14:textId="77777777" w:rsidTr="00363134">
        <w:trPr>
          <w:trHeight w:val="397"/>
        </w:trPr>
        <w:tc>
          <w:tcPr>
            <w:tcW w:w="550" w:type="dxa"/>
            <w:tcBorders>
              <w:top w:val="nil"/>
              <w:left w:val="nil"/>
              <w:bottom w:val="nil"/>
              <w:right w:val="nil"/>
            </w:tcBorders>
            <w:vAlign w:val="center"/>
          </w:tcPr>
          <w:p w14:paraId="5378D0AA" w14:textId="77777777" w:rsidR="003A7F63" w:rsidRPr="008218E4" w:rsidRDefault="003A7F63" w:rsidP="003A7F63">
            <w:pPr>
              <w:pStyle w:val="TableParagraph"/>
              <w:ind w:left="10"/>
              <w:jc w:val="center"/>
              <w:rPr>
                <w:rFonts w:ascii="Times New Roman" w:hAnsi="Times New Roman" w:cs="Times New Roman"/>
                <w:sz w:val="24"/>
                <w:szCs w:val="24"/>
              </w:rPr>
            </w:pPr>
            <w:r w:rsidRPr="008218E4">
              <w:rPr>
                <w:rFonts w:ascii="Times New Roman" w:hAnsi="Times New Roman" w:cs="Times New Roman"/>
                <w:sz w:val="24"/>
                <w:szCs w:val="24"/>
              </w:rPr>
              <w:t>4</w:t>
            </w:r>
          </w:p>
        </w:tc>
        <w:tc>
          <w:tcPr>
            <w:tcW w:w="2984" w:type="dxa"/>
            <w:tcBorders>
              <w:top w:val="nil"/>
              <w:left w:val="nil"/>
              <w:bottom w:val="nil"/>
              <w:right w:val="nil"/>
            </w:tcBorders>
            <w:vAlign w:val="center"/>
          </w:tcPr>
          <w:p w14:paraId="5CE9FB46" w14:textId="77777777" w:rsidR="003A7F63" w:rsidRPr="008218E4" w:rsidRDefault="003A7F63" w:rsidP="003A7F63">
            <w:pPr>
              <w:pStyle w:val="TableParagraph"/>
              <w:ind w:left="108"/>
              <w:jc w:val="center"/>
              <w:rPr>
                <w:rFonts w:ascii="Times New Roman" w:hAnsi="Times New Roman" w:cs="Times New Roman"/>
                <w:sz w:val="24"/>
                <w:szCs w:val="24"/>
              </w:rPr>
            </w:pPr>
            <w:r w:rsidRPr="008218E4">
              <w:rPr>
                <w:rFonts w:ascii="Times New Roman" w:hAnsi="Times New Roman" w:cs="Times New Roman"/>
                <w:sz w:val="24"/>
                <w:szCs w:val="24"/>
              </w:rPr>
              <w:t>Kenyamanan</w:t>
            </w:r>
          </w:p>
        </w:tc>
        <w:tc>
          <w:tcPr>
            <w:tcW w:w="1985" w:type="dxa"/>
            <w:tcBorders>
              <w:top w:val="nil"/>
              <w:left w:val="nil"/>
              <w:bottom w:val="nil"/>
              <w:right w:val="nil"/>
            </w:tcBorders>
            <w:vAlign w:val="center"/>
          </w:tcPr>
          <w:p w14:paraId="17598D64" w14:textId="77777777" w:rsidR="003A7F63" w:rsidRPr="008218E4" w:rsidRDefault="003A7F63" w:rsidP="003A7F63">
            <w:pPr>
              <w:pStyle w:val="TableParagraph"/>
              <w:ind w:left="88" w:right="77"/>
              <w:jc w:val="center"/>
              <w:rPr>
                <w:rFonts w:ascii="Times New Roman" w:hAnsi="Times New Roman" w:cs="Times New Roman"/>
                <w:sz w:val="24"/>
                <w:szCs w:val="24"/>
              </w:rPr>
            </w:pPr>
            <w:r w:rsidRPr="008218E4">
              <w:rPr>
                <w:rFonts w:ascii="Times New Roman" w:hAnsi="Times New Roman" w:cs="Times New Roman"/>
                <w:sz w:val="24"/>
                <w:szCs w:val="24"/>
              </w:rPr>
              <w:t>44,5%</w:t>
            </w:r>
          </w:p>
        </w:tc>
        <w:tc>
          <w:tcPr>
            <w:tcW w:w="2127" w:type="dxa"/>
            <w:tcBorders>
              <w:top w:val="nil"/>
              <w:left w:val="nil"/>
              <w:bottom w:val="nil"/>
              <w:right w:val="nil"/>
            </w:tcBorders>
            <w:vAlign w:val="center"/>
          </w:tcPr>
          <w:p w14:paraId="6191EA73" w14:textId="77777777" w:rsidR="003A7F63" w:rsidRPr="008218E4" w:rsidRDefault="003A7F63" w:rsidP="003A7F63">
            <w:pPr>
              <w:pStyle w:val="TableParagraph"/>
              <w:ind w:left="143" w:right="134"/>
              <w:jc w:val="center"/>
              <w:rPr>
                <w:rFonts w:ascii="Times New Roman" w:hAnsi="Times New Roman" w:cs="Times New Roman"/>
                <w:sz w:val="24"/>
                <w:szCs w:val="24"/>
              </w:rPr>
            </w:pPr>
            <w:r w:rsidRPr="008218E4">
              <w:rPr>
                <w:rFonts w:ascii="Times New Roman" w:hAnsi="Times New Roman" w:cs="Times New Roman"/>
                <w:sz w:val="24"/>
                <w:szCs w:val="24"/>
              </w:rPr>
              <w:t>55,5%</w:t>
            </w:r>
          </w:p>
        </w:tc>
      </w:tr>
      <w:tr w:rsidR="003A7F63" w:rsidRPr="008218E4" w14:paraId="3A18B49D" w14:textId="77777777" w:rsidTr="00363134">
        <w:trPr>
          <w:trHeight w:val="397"/>
        </w:trPr>
        <w:tc>
          <w:tcPr>
            <w:tcW w:w="550" w:type="dxa"/>
            <w:tcBorders>
              <w:top w:val="nil"/>
              <w:left w:val="nil"/>
              <w:bottom w:val="nil"/>
              <w:right w:val="nil"/>
            </w:tcBorders>
            <w:vAlign w:val="center"/>
          </w:tcPr>
          <w:p w14:paraId="5C038636" w14:textId="77777777" w:rsidR="003A7F63" w:rsidRPr="008218E4" w:rsidRDefault="003A7F63" w:rsidP="003A7F63">
            <w:pPr>
              <w:pStyle w:val="TableParagraph"/>
              <w:ind w:left="10"/>
              <w:jc w:val="center"/>
              <w:rPr>
                <w:rFonts w:ascii="Times New Roman" w:hAnsi="Times New Roman" w:cs="Times New Roman"/>
                <w:sz w:val="24"/>
                <w:szCs w:val="24"/>
              </w:rPr>
            </w:pPr>
            <w:r w:rsidRPr="008218E4">
              <w:rPr>
                <w:rFonts w:ascii="Times New Roman" w:hAnsi="Times New Roman" w:cs="Times New Roman"/>
                <w:sz w:val="24"/>
                <w:szCs w:val="24"/>
              </w:rPr>
              <w:t>5</w:t>
            </w:r>
          </w:p>
        </w:tc>
        <w:tc>
          <w:tcPr>
            <w:tcW w:w="2984" w:type="dxa"/>
            <w:tcBorders>
              <w:top w:val="nil"/>
              <w:left w:val="nil"/>
              <w:bottom w:val="nil"/>
              <w:right w:val="nil"/>
            </w:tcBorders>
            <w:vAlign w:val="center"/>
          </w:tcPr>
          <w:p w14:paraId="0E409C16" w14:textId="77777777" w:rsidR="003A7F63" w:rsidRPr="008218E4" w:rsidRDefault="003A7F63" w:rsidP="003A7F63">
            <w:pPr>
              <w:pStyle w:val="TableParagraph"/>
              <w:ind w:left="108"/>
              <w:jc w:val="center"/>
              <w:rPr>
                <w:rFonts w:ascii="Times New Roman" w:hAnsi="Times New Roman" w:cs="Times New Roman"/>
                <w:sz w:val="24"/>
                <w:szCs w:val="24"/>
              </w:rPr>
            </w:pPr>
            <w:r w:rsidRPr="008218E4">
              <w:rPr>
                <w:rFonts w:ascii="Times New Roman" w:hAnsi="Times New Roman" w:cs="Times New Roman"/>
                <w:sz w:val="24"/>
                <w:szCs w:val="24"/>
              </w:rPr>
              <w:t>Kemudahan/</w:t>
            </w:r>
          </w:p>
          <w:p w14:paraId="5FB0C2FE" w14:textId="77777777" w:rsidR="003A7F63" w:rsidRPr="008218E4" w:rsidRDefault="003A7F63" w:rsidP="003A7F63">
            <w:pPr>
              <w:pStyle w:val="TableParagraph"/>
              <w:ind w:left="108"/>
              <w:jc w:val="center"/>
              <w:rPr>
                <w:rFonts w:ascii="Times New Roman" w:hAnsi="Times New Roman" w:cs="Times New Roman"/>
                <w:sz w:val="24"/>
                <w:szCs w:val="24"/>
              </w:rPr>
            </w:pPr>
            <w:r w:rsidRPr="008218E4">
              <w:rPr>
                <w:rFonts w:ascii="Times New Roman" w:hAnsi="Times New Roman" w:cs="Times New Roman"/>
                <w:sz w:val="24"/>
                <w:szCs w:val="24"/>
              </w:rPr>
              <w:t>Keterjangkauan</w:t>
            </w:r>
          </w:p>
        </w:tc>
        <w:tc>
          <w:tcPr>
            <w:tcW w:w="1985" w:type="dxa"/>
            <w:tcBorders>
              <w:top w:val="nil"/>
              <w:left w:val="nil"/>
              <w:bottom w:val="nil"/>
              <w:right w:val="nil"/>
            </w:tcBorders>
            <w:vAlign w:val="center"/>
          </w:tcPr>
          <w:p w14:paraId="1B3583A9" w14:textId="77777777" w:rsidR="003A7F63" w:rsidRPr="008218E4" w:rsidRDefault="003A7F63" w:rsidP="003A7F63">
            <w:pPr>
              <w:pStyle w:val="TableParagraph"/>
              <w:ind w:left="88" w:right="77"/>
              <w:jc w:val="center"/>
              <w:rPr>
                <w:rFonts w:ascii="Times New Roman" w:hAnsi="Times New Roman" w:cs="Times New Roman"/>
                <w:sz w:val="24"/>
                <w:szCs w:val="24"/>
              </w:rPr>
            </w:pPr>
            <w:r w:rsidRPr="008218E4">
              <w:rPr>
                <w:rFonts w:ascii="Times New Roman" w:hAnsi="Times New Roman" w:cs="Times New Roman"/>
                <w:sz w:val="24"/>
                <w:szCs w:val="24"/>
              </w:rPr>
              <w:t>22,2%</w:t>
            </w:r>
          </w:p>
        </w:tc>
        <w:tc>
          <w:tcPr>
            <w:tcW w:w="2127" w:type="dxa"/>
            <w:tcBorders>
              <w:top w:val="nil"/>
              <w:left w:val="nil"/>
              <w:bottom w:val="nil"/>
              <w:right w:val="nil"/>
            </w:tcBorders>
            <w:vAlign w:val="center"/>
          </w:tcPr>
          <w:p w14:paraId="6F08A7C2" w14:textId="77777777" w:rsidR="003A7F63" w:rsidRPr="008218E4" w:rsidRDefault="003A7F63" w:rsidP="003A7F63">
            <w:pPr>
              <w:pStyle w:val="TableParagraph"/>
              <w:ind w:left="143" w:right="134"/>
              <w:jc w:val="center"/>
              <w:rPr>
                <w:rFonts w:ascii="Times New Roman" w:hAnsi="Times New Roman" w:cs="Times New Roman"/>
                <w:sz w:val="24"/>
                <w:szCs w:val="24"/>
              </w:rPr>
            </w:pPr>
            <w:r w:rsidRPr="008218E4">
              <w:rPr>
                <w:rFonts w:ascii="Times New Roman" w:hAnsi="Times New Roman" w:cs="Times New Roman"/>
                <w:sz w:val="24"/>
                <w:szCs w:val="24"/>
              </w:rPr>
              <w:t>77,7%</w:t>
            </w:r>
          </w:p>
        </w:tc>
      </w:tr>
      <w:tr w:rsidR="003A7F63" w:rsidRPr="008218E4" w14:paraId="40BF7D27" w14:textId="77777777" w:rsidTr="00363134">
        <w:trPr>
          <w:trHeight w:val="397"/>
        </w:trPr>
        <w:tc>
          <w:tcPr>
            <w:tcW w:w="550" w:type="dxa"/>
            <w:tcBorders>
              <w:top w:val="nil"/>
              <w:left w:val="nil"/>
              <w:right w:val="nil"/>
            </w:tcBorders>
            <w:vAlign w:val="center"/>
          </w:tcPr>
          <w:p w14:paraId="60D5BDAE" w14:textId="77777777" w:rsidR="003A7F63" w:rsidRPr="008218E4" w:rsidRDefault="003A7F63" w:rsidP="003A7F63">
            <w:pPr>
              <w:pStyle w:val="TableParagraph"/>
              <w:ind w:left="10"/>
              <w:jc w:val="center"/>
              <w:rPr>
                <w:rFonts w:ascii="Times New Roman" w:hAnsi="Times New Roman" w:cs="Times New Roman"/>
                <w:sz w:val="24"/>
                <w:szCs w:val="24"/>
              </w:rPr>
            </w:pPr>
            <w:r w:rsidRPr="008218E4">
              <w:rPr>
                <w:rFonts w:ascii="Times New Roman" w:hAnsi="Times New Roman" w:cs="Times New Roman"/>
                <w:sz w:val="24"/>
                <w:szCs w:val="24"/>
              </w:rPr>
              <w:t>6</w:t>
            </w:r>
          </w:p>
        </w:tc>
        <w:tc>
          <w:tcPr>
            <w:tcW w:w="2984" w:type="dxa"/>
            <w:tcBorders>
              <w:top w:val="nil"/>
              <w:left w:val="nil"/>
              <w:right w:val="nil"/>
            </w:tcBorders>
            <w:vAlign w:val="center"/>
          </w:tcPr>
          <w:p w14:paraId="02DAA377" w14:textId="77777777" w:rsidR="003A7F63" w:rsidRPr="008218E4" w:rsidRDefault="003A7F63" w:rsidP="003A7F63">
            <w:pPr>
              <w:pStyle w:val="TableParagraph"/>
              <w:ind w:left="108"/>
              <w:jc w:val="center"/>
              <w:rPr>
                <w:rFonts w:ascii="Times New Roman" w:hAnsi="Times New Roman" w:cs="Times New Roman"/>
                <w:sz w:val="24"/>
                <w:szCs w:val="24"/>
              </w:rPr>
            </w:pPr>
            <w:r w:rsidRPr="008218E4">
              <w:rPr>
                <w:rFonts w:ascii="Times New Roman" w:hAnsi="Times New Roman" w:cs="Times New Roman"/>
                <w:sz w:val="24"/>
                <w:szCs w:val="24"/>
              </w:rPr>
              <w:t>Kesetaraan</w:t>
            </w:r>
          </w:p>
        </w:tc>
        <w:tc>
          <w:tcPr>
            <w:tcW w:w="1985" w:type="dxa"/>
            <w:tcBorders>
              <w:top w:val="nil"/>
              <w:left w:val="nil"/>
              <w:right w:val="nil"/>
            </w:tcBorders>
            <w:vAlign w:val="center"/>
          </w:tcPr>
          <w:p w14:paraId="18BDCB3F" w14:textId="77777777" w:rsidR="003A7F63" w:rsidRPr="008218E4" w:rsidRDefault="003A7F63" w:rsidP="003A7F63">
            <w:pPr>
              <w:pStyle w:val="TableParagraph"/>
              <w:ind w:left="88" w:right="77"/>
              <w:jc w:val="center"/>
              <w:rPr>
                <w:rFonts w:ascii="Times New Roman" w:hAnsi="Times New Roman" w:cs="Times New Roman"/>
                <w:sz w:val="24"/>
                <w:szCs w:val="24"/>
              </w:rPr>
            </w:pPr>
            <w:r w:rsidRPr="008218E4">
              <w:rPr>
                <w:rFonts w:ascii="Times New Roman" w:hAnsi="Times New Roman" w:cs="Times New Roman"/>
                <w:sz w:val="24"/>
                <w:szCs w:val="24"/>
              </w:rPr>
              <w:t>0%</w:t>
            </w:r>
          </w:p>
        </w:tc>
        <w:tc>
          <w:tcPr>
            <w:tcW w:w="2127" w:type="dxa"/>
            <w:tcBorders>
              <w:top w:val="nil"/>
              <w:left w:val="nil"/>
              <w:right w:val="nil"/>
            </w:tcBorders>
            <w:vAlign w:val="center"/>
          </w:tcPr>
          <w:p w14:paraId="442B0083" w14:textId="77777777" w:rsidR="003A7F63" w:rsidRPr="008218E4" w:rsidRDefault="003A7F63" w:rsidP="003A7F63">
            <w:pPr>
              <w:pStyle w:val="TableParagraph"/>
              <w:ind w:left="143" w:right="134"/>
              <w:jc w:val="center"/>
              <w:rPr>
                <w:rFonts w:ascii="Times New Roman" w:hAnsi="Times New Roman" w:cs="Times New Roman"/>
                <w:sz w:val="24"/>
                <w:szCs w:val="24"/>
              </w:rPr>
            </w:pPr>
            <w:r w:rsidRPr="008218E4">
              <w:rPr>
                <w:rFonts w:ascii="Times New Roman" w:hAnsi="Times New Roman" w:cs="Times New Roman"/>
                <w:sz w:val="24"/>
                <w:szCs w:val="24"/>
              </w:rPr>
              <w:t>100%</w:t>
            </w:r>
          </w:p>
        </w:tc>
      </w:tr>
      <w:tr w:rsidR="003A7F63" w:rsidRPr="008218E4" w14:paraId="1484AEFE" w14:textId="77777777" w:rsidTr="00363134">
        <w:trPr>
          <w:trHeight w:val="397"/>
        </w:trPr>
        <w:tc>
          <w:tcPr>
            <w:tcW w:w="3534" w:type="dxa"/>
            <w:gridSpan w:val="2"/>
            <w:tcBorders>
              <w:left w:val="nil"/>
              <w:right w:val="nil"/>
            </w:tcBorders>
            <w:vAlign w:val="center"/>
          </w:tcPr>
          <w:p w14:paraId="0D3119A9" w14:textId="77777777" w:rsidR="003A7F63" w:rsidRPr="008218E4" w:rsidRDefault="003A7F63" w:rsidP="003A7F63">
            <w:pPr>
              <w:pStyle w:val="TableParagraph"/>
              <w:jc w:val="center"/>
              <w:rPr>
                <w:rFonts w:ascii="Times New Roman" w:hAnsi="Times New Roman" w:cs="Times New Roman"/>
                <w:sz w:val="24"/>
                <w:szCs w:val="24"/>
              </w:rPr>
            </w:pPr>
            <w:r w:rsidRPr="008218E4">
              <w:rPr>
                <w:rFonts w:ascii="Times New Roman" w:hAnsi="Times New Roman" w:cs="Times New Roman"/>
                <w:sz w:val="24"/>
                <w:szCs w:val="24"/>
              </w:rPr>
              <w:t>Total</w:t>
            </w:r>
          </w:p>
        </w:tc>
        <w:tc>
          <w:tcPr>
            <w:tcW w:w="1985" w:type="dxa"/>
            <w:tcBorders>
              <w:left w:val="nil"/>
              <w:right w:val="nil"/>
            </w:tcBorders>
            <w:vAlign w:val="center"/>
          </w:tcPr>
          <w:p w14:paraId="2FB22FBA" w14:textId="77777777" w:rsidR="003A7F63" w:rsidRPr="008218E4" w:rsidRDefault="003A7F63" w:rsidP="003A7F63">
            <w:pPr>
              <w:pStyle w:val="TableParagraph"/>
              <w:ind w:left="89" w:right="77"/>
              <w:jc w:val="center"/>
              <w:rPr>
                <w:rFonts w:ascii="Times New Roman" w:hAnsi="Times New Roman" w:cs="Times New Roman"/>
                <w:sz w:val="24"/>
                <w:szCs w:val="24"/>
              </w:rPr>
            </w:pPr>
            <w:r w:rsidRPr="008218E4">
              <w:rPr>
                <w:rFonts w:ascii="Times New Roman" w:hAnsi="Times New Roman" w:cs="Times New Roman"/>
                <w:sz w:val="24"/>
                <w:szCs w:val="24"/>
              </w:rPr>
              <w:t>24%</w:t>
            </w:r>
          </w:p>
        </w:tc>
        <w:tc>
          <w:tcPr>
            <w:tcW w:w="2127" w:type="dxa"/>
            <w:tcBorders>
              <w:left w:val="nil"/>
              <w:right w:val="nil"/>
            </w:tcBorders>
            <w:vAlign w:val="center"/>
          </w:tcPr>
          <w:p w14:paraId="61DDC969" w14:textId="77777777" w:rsidR="003A7F63" w:rsidRPr="008218E4" w:rsidRDefault="003A7F63" w:rsidP="003A7F63">
            <w:pPr>
              <w:pStyle w:val="TableParagraph"/>
              <w:ind w:left="148" w:right="134"/>
              <w:jc w:val="center"/>
              <w:rPr>
                <w:rFonts w:ascii="Times New Roman" w:hAnsi="Times New Roman" w:cs="Times New Roman"/>
                <w:sz w:val="24"/>
                <w:szCs w:val="24"/>
              </w:rPr>
            </w:pPr>
            <w:r w:rsidRPr="008218E4">
              <w:rPr>
                <w:rFonts w:ascii="Times New Roman" w:hAnsi="Times New Roman" w:cs="Times New Roman"/>
                <w:sz w:val="24"/>
                <w:szCs w:val="24"/>
              </w:rPr>
              <w:t>76%</w:t>
            </w:r>
          </w:p>
        </w:tc>
      </w:tr>
    </w:tbl>
    <w:p w14:paraId="413A04B0" w14:textId="77777777" w:rsidR="003A7F63" w:rsidRPr="008218E4" w:rsidRDefault="003A7F63" w:rsidP="003A7F63">
      <w:pPr>
        <w:spacing w:after="0" w:afterAutospacing="0"/>
        <w:ind w:left="0"/>
        <w:jc w:val="both"/>
        <w:rPr>
          <w:rFonts w:ascii="Times New Roman" w:hAnsi="Times New Roman"/>
          <w:sz w:val="24"/>
          <w:szCs w:val="24"/>
        </w:rPr>
      </w:pPr>
      <w:r w:rsidRPr="008218E4">
        <w:rPr>
          <w:rFonts w:ascii="Times New Roman" w:hAnsi="Times New Roman"/>
          <w:sz w:val="24"/>
          <w:szCs w:val="24"/>
        </w:rPr>
        <w:t>Berdasarkan perhitungan diatas maka didapat hasil persentase yang sesuai dengan standar pelayanan pada pelabuhan Kota Bangun sebesar 24% sedangkan yang tidak sesuai dengan standar pelayanan sebesar76%</w:t>
      </w:r>
    </w:p>
    <w:p w14:paraId="69D2B98A" w14:textId="77777777" w:rsidR="003A7F63" w:rsidRPr="008218E4" w:rsidRDefault="00DE5D0D" w:rsidP="00363134">
      <w:pPr>
        <w:spacing w:after="0" w:afterAutospacing="0"/>
        <w:ind w:left="0"/>
        <w:jc w:val="left"/>
        <w:rPr>
          <w:rFonts w:ascii="Times New Roman" w:hAnsi="Times New Roman"/>
          <w:b/>
          <w:sz w:val="24"/>
          <w:szCs w:val="24"/>
        </w:rPr>
      </w:pPr>
      <w:r w:rsidRPr="008218E4">
        <w:rPr>
          <w:rFonts w:ascii="Times New Roman" w:hAnsi="Times New Roman"/>
          <w:b/>
          <w:sz w:val="24"/>
          <w:szCs w:val="24"/>
        </w:rPr>
        <w:t>Layout dan</w:t>
      </w:r>
      <w:r w:rsidR="00044E78" w:rsidRPr="008218E4">
        <w:rPr>
          <w:rFonts w:ascii="Times New Roman" w:hAnsi="Times New Roman"/>
          <w:b/>
          <w:sz w:val="24"/>
          <w:szCs w:val="24"/>
        </w:rPr>
        <w:t xml:space="preserve"> pola alur lalu lintas usulan</w:t>
      </w:r>
    </w:p>
    <w:p w14:paraId="5424C8A9" w14:textId="7169F111" w:rsidR="00044E78" w:rsidRPr="008218E4" w:rsidRDefault="00044E78" w:rsidP="00044E78">
      <w:pPr>
        <w:spacing w:before="0" w:beforeAutospacing="0" w:after="0" w:afterAutospacing="0"/>
        <w:ind w:left="0"/>
        <w:jc w:val="both"/>
        <w:rPr>
          <w:rFonts w:ascii="Times New Roman" w:hAnsi="Times New Roman"/>
          <w:sz w:val="24"/>
          <w:szCs w:val="24"/>
        </w:rPr>
      </w:pPr>
      <w:r w:rsidRPr="008218E4">
        <w:rPr>
          <w:rFonts w:ascii="Times New Roman" w:hAnsi="Times New Roman"/>
          <w:sz w:val="24"/>
          <w:szCs w:val="24"/>
        </w:rPr>
        <w:t>Pengaturan pola arus lalu lintas di pelabuhan kota bangun bertujuan untuk memisahkan antara jalur pejalan kaki dan jalur kendaraan untuk menciptakan ketertiban dan kelancaraan kegiatan di pelabuhan</w:t>
      </w:r>
      <w:r w:rsidR="00DE5D0D" w:rsidRPr="008218E4">
        <w:rPr>
          <w:rFonts w:ascii="Times New Roman" w:hAnsi="Times New Roman"/>
          <w:sz w:val="24"/>
          <w:szCs w:val="24"/>
        </w:rPr>
        <w:t xml:space="preserve"> dan untuk menunjukkan akses pelabuhan.</w:t>
      </w:r>
    </w:p>
    <w:p w14:paraId="13E04853" w14:textId="77777777" w:rsidR="00DE5D0D" w:rsidRPr="008218E4" w:rsidRDefault="00DE5D0D" w:rsidP="00DE5D0D">
      <w:pPr>
        <w:pStyle w:val="ListParagraph"/>
        <w:numPr>
          <w:ilvl w:val="0"/>
          <w:numId w:val="14"/>
        </w:numPr>
        <w:spacing w:before="0" w:beforeAutospacing="0" w:after="0" w:afterAutospacing="0"/>
        <w:jc w:val="both"/>
        <w:rPr>
          <w:rFonts w:ascii="Times New Roman" w:hAnsi="Times New Roman"/>
          <w:sz w:val="24"/>
          <w:szCs w:val="24"/>
        </w:rPr>
      </w:pPr>
      <w:r w:rsidRPr="008218E4">
        <w:rPr>
          <w:rFonts w:ascii="Times New Roman" w:hAnsi="Times New Roman"/>
          <w:sz w:val="24"/>
          <w:szCs w:val="24"/>
        </w:rPr>
        <w:t xml:space="preserve">Kondisi yang direncanakan untuk jalur penumpang </w:t>
      </w:r>
    </w:p>
    <w:p w14:paraId="17FE028D" w14:textId="77777777" w:rsidR="00DE5D0D" w:rsidRPr="008218E4" w:rsidRDefault="00DE5D0D" w:rsidP="00DE5D0D">
      <w:pPr>
        <w:spacing w:before="0" w:beforeAutospacing="0" w:after="0" w:afterAutospacing="0"/>
        <w:ind w:left="0"/>
        <w:jc w:val="both"/>
        <w:rPr>
          <w:rFonts w:ascii="Times New Roman" w:hAnsi="Times New Roman"/>
          <w:sz w:val="24"/>
          <w:szCs w:val="24"/>
        </w:rPr>
      </w:pPr>
      <w:r w:rsidRPr="008218E4">
        <w:rPr>
          <w:rFonts w:ascii="Times New Roman" w:hAnsi="Times New Roman"/>
          <w:sz w:val="24"/>
          <w:szCs w:val="24"/>
        </w:rPr>
        <w:t>Penumpang masuk melalui pintu masuk pelabuhan, lalu kendaraan penghantar parkir di lapangan yang telah disediakan. Lokasi parkir direncanakan berada di samping pelabuhan, penumpang membeli tiket di loket yang berada di depan pelabuhan, setelah membeli tiket penumpang menunggu di ruang tunggu yang telah disediakan. Selanjutnya penumpang masuk ke kapal melalui gangway</w:t>
      </w:r>
    </w:p>
    <w:p w14:paraId="06B488EF" w14:textId="77777777" w:rsidR="00DE5D0D" w:rsidRPr="008218E4" w:rsidRDefault="00DE5D0D" w:rsidP="00DE5D0D">
      <w:pPr>
        <w:spacing w:before="0" w:beforeAutospacing="0" w:after="0" w:afterAutospacing="0"/>
        <w:ind w:left="0"/>
        <w:jc w:val="both"/>
        <w:rPr>
          <w:rFonts w:ascii="Times New Roman" w:hAnsi="Times New Roman"/>
          <w:sz w:val="24"/>
          <w:szCs w:val="24"/>
        </w:rPr>
      </w:pPr>
    </w:p>
    <w:p w14:paraId="309C9AF7" w14:textId="77777777" w:rsidR="00DE5D0D" w:rsidRPr="008218E4" w:rsidRDefault="00B47F6C" w:rsidP="00B47F6C">
      <w:pPr>
        <w:pStyle w:val="ListParagraph"/>
        <w:numPr>
          <w:ilvl w:val="0"/>
          <w:numId w:val="14"/>
        </w:numPr>
        <w:spacing w:before="0" w:beforeAutospacing="0" w:after="0" w:afterAutospacing="0"/>
        <w:jc w:val="both"/>
        <w:rPr>
          <w:rFonts w:ascii="Times New Roman" w:hAnsi="Times New Roman"/>
          <w:sz w:val="24"/>
          <w:szCs w:val="24"/>
        </w:rPr>
      </w:pPr>
      <w:r w:rsidRPr="008218E4">
        <w:rPr>
          <w:rFonts w:ascii="Times New Roman" w:hAnsi="Times New Roman"/>
          <w:sz w:val="24"/>
          <w:szCs w:val="24"/>
        </w:rPr>
        <w:t>Kondisi yang direncanakan untuk jalur</w:t>
      </w:r>
      <w:r w:rsidR="00FE27A4" w:rsidRPr="008218E4">
        <w:rPr>
          <w:rFonts w:ascii="Times New Roman" w:hAnsi="Times New Roman"/>
          <w:sz w:val="24"/>
          <w:szCs w:val="24"/>
        </w:rPr>
        <w:t xml:space="preserve"> </w:t>
      </w:r>
      <w:r w:rsidRPr="008218E4">
        <w:rPr>
          <w:rFonts w:ascii="Times New Roman" w:hAnsi="Times New Roman"/>
          <w:sz w:val="24"/>
          <w:szCs w:val="24"/>
        </w:rPr>
        <w:t xml:space="preserve">kendaraan </w:t>
      </w:r>
    </w:p>
    <w:p w14:paraId="45F2C40C" w14:textId="77777777" w:rsidR="00FE27A4" w:rsidRPr="008218E4" w:rsidRDefault="00FE27A4" w:rsidP="00FE27A4">
      <w:pPr>
        <w:spacing w:before="0" w:beforeAutospacing="0" w:after="0" w:afterAutospacing="0"/>
        <w:ind w:left="0"/>
        <w:jc w:val="both"/>
        <w:rPr>
          <w:rFonts w:ascii="Times New Roman" w:hAnsi="Times New Roman"/>
          <w:sz w:val="24"/>
          <w:szCs w:val="24"/>
          <w:lang w:val="pt-BR"/>
        </w:rPr>
      </w:pPr>
      <w:r w:rsidRPr="008218E4">
        <w:rPr>
          <w:rFonts w:ascii="Times New Roman" w:hAnsi="Times New Roman"/>
          <w:sz w:val="24"/>
          <w:szCs w:val="24"/>
          <w:lang w:val="pt-BR"/>
        </w:rPr>
        <w:t>Kendaraan masuk melalui pintu gerbang. Lalu kendaraan memasuki portal, dan membeli di loket yang terletak di portal masuk ke parkir siap muat. Kemudian, kendaraan membawa muatan melalui portal khusus yang mempunyai jembatan timbang. Selanjutnya membeli tiket di loket kendaraan yang terletak di portal tersebut kemudian menunggu di lapangan parkir sia[ muat yang telah di sediakan dan dapat naik ke dalam kapal.</w:t>
      </w:r>
    </w:p>
    <w:p w14:paraId="2C1AAF00" w14:textId="4FF2A8A0" w:rsidR="0031474D" w:rsidRPr="008218E4" w:rsidRDefault="00363134" w:rsidP="008218E4">
      <w:pPr>
        <w:pStyle w:val="Heading4"/>
        <w:spacing w:before="480"/>
        <w:ind w:right="130" w:firstLine="0"/>
        <w:rPr>
          <w:rFonts w:ascii="Times New Roman" w:hAnsi="Times New Roman"/>
          <w:b/>
          <w:szCs w:val="24"/>
        </w:rPr>
      </w:pPr>
      <w:r>
        <w:rPr>
          <w:rFonts w:ascii="Times New Roman" w:hAnsi="Times New Roman"/>
          <w:b/>
          <w:szCs w:val="24"/>
        </w:rPr>
        <w:lastRenderedPageBreak/>
        <w:t>KE</w:t>
      </w:r>
      <w:r w:rsidR="0031474D" w:rsidRPr="008218E4">
        <w:rPr>
          <w:rFonts w:ascii="Times New Roman" w:hAnsi="Times New Roman"/>
          <w:b/>
          <w:szCs w:val="24"/>
        </w:rPr>
        <w:t xml:space="preserve">SIMPULAN </w:t>
      </w:r>
    </w:p>
    <w:p w14:paraId="16B86533" w14:textId="1194DECF" w:rsidR="00B07A26" w:rsidRPr="008218E4" w:rsidRDefault="00B07A26" w:rsidP="00B07A26">
      <w:pPr>
        <w:pStyle w:val="NoSpacing"/>
        <w:ind w:left="330" w:hanging="330"/>
        <w:rPr>
          <w:rFonts w:ascii="Times New Roman" w:hAnsi="Times New Roman" w:cs="Times New Roman"/>
          <w:bCs w:val="0"/>
          <w:iCs w:val="0"/>
          <w:sz w:val="24"/>
          <w:szCs w:val="24"/>
          <w:lang w:val="en-US"/>
        </w:rPr>
      </w:pPr>
      <w:r w:rsidRPr="008218E4">
        <w:rPr>
          <w:rFonts w:ascii="Times New Roman" w:hAnsi="Times New Roman" w:cs="Times New Roman"/>
          <w:bCs w:val="0"/>
          <w:iCs w:val="0"/>
          <w:sz w:val="24"/>
          <w:szCs w:val="24"/>
          <w:lang w:val="en-US"/>
        </w:rPr>
        <w:t>1.</w:t>
      </w:r>
      <w:r w:rsidRPr="008218E4">
        <w:rPr>
          <w:rFonts w:ascii="Times New Roman" w:hAnsi="Times New Roman" w:cs="Times New Roman"/>
          <w:bCs w:val="0"/>
          <w:iCs w:val="0"/>
          <w:sz w:val="24"/>
          <w:szCs w:val="24"/>
          <w:lang w:val="en-US"/>
        </w:rPr>
        <w:tab/>
        <w:t>Didapatkan kondisi ideal luas total fasilitas pelabuhan Kota Bangun sebesar 111,68 m², dengan luas ideal ruang tunggu sebesar 62,49 m² dimana memiliki selisih 40,45 m² dengan kondisi eksisting yang seluas 22,04 m² dengan kebutuhan kursi sebanyak 52 kursi serta luas ideal area kantin sebesar 9,37 m², area administrasi 9,37 m</w:t>
      </w:r>
      <w:proofErr w:type="gramStart"/>
      <w:r w:rsidRPr="008218E4">
        <w:rPr>
          <w:rFonts w:ascii="Times New Roman" w:hAnsi="Times New Roman" w:cs="Times New Roman"/>
          <w:bCs w:val="0"/>
          <w:iCs w:val="0"/>
          <w:sz w:val="24"/>
          <w:szCs w:val="24"/>
          <w:lang w:val="en-US"/>
        </w:rPr>
        <w:t>² ,</w:t>
      </w:r>
      <w:proofErr w:type="gramEnd"/>
      <w:r w:rsidRPr="008218E4">
        <w:rPr>
          <w:rFonts w:ascii="Times New Roman" w:hAnsi="Times New Roman" w:cs="Times New Roman"/>
          <w:bCs w:val="0"/>
          <w:iCs w:val="0"/>
          <w:sz w:val="24"/>
          <w:szCs w:val="24"/>
          <w:lang w:val="en-US"/>
        </w:rPr>
        <w:t xml:space="preserve"> area utilitas 20,30 m² , dan area publik sebesar 10,15 m².</w:t>
      </w:r>
    </w:p>
    <w:p w14:paraId="3B0F12F8" w14:textId="173469C4" w:rsidR="00B07A26" w:rsidRPr="008218E4" w:rsidRDefault="00B07A26" w:rsidP="00B07A26">
      <w:pPr>
        <w:pStyle w:val="NoSpacing"/>
        <w:ind w:left="330" w:hanging="330"/>
        <w:rPr>
          <w:rFonts w:ascii="Times New Roman" w:hAnsi="Times New Roman" w:cs="Times New Roman"/>
          <w:bCs w:val="0"/>
          <w:iCs w:val="0"/>
          <w:sz w:val="24"/>
          <w:szCs w:val="24"/>
          <w:lang w:val="en-US"/>
        </w:rPr>
      </w:pPr>
      <w:r w:rsidRPr="008218E4">
        <w:rPr>
          <w:rFonts w:ascii="Times New Roman" w:hAnsi="Times New Roman" w:cs="Times New Roman"/>
          <w:bCs w:val="0"/>
          <w:iCs w:val="0"/>
          <w:sz w:val="24"/>
          <w:szCs w:val="24"/>
          <w:lang w:val="en-US"/>
        </w:rPr>
        <w:t>2.</w:t>
      </w:r>
      <w:r w:rsidRPr="008218E4">
        <w:rPr>
          <w:rFonts w:ascii="Times New Roman" w:hAnsi="Times New Roman" w:cs="Times New Roman"/>
          <w:bCs w:val="0"/>
          <w:iCs w:val="0"/>
          <w:sz w:val="24"/>
          <w:szCs w:val="24"/>
          <w:lang w:val="en-US"/>
        </w:rPr>
        <w:tab/>
        <w:t>Berdasarkan hasil perhitungan analisis Importance Performance Analysis didapat nilai rata-rata kepuasan (X) sebesar 2,86 dan nilai rata-rata kepentingan (Y) sebesar 4,67, terdapat kesenjangan yang signifikan antara kinerja yang dirasakan oleh pengguna jasa dengan harapan mereka. Kesenjangan ini menunjukkan bahwa pengguna jasa merasa bahwa kinerja saat ini jauh dibawah dari yang mereka harapkan, dimana fasilitas yang tidak sesuai dengan Peraturan Menteri Perhubungan No 39 Tahun 2015 tentang Standar Pelayanan Minimum Pelabuhan sebesar 76%. Dan fasilitas yang perlu perbaikan dan peningkatan menurut penilaian penumpang adalah fasilitas yang berada di kuadran 1 seperti ketersediaan kursi di ruang tunggu, kebersihan dan kenyamanan toilet, dan ketersediaan tempat parkir.</w:t>
      </w:r>
    </w:p>
    <w:p w14:paraId="4C578BD6" w14:textId="77777777" w:rsidR="00B07A26" w:rsidRPr="008218E4" w:rsidRDefault="00B07A26" w:rsidP="00B07A26">
      <w:pPr>
        <w:pStyle w:val="NoSpacing"/>
        <w:ind w:left="330" w:hanging="330"/>
        <w:rPr>
          <w:rFonts w:ascii="Times New Roman" w:hAnsi="Times New Roman" w:cs="Times New Roman"/>
          <w:bCs w:val="0"/>
          <w:iCs w:val="0"/>
          <w:sz w:val="24"/>
          <w:szCs w:val="24"/>
          <w:lang w:val="en-US"/>
        </w:rPr>
      </w:pPr>
      <w:r w:rsidRPr="008218E4">
        <w:rPr>
          <w:rFonts w:ascii="Times New Roman" w:hAnsi="Times New Roman" w:cs="Times New Roman"/>
          <w:bCs w:val="0"/>
          <w:iCs w:val="0"/>
          <w:sz w:val="24"/>
          <w:szCs w:val="24"/>
          <w:lang w:val="en-US"/>
        </w:rPr>
        <w:t>3.</w:t>
      </w:r>
      <w:r w:rsidRPr="008218E4">
        <w:rPr>
          <w:rFonts w:ascii="Times New Roman" w:hAnsi="Times New Roman" w:cs="Times New Roman"/>
          <w:bCs w:val="0"/>
          <w:iCs w:val="0"/>
          <w:sz w:val="24"/>
          <w:szCs w:val="24"/>
          <w:lang w:val="en-US"/>
        </w:rPr>
        <w:tab/>
        <w:t xml:space="preserve">Pengaturan pola alur lalu lintas kendaraan dan penumpang didalam pelabuhan dilakukan untuk menghindari konflik antara pejalan kaki dengan kendaraan roda dua. </w:t>
      </w:r>
    </w:p>
    <w:p w14:paraId="559C5F1E" w14:textId="77777777" w:rsidR="009E03AC" w:rsidRPr="008218E4" w:rsidRDefault="00B07A26" w:rsidP="00363134">
      <w:pPr>
        <w:pStyle w:val="NoSpacing"/>
        <w:ind w:left="330" w:hanging="330"/>
        <w:rPr>
          <w:rFonts w:ascii="Times New Roman" w:hAnsi="Times New Roman" w:cs="Times New Roman"/>
          <w:b/>
          <w:sz w:val="24"/>
          <w:szCs w:val="24"/>
        </w:rPr>
      </w:pPr>
      <w:r w:rsidRPr="008218E4">
        <w:rPr>
          <w:rFonts w:ascii="Times New Roman" w:hAnsi="Times New Roman" w:cs="Times New Roman"/>
          <w:bCs w:val="0"/>
          <w:iCs w:val="0"/>
          <w:sz w:val="24"/>
          <w:szCs w:val="24"/>
          <w:lang w:val="en-US"/>
        </w:rPr>
        <w:t>4.</w:t>
      </w:r>
      <w:r w:rsidRPr="008218E4">
        <w:rPr>
          <w:rFonts w:ascii="Times New Roman" w:hAnsi="Times New Roman" w:cs="Times New Roman"/>
          <w:bCs w:val="0"/>
          <w:iCs w:val="0"/>
          <w:sz w:val="24"/>
          <w:szCs w:val="24"/>
          <w:lang w:val="en-US"/>
        </w:rPr>
        <w:tab/>
        <w:t>Desain fasilitas sesuai dengan Peraturan Menteri Perhubungan Nomor 39 Tahun 2015 tentang Standar Pelayanan Penumpang Angkutan Penyeberangan di Pelabuhan.</w:t>
      </w:r>
    </w:p>
    <w:p w14:paraId="6AF9DB96" w14:textId="77777777" w:rsidR="00853CA2" w:rsidRPr="008218E4" w:rsidRDefault="00853CA2" w:rsidP="00853CA2">
      <w:pPr>
        <w:pStyle w:val="Heading4"/>
        <w:ind w:firstLine="0"/>
        <w:rPr>
          <w:rFonts w:ascii="Times New Roman" w:hAnsi="Times New Roman"/>
          <w:i/>
          <w:szCs w:val="24"/>
          <w:lang w:val="id-ID"/>
        </w:rPr>
      </w:pPr>
    </w:p>
    <w:p w14:paraId="0E69F398" w14:textId="77777777" w:rsidR="0031474D" w:rsidRPr="008218E4" w:rsidRDefault="0031474D" w:rsidP="00853CA2">
      <w:pPr>
        <w:pStyle w:val="Heading4"/>
        <w:ind w:firstLine="0"/>
        <w:rPr>
          <w:rFonts w:ascii="Times New Roman" w:hAnsi="Times New Roman"/>
          <w:b/>
          <w:i/>
          <w:szCs w:val="24"/>
          <w:lang w:val="id-ID"/>
        </w:rPr>
      </w:pPr>
      <w:r w:rsidRPr="008218E4">
        <w:rPr>
          <w:rFonts w:ascii="Times New Roman" w:hAnsi="Times New Roman"/>
          <w:b/>
          <w:szCs w:val="24"/>
        </w:rPr>
        <w:t xml:space="preserve">DAFTAR PUSTAKA </w:t>
      </w:r>
    </w:p>
    <w:p w14:paraId="11B2C97D" w14:textId="77777777" w:rsidR="001B7E5C" w:rsidRPr="008218E4" w:rsidRDefault="001B7E5C" w:rsidP="001B7E5C">
      <w:pPr>
        <w:pStyle w:val="Heading6"/>
        <w:rPr>
          <w:rFonts w:ascii="Times New Roman" w:hAnsi="Times New Roman"/>
          <w:spacing w:val="-6"/>
          <w:sz w:val="24"/>
          <w:szCs w:val="24"/>
        </w:rPr>
      </w:pPr>
      <w:r w:rsidRPr="008218E4">
        <w:rPr>
          <w:rFonts w:ascii="Times New Roman" w:hAnsi="Times New Roman"/>
          <w:spacing w:val="-6"/>
          <w:sz w:val="24"/>
          <w:szCs w:val="24"/>
        </w:rPr>
        <w:t>Anggraeni, D. W. (2012). Adisucipto Yang Berbasis Ergonomi Dengan Program the Sims 3. 30113.</w:t>
      </w:r>
    </w:p>
    <w:p w14:paraId="12E88DE4" w14:textId="77777777" w:rsidR="001B7E5C" w:rsidRPr="008218E4" w:rsidRDefault="001B7E5C" w:rsidP="001B7E5C">
      <w:pPr>
        <w:pStyle w:val="Heading6"/>
        <w:rPr>
          <w:rFonts w:ascii="Times New Roman" w:hAnsi="Times New Roman"/>
          <w:spacing w:val="-6"/>
          <w:sz w:val="24"/>
          <w:szCs w:val="24"/>
          <w:lang w:val="pt-BR"/>
        </w:rPr>
      </w:pPr>
      <w:r w:rsidRPr="008218E4">
        <w:rPr>
          <w:rFonts w:ascii="Times New Roman" w:hAnsi="Times New Roman"/>
          <w:spacing w:val="-6"/>
          <w:sz w:val="24"/>
          <w:szCs w:val="24"/>
        </w:rPr>
        <w:t xml:space="preserve">Badan Pusat Statistik Kabupaten Kutai Kartanegara. </w:t>
      </w:r>
      <w:r w:rsidRPr="008218E4">
        <w:rPr>
          <w:rFonts w:ascii="Times New Roman" w:hAnsi="Times New Roman"/>
          <w:spacing w:val="-6"/>
          <w:sz w:val="24"/>
          <w:szCs w:val="24"/>
          <w:lang w:val="pt-BR"/>
        </w:rPr>
        <w:t xml:space="preserve">(2013). Kutai Kartanegara dalam Angka 2023. </w:t>
      </w:r>
    </w:p>
    <w:p w14:paraId="7E981042" w14:textId="77777777" w:rsidR="001B7E5C" w:rsidRPr="008218E4" w:rsidRDefault="001B7E5C" w:rsidP="001B7E5C">
      <w:pPr>
        <w:pStyle w:val="Heading6"/>
        <w:rPr>
          <w:rFonts w:ascii="Times New Roman" w:hAnsi="Times New Roman"/>
          <w:spacing w:val="-6"/>
          <w:sz w:val="24"/>
          <w:szCs w:val="24"/>
          <w:lang w:val="pt-BR"/>
        </w:rPr>
      </w:pPr>
      <w:r w:rsidRPr="008218E4">
        <w:rPr>
          <w:rFonts w:ascii="Times New Roman" w:hAnsi="Times New Roman"/>
          <w:spacing w:val="-6"/>
          <w:sz w:val="24"/>
          <w:szCs w:val="24"/>
          <w:lang w:val="pt-BR"/>
        </w:rPr>
        <w:t>Fuad, A. (2021). Analisis Faktor Yang Mempengaruhi Keselamatan Operasional Kapal di Pelabuhan Pada KSOP Bima.</w:t>
      </w:r>
    </w:p>
    <w:p w14:paraId="2AB4A92B" w14:textId="77777777" w:rsidR="001B7E5C" w:rsidRPr="008218E4" w:rsidRDefault="001B7E5C" w:rsidP="006E3DE6">
      <w:pPr>
        <w:pStyle w:val="Heading6"/>
        <w:rPr>
          <w:rFonts w:ascii="Times New Roman" w:hAnsi="Times New Roman"/>
          <w:spacing w:val="-6"/>
          <w:sz w:val="24"/>
          <w:szCs w:val="24"/>
        </w:rPr>
      </w:pPr>
      <w:r w:rsidRPr="008218E4">
        <w:rPr>
          <w:rFonts w:ascii="Times New Roman" w:hAnsi="Times New Roman"/>
          <w:spacing w:val="-6"/>
          <w:sz w:val="24"/>
          <w:szCs w:val="24"/>
          <w:lang w:val="pt-BR"/>
        </w:rPr>
        <w:t xml:space="preserve">Hartatik, N., &amp; Teknik, F. (2023). </w:t>
      </w:r>
      <w:r w:rsidRPr="008218E4">
        <w:rPr>
          <w:rFonts w:ascii="Times New Roman" w:hAnsi="Times New Roman"/>
          <w:spacing w:val="-6"/>
          <w:sz w:val="24"/>
          <w:szCs w:val="24"/>
        </w:rPr>
        <w:t>Analisis tingkat kepuasan pelayanan penumpang pelabuhan kamal jawa timur 1,2. … Teknik Dan Manajemen …,</w:t>
      </w:r>
      <w:r w:rsidR="006E3DE6" w:rsidRPr="008218E4">
        <w:rPr>
          <w:rFonts w:ascii="Times New Roman" w:hAnsi="Times New Roman"/>
          <w:spacing w:val="-6"/>
          <w:sz w:val="24"/>
          <w:szCs w:val="24"/>
        </w:rPr>
        <w:t xml:space="preserve"> </w:t>
      </w:r>
      <w:r w:rsidRPr="008218E4">
        <w:rPr>
          <w:rFonts w:ascii="Times New Roman" w:hAnsi="Times New Roman"/>
          <w:spacing w:val="-6"/>
          <w:sz w:val="24"/>
          <w:szCs w:val="24"/>
        </w:rPr>
        <w:t xml:space="preserve">18–25. </w:t>
      </w:r>
    </w:p>
    <w:p w14:paraId="6FCA8D64" w14:textId="77777777" w:rsidR="001B7E5C" w:rsidRPr="008218E4" w:rsidRDefault="001B7E5C" w:rsidP="001B7E5C">
      <w:pPr>
        <w:pStyle w:val="Heading6"/>
        <w:rPr>
          <w:rFonts w:ascii="Times New Roman" w:hAnsi="Times New Roman"/>
          <w:spacing w:val="-6"/>
          <w:sz w:val="24"/>
          <w:szCs w:val="24"/>
          <w:lang w:val="pt-BR"/>
        </w:rPr>
      </w:pPr>
      <w:r w:rsidRPr="008218E4">
        <w:rPr>
          <w:rFonts w:ascii="Times New Roman" w:hAnsi="Times New Roman"/>
          <w:spacing w:val="-6"/>
          <w:sz w:val="24"/>
          <w:szCs w:val="24"/>
          <w:lang w:val="pt-BR"/>
        </w:rPr>
        <w:t>K, M. R. K. (2019). Pelabuhan Penumpang Ampera Kota Palembang. November.</w:t>
      </w:r>
    </w:p>
    <w:p w14:paraId="489F2D10" w14:textId="77777777" w:rsidR="001B7E5C" w:rsidRPr="008218E4" w:rsidRDefault="001B7E5C" w:rsidP="001B7E5C">
      <w:pPr>
        <w:pStyle w:val="Heading6"/>
        <w:rPr>
          <w:rFonts w:ascii="Times New Roman" w:hAnsi="Times New Roman"/>
          <w:spacing w:val="-6"/>
          <w:sz w:val="24"/>
          <w:szCs w:val="24"/>
          <w:lang w:val="pt-BR"/>
        </w:rPr>
      </w:pPr>
      <w:r w:rsidRPr="008218E4">
        <w:rPr>
          <w:rFonts w:ascii="Times New Roman" w:hAnsi="Times New Roman"/>
          <w:spacing w:val="-6"/>
          <w:sz w:val="24"/>
          <w:szCs w:val="24"/>
          <w:lang w:val="pt-BR"/>
        </w:rPr>
        <w:t>kukarkab.go.id. (2012). Penyusunan FS Pembangunan Pelabuhan Bongkar Muat Kota Bangun Kabupaten Kutai Kartanegara.</w:t>
      </w:r>
    </w:p>
    <w:p w14:paraId="1D90A2D8" w14:textId="77777777" w:rsidR="001B7E5C" w:rsidRPr="008218E4" w:rsidRDefault="001B7E5C" w:rsidP="001B7E5C">
      <w:pPr>
        <w:pStyle w:val="Heading6"/>
        <w:rPr>
          <w:rFonts w:ascii="Times New Roman" w:hAnsi="Times New Roman"/>
          <w:spacing w:val="-6"/>
          <w:sz w:val="24"/>
          <w:szCs w:val="24"/>
        </w:rPr>
      </w:pPr>
      <w:r w:rsidRPr="008218E4">
        <w:rPr>
          <w:rFonts w:ascii="Times New Roman" w:hAnsi="Times New Roman"/>
          <w:spacing w:val="-6"/>
          <w:sz w:val="24"/>
          <w:szCs w:val="24"/>
        </w:rPr>
        <w:t>Makasudede, Y. (2018). Strategi Peningkatan Kualitas Pelayanan Pelabuhan Semayang Balikpapan. 8–45.</w:t>
      </w:r>
    </w:p>
    <w:p w14:paraId="50C3FEC0" w14:textId="77777777" w:rsidR="001B7E5C" w:rsidRPr="008218E4" w:rsidRDefault="001B7E5C" w:rsidP="001B7E5C">
      <w:pPr>
        <w:pStyle w:val="Heading6"/>
        <w:rPr>
          <w:rFonts w:ascii="Times New Roman" w:hAnsi="Times New Roman"/>
          <w:spacing w:val="-6"/>
          <w:sz w:val="24"/>
          <w:szCs w:val="24"/>
        </w:rPr>
      </w:pPr>
      <w:r w:rsidRPr="008218E4">
        <w:rPr>
          <w:rFonts w:ascii="Times New Roman" w:hAnsi="Times New Roman"/>
          <w:spacing w:val="-6"/>
          <w:sz w:val="24"/>
          <w:szCs w:val="24"/>
        </w:rPr>
        <w:t xml:space="preserve">Pedoman </w:t>
      </w:r>
      <w:proofErr w:type="gramStart"/>
      <w:r w:rsidRPr="008218E4">
        <w:rPr>
          <w:rFonts w:ascii="Times New Roman" w:hAnsi="Times New Roman"/>
          <w:spacing w:val="-6"/>
          <w:sz w:val="24"/>
          <w:szCs w:val="24"/>
        </w:rPr>
        <w:t>Penyelenggaraan  Fasilitas</w:t>
      </w:r>
      <w:proofErr w:type="gramEnd"/>
      <w:r w:rsidRPr="008218E4">
        <w:rPr>
          <w:rFonts w:ascii="Times New Roman" w:hAnsi="Times New Roman"/>
          <w:spacing w:val="-6"/>
          <w:sz w:val="24"/>
          <w:szCs w:val="24"/>
        </w:rPr>
        <w:t xml:space="preserve"> Parkir Nomor 272 tahun 1996</w:t>
      </w:r>
    </w:p>
    <w:p w14:paraId="0A10F421" w14:textId="77777777" w:rsidR="001B7E5C" w:rsidRPr="008218E4" w:rsidRDefault="001B7E5C" w:rsidP="001B7E5C">
      <w:pPr>
        <w:pStyle w:val="Heading6"/>
        <w:rPr>
          <w:rFonts w:ascii="Times New Roman" w:hAnsi="Times New Roman"/>
          <w:spacing w:val="-6"/>
          <w:sz w:val="24"/>
          <w:szCs w:val="24"/>
        </w:rPr>
      </w:pPr>
      <w:r w:rsidRPr="008218E4">
        <w:rPr>
          <w:rFonts w:ascii="Times New Roman" w:hAnsi="Times New Roman"/>
          <w:spacing w:val="-6"/>
          <w:sz w:val="24"/>
          <w:szCs w:val="24"/>
        </w:rPr>
        <w:t>Peraturan Direktur Jenderal Perhubungan Darat Nomor: SK. 2681/AP.005/DRJD/</w:t>
      </w:r>
      <w:proofErr w:type="gramStart"/>
      <w:r w:rsidRPr="008218E4">
        <w:rPr>
          <w:rFonts w:ascii="Times New Roman" w:hAnsi="Times New Roman"/>
          <w:spacing w:val="-6"/>
          <w:sz w:val="24"/>
          <w:szCs w:val="24"/>
        </w:rPr>
        <w:t>2006 .</w:t>
      </w:r>
      <w:proofErr w:type="gramEnd"/>
      <w:r w:rsidRPr="008218E4">
        <w:rPr>
          <w:rFonts w:ascii="Times New Roman" w:hAnsi="Times New Roman"/>
          <w:spacing w:val="-6"/>
          <w:sz w:val="24"/>
          <w:szCs w:val="24"/>
        </w:rPr>
        <w:t xml:space="preserve"> Pengoperasian Pelabuhan Penyeberangan</w:t>
      </w:r>
    </w:p>
    <w:p w14:paraId="47724A70" w14:textId="77777777" w:rsidR="001B7E5C" w:rsidRPr="008218E4" w:rsidRDefault="001B7E5C" w:rsidP="001B7E5C">
      <w:pPr>
        <w:pStyle w:val="Heading6"/>
        <w:rPr>
          <w:rFonts w:ascii="Times New Roman" w:hAnsi="Times New Roman"/>
          <w:spacing w:val="-6"/>
          <w:sz w:val="24"/>
          <w:szCs w:val="24"/>
        </w:rPr>
      </w:pPr>
      <w:r w:rsidRPr="008218E4">
        <w:rPr>
          <w:rFonts w:ascii="Times New Roman" w:hAnsi="Times New Roman"/>
          <w:spacing w:val="-6"/>
          <w:sz w:val="24"/>
          <w:szCs w:val="24"/>
        </w:rPr>
        <w:t>Peraturan Menteri Perhubungan No 39 Tahun 2015. (2015). Penyelenggaraan angkutan Penyeberangan</w:t>
      </w:r>
    </w:p>
    <w:p w14:paraId="069E8A3A" w14:textId="77777777" w:rsidR="001B7E5C" w:rsidRPr="008218E4" w:rsidRDefault="001B7E5C" w:rsidP="001B7E5C">
      <w:pPr>
        <w:pStyle w:val="Heading6"/>
        <w:rPr>
          <w:rFonts w:ascii="Times New Roman" w:hAnsi="Times New Roman"/>
          <w:spacing w:val="-6"/>
          <w:sz w:val="24"/>
          <w:szCs w:val="24"/>
        </w:rPr>
      </w:pPr>
      <w:r w:rsidRPr="008218E4">
        <w:rPr>
          <w:rFonts w:ascii="Times New Roman" w:hAnsi="Times New Roman"/>
          <w:spacing w:val="-6"/>
          <w:sz w:val="24"/>
          <w:szCs w:val="24"/>
        </w:rPr>
        <w:t>Peraturan Menteri Perhubungan Nomor 61 Tahun 2021. (2021) Penyelenggaraan Angkutan Sungai dan Danau</w:t>
      </w:r>
    </w:p>
    <w:p w14:paraId="0B2976E4" w14:textId="77777777" w:rsidR="001B7E5C" w:rsidRPr="008218E4" w:rsidRDefault="001B7E5C" w:rsidP="001B7E5C">
      <w:pPr>
        <w:pStyle w:val="Heading6"/>
        <w:rPr>
          <w:rFonts w:ascii="Times New Roman" w:hAnsi="Times New Roman"/>
          <w:spacing w:val="-6"/>
          <w:sz w:val="24"/>
          <w:szCs w:val="24"/>
        </w:rPr>
      </w:pPr>
      <w:r w:rsidRPr="008218E4">
        <w:rPr>
          <w:rFonts w:ascii="Times New Roman" w:hAnsi="Times New Roman"/>
          <w:spacing w:val="-6"/>
          <w:sz w:val="24"/>
          <w:szCs w:val="24"/>
        </w:rPr>
        <w:t xml:space="preserve">Peraturan Menteri Perhubungan Republik Indonesia Nomor PM 40 Tahun 2022.  </w:t>
      </w:r>
    </w:p>
    <w:p w14:paraId="50C2B58F" w14:textId="77777777" w:rsidR="001B7E5C" w:rsidRPr="008218E4" w:rsidRDefault="001B7E5C" w:rsidP="001B7E5C">
      <w:pPr>
        <w:pStyle w:val="Heading6"/>
        <w:rPr>
          <w:rFonts w:ascii="Times New Roman" w:hAnsi="Times New Roman"/>
          <w:spacing w:val="-6"/>
          <w:sz w:val="24"/>
          <w:szCs w:val="24"/>
        </w:rPr>
      </w:pPr>
      <w:r w:rsidRPr="008218E4">
        <w:rPr>
          <w:rFonts w:ascii="Times New Roman" w:hAnsi="Times New Roman"/>
          <w:spacing w:val="-6"/>
          <w:sz w:val="24"/>
          <w:szCs w:val="24"/>
        </w:rPr>
        <w:t>(2022). Penyelenggaraan Pelabuhan Sungai dan Danau. 1–8.</w:t>
      </w:r>
    </w:p>
    <w:p w14:paraId="58BC19A5" w14:textId="77777777" w:rsidR="001B7E5C" w:rsidRPr="008218E4" w:rsidRDefault="001B7E5C" w:rsidP="001B7E5C">
      <w:pPr>
        <w:pStyle w:val="Heading6"/>
        <w:rPr>
          <w:rFonts w:ascii="Times New Roman" w:hAnsi="Times New Roman"/>
          <w:spacing w:val="-6"/>
          <w:sz w:val="24"/>
          <w:szCs w:val="24"/>
        </w:rPr>
      </w:pPr>
      <w:r w:rsidRPr="008218E4">
        <w:rPr>
          <w:rFonts w:ascii="Times New Roman" w:hAnsi="Times New Roman"/>
          <w:spacing w:val="-6"/>
          <w:sz w:val="24"/>
          <w:szCs w:val="24"/>
        </w:rPr>
        <w:t>Peraturan Pemerintah Nomor 61 Tahun 2009 tentang Kepelabuhan</w:t>
      </w:r>
    </w:p>
    <w:p w14:paraId="4330C1F5" w14:textId="77777777" w:rsidR="001B7E5C" w:rsidRPr="008218E4" w:rsidRDefault="001B7E5C" w:rsidP="001B7E5C">
      <w:pPr>
        <w:pStyle w:val="Heading6"/>
        <w:rPr>
          <w:rFonts w:ascii="Times New Roman" w:hAnsi="Times New Roman"/>
          <w:spacing w:val="-6"/>
          <w:sz w:val="24"/>
          <w:szCs w:val="24"/>
        </w:rPr>
      </w:pPr>
      <w:r w:rsidRPr="008218E4">
        <w:rPr>
          <w:rFonts w:ascii="Times New Roman" w:hAnsi="Times New Roman"/>
          <w:spacing w:val="-6"/>
          <w:sz w:val="24"/>
          <w:szCs w:val="24"/>
          <w:lang w:val="pt-BR"/>
        </w:rPr>
        <w:t xml:space="preserve">Pola Umum Praktik Kerja Lapangan Kabupaten Kutai Kartanegara Tahun 2023. </w:t>
      </w:r>
      <w:r w:rsidRPr="008218E4">
        <w:rPr>
          <w:rFonts w:ascii="Times New Roman" w:hAnsi="Times New Roman"/>
          <w:spacing w:val="-6"/>
          <w:sz w:val="24"/>
          <w:szCs w:val="24"/>
        </w:rPr>
        <w:t>Tim PKL Taruna/I Angkatan XLII</w:t>
      </w:r>
    </w:p>
    <w:p w14:paraId="408DA6E0" w14:textId="77777777" w:rsidR="001B7E5C" w:rsidRPr="008218E4" w:rsidRDefault="001B7E5C" w:rsidP="001B7E5C">
      <w:pPr>
        <w:pStyle w:val="Heading6"/>
        <w:rPr>
          <w:rFonts w:ascii="Times New Roman" w:hAnsi="Times New Roman"/>
          <w:spacing w:val="-6"/>
          <w:sz w:val="24"/>
          <w:szCs w:val="24"/>
        </w:rPr>
      </w:pPr>
      <w:r w:rsidRPr="008218E4">
        <w:rPr>
          <w:rFonts w:ascii="Times New Roman" w:hAnsi="Times New Roman"/>
          <w:spacing w:val="-6"/>
          <w:sz w:val="24"/>
          <w:szCs w:val="24"/>
        </w:rPr>
        <w:t xml:space="preserve">Sigurdsson H., H. B. M. S. R. H. y S. J. (2000). </w:t>
      </w:r>
      <w:r w:rsidRPr="008218E4">
        <w:rPr>
          <w:rFonts w:ascii="Times New Roman" w:hAnsi="Times New Roman"/>
          <w:spacing w:val="-6"/>
          <w:sz w:val="24"/>
          <w:szCs w:val="24"/>
          <w:lang w:val="pt-BR"/>
        </w:rPr>
        <w:t xml:space="preserve">Studi Ultilitas Fasilitas Pelabuhan Penyeberangan. </w:t>
      </w:r>
      <w:r w:rsidRPr="008218E4">
        <w:rPr>
          <w:rFonts w:ascii="Times New Roman" w:hAnsi="Times New Roman"/>
          <w:spacing w:val="-6"/>
          <w:sz w:val="24"/>
          <w:szCs w:val="24"/>
        </w:rPr>
        <w:t>Encyclopedia of Volcanoes., 1995, 662.</w:t>
      </w:r>
    </w:p>
    <w:p w14:paraId="1547B52C" w14:textId="77777777" w:rsidR="001B7E5C" w:rsidRPr="008218E4" w:rsidRDefault="001B7E5C" w:rsidP="001B7E5C">
      <w:pPr>
        <w:pStyle w:val="Heading6"/>
        <w:rPr>
          <w:rFonts w:ascii="Times New Roman" w:hAnsi="Times New Roman"/>
          <w:spacing w:val="-6"/>
          <w:sz w:val="24"/>
          <w:szCs w:val="24"/>
        </w:rPr>
      </w:pPr>
      <w:r w:rsidRPr="008218E4">
        <w:rPr>
          <w:rFonts w:ascii="Times New Roman" w:hAnsi="Times New Roman"/>
          <w:spacing w:val="-6"/>
          <w:sz w:val="24"/>
          <w:szCs w:val="24"/>
        </w:rPr>
        <w:t xml:space="preserve">Triatmodjo. (2019). Kinerja Dan Pelayanan Operasional Pelabuhan Penumpang Tenau. Journal Teknik Sipil, </w:t>
      </w:r>
      <w:proofErr w:type="gramStart"/>
      <w:r w:rsidRPr="008218E4">
        <w:rPr>
          <w:rFonts w:ascii="Times New Roman" w:hAnsi="Times New Roman"/>
          <w:spacing w:val="-6"/>
          <w:sz w:val="24"/>
          <w:szCs w:val="24"/>
        </w:rPr>
        <w:t>VII(</w:t>
      </w:r>
      <w:proofErr w:type="gramEnd"/>
      <w:r w:rsidRPr="008218E4">
        <w:rPr>
          <w:rFonts w:ascii="Times New Roman" w:hAnsi="Times New Roman"/>
          <w:spacing w:val="-6"/>
          <w:sz w:val="24"/>
          <w:szCs w:val="24"/>
        </w:rPr>
        <w:t>2), 206–218.</w:t>
      </w:r>
    </w:p>
    <w:p w14:paraId="7F113DF5" w14:textId="7CA0D385" w:rsidR="003A4F4E" w:rsidRPr="008218E4" w:rsidRDefault="001B7E5C" w:rsidP="00363134">
      <w:pPr>
        <w:pStyle w:val="Heading6"/>
        <w:rPr>
          <w:rFonts w:ascii="Times New Roman" w:hAnsi="Times New Roman"/>
          <w:sz w:val="24"/>
          <w:szCs w:val="24"/>
        </w:rPr>
      </w:pPr>
      <w:r w:rsidRPr="008218E4">
        <w:rPr>
          <w:rFonts w:ascii="Times New Roman" w:hAnsi="Times New Roman"/>
          <w:spacing w:val="-6"/>
          <w:sz w:val="24"/>
          <w:szCs w:val="24"/>
        </w:rPr>
        <w:t xml:space="preserve"> Undang – undang Republik Indonesia Nomor 17 tahun 2008. (2008) Pelayaran</w:t>
      </w:r>
    </w:p>
    <w:sectPr w:rsidR="003A4F4E" w:rsidRPr="008218E4" w:rsidSect="003A4F4E">
      <w:footerReference w:type="even" r:id="rId12"/>
      <w:footerReference w:type="default" r:id="rId13"/>
      <w:type w:val="continuous"/>
      <w:pgSz w:w="11907" w:h="16840" w:code="9"/>
      <w:pgMar w:top="1389" w:right="1389" w:bottom="1389" w:left="1389" w:header="720" w:footer="720"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AF43A" w14:textId="77777777" w:rsidR="006E1650" w:rsidRDefault="006E1650" w:rsidP="0048529F">
      <w:pPr>
        <w:spacing w:before="0" w:after="0"/>
      </w:pPr>
      <w:r>
        <w:separator/>
      </w:r>
    </w:p>
  </w:endnote>
  <w:endnote w:type="continuationSeparator" w:id="0">
    <w:p w14:paraId="01B6574F" w14:textId="77777777" w:rsidR="006E1650" w:rsidRDefault="006E1650"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Cambria Math"/>
    <w:panose1 w:val="00000000000000000000"/>
    <w:charset w:val="00"/>
    <w:family w:val="roman"/>
    <w:notTrueType/>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C19A9" w14:textId="77777777" w:rsidR="00DE5D0D" w:rsidRDefault="00DE5D0D" w:rsidP="00426C2D">
    <w:pPr>
      <w:pStyle w:val="Footer"/>
    </w:pPr>
    <w:r>
      <w:fldChar w:fldCharType="begin"/>
    </w:r>
    <w:r>
      <w:instrText xml:space="preserve"> PAGE   \* MERGEFORMAT </w:instrText>
    </w:r>
    <w:r>
      <w:fldChar w:fldCharType="separate"/>
    </w:r>
    <w:r>
      <w:rPr>
        <w:noProof/>
      </w:rPr>
      <w:t>2</w:t>
    </w:r>
    <w:r>
      <w:rPr>
        <w:noProof/>
      </w:rPr>
      <w:fldChar w:fldCharType="end"/>
    </w:r>
  </w:p>
  <w:p w14:paraId="63814082" w14:textId="77777777" w:rsidR="00DE5D0D" w:rsidRDefault="00DE5D0D" w:rsidP="00674EA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5680" w14:textId="77777777" w:rsidR="00DE5D0D" w:rsidRPr="00852420" w:rsidRDefault="00DE5D0D">
    <w:pPr>
      <w:pStyle w:val="Footer"/>
      <w:rPr>
        <w:rFonts w:ascii="Calisto MT" w:hAnsi="Calisto MT"/>
      </w:rPr>
    </w:pPr>
    <w:r w:rsidRPr="00852420">
      <w:rPr>
        <w:rFonts w:ascii="Calisto MT" w:hAnsi="Calisto MT"/>
      </w:rPr>
      <w:fldChar w:fldCharType="begin"/>
    </w:r>
    <w:r w:rsidRPr="00852420">
      <w:rPr>
        <w:rFonts w:ascii="Calisto MT" w:hAnsi="Calisto MT"/>
      </w:rPr>
      <w:instrText xml:space="preserve"> PAGE   \* MERGEFORMAT </w:instrText>
    </w:r>
    <w:r w:rsidRPr="00852420">
      <w:rPr>
        <w:rFonts w:ascii="Calisto MT" w:hAnsi="Calisto MT"/>
      </w:rPr>
      <w:fldChar w:fldCharType="separate"/>
    </w:r>
    <w:r>
      <w:rPr>
        <w:rFonts w:ascii="Calisto MT" w:hAnsi="Calisto MT"/>
        <w:noProof/>
      </w:rPr>
      <w:t>133</w:t>
    </w:r>
    <w:r w:rsidRPr="00852420">
      <w:rPr>
        <w:rFonts w:ascii="Calisto MT" w:hAnsi="Calisto MT"/>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3EBF0" w14:textId="77777777" w:rsidR="00DE5D0D" w:rsidRDefault="00DE5D0D">
    <w:pPr>
      <w:pStyle w:val="Footer"/>
    </w:pPr>
    <w:r>
      <w:fldChar w:fldCharType="begin"/>
    </w:r>
    <w:r>
      <w:instrText xml:space="preserve"> PAGE   \* MERGEFORMAT </w:instrText>
    </w:r>
    <w:r>
      <w:fldChar w:fldCharType="separate"/>
    </w:r>
    <w:r w:rsidR="00B47F6C">
      <w:rPr>
        <w:noProof/>
      </w:rPr>
      <w:t>6</w:t>
    </w:r>
    <w:r>
      <w:rPr>
        <w:noProof/>
      </w:rPr>
      <w:fldChar w:fldCharType="end"/>
    </w:r>
  </w:p>
  <w:p w14:paraId="04CF277D" w14:textId="77777777" w:rsidR="00DE5D0D" w:rsidRDefault="00DE5D0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445D5" w14:textId="77777777" w:rsidR="00DE5D0D" w:rsidRPr="00B356AB" w:rsidRDefault="00DE5D0D" w:rsidP="00B35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73E53" w14:textId="77777777" w:rsidR="006E1650" w:rsidRDefault="006E1650" w:rsidP="0048529F">
      <w:pPr>
        <w:spacing w:before="0" w:after="0"/>
      </w:pPr>
      <w:r>
        <w:separator/>
      </w:r>
    </w:p>
  </w:footnote>
  <w:footnote w:type="continuationSeparator" w:id="0">
    <w:p w14:paraId="0BE06E0A" w14:textId="77777777" w:rsidR="006E1650" w:rsidRDefault="006E1650" w:rsidP="0048529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75CF"/>
    <w:multiLevelType w:val="hybridMultilevel"/>
    <w:tmpl w:val="C0C6FD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D75DE"/>
    <w:multiLevelType w:val="hybridMultilevel"/>
    <w:tmpl w:val="252E9A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63FB4"/>
    <w:multiLevelType w:val="hybridMultilevel"/>
    <w:tmpl w:val="52226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97E8E"/>
    <w:multiLevelType w:val="hybridMultilevel"/>
    <w:tmpl w:val="A1D043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A3EED"/>
    <w:multiLevelType w:val="hybridMultilevel"/>
    <w:tmpl w:val="7C1E27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7747A"/>
    <w:multiLevelType w:val="hybridMultilevel"/>
    <w:tmpl w:val="77BE1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E467A"/>
    <w:multiLevelType w:val="hybridMultilevel"/>
    <w:tmpl w:val="6A84DA5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846788C"/>
    <w:multiLevelType w:val="hybridMultilevel"/>
    <w:tmpl w:val="A7C24F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E2AA3"/>
    <w:multiLevelType w:val="hybridMultilevel"/>
    <w:tmpl w:val="F9E2F1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B0071"/>
    <w:multiLevelType w:val="hybridMultilevel"/>
    <w:tmpl w:val="4434D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6266B"/>
    <w:multiLevelType w:val="hybridMultilevel"/>
    <w:tmpl w:val="249CD35A"/>
    <w:lvl w:ilvl="0" w:tplc="526EBE9E">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1" w15:restartNumberingAfterBreak="0">
    <w:nsid w:val="65291B91"/>
    <w:multiLevelType w:val="hybridMultilevel"/>
    <w:tmpl w:val="992008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0A3DAE"/>
    <w:multiLevelType w:val="hybridMultilevel"/>
    <w:tmpl w:val="327C1BF4"/>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7E776C94"/>
    <w:multiLevelType w:val="hybridMultilevel"/>
    <w:tmpl w:val="B9A475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085764213">
    <w:abstractNumId w:val="13"/>
  </w:num>
  <w:num w:numId="2" w16cid:durableId="2128115459">
    <w:abstractNumId w:val="7"/>
  </w:num>
  <w:num w:numId="3" w16cid:durableId="2020543502">
    <w:abstractNumId w:val="9"/>
  </w:num>
  <w:num w:numId="4" w16cid:durableId="1010716067">
    <w:abstractNumId w:val="11"/>
  </w:num>
  <w:num w:numId="5" w16cid:durableId="161480770">
    <w:abstractNumId w:val="1"/>
  </w:num>
  <w:num w:numId="6" w16cid:durableId="1182009344">
    <w:abstractNumId w:val="4"/>
  </w:num>
  <w:num w:numId="7" w16cid:durableId="1524052387">
    <w:abstractNumId w:val="8"/>
  </w:num>
  <w:num w:numId="8" w16cid:durableId="1969317347">
    <w:abstractNumId w:val="12"/>
  </w:num>
  <w:num w:numId="9" w16cid:durableId="1000350837">
    <w:abstractNumId w:val="0"/>
  </w:num>
  <w:num w:numId="10" w16cid:durableId="1943102655">
    <w:abstractNumId w:val="3"/>
  </w:num>
  <w:num w:numId="11" w16cid:durableId="1239049169">
    <w:abstractNumId w:val="6"/>
  </w:num>
  <w:num w:numId="12" w16cid:durableId="1731878912">
    <w:abstractNumId w:val="5"/>
  </w:num>
  <w:num w:numId="13" w16cid:durableId="1057049846">
    <w:abstractNumId w:val="10"/>
  </w:num>
  <w:num w:numId="14" w16cid:durableId="150489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1MTc3MDIysTAyNzJQ0lEKTi0uzszPAykwrgUAxye04iwAAAA="/>
  </w:docVars>
  <w:rsids>
    <w:rsidRoot w:val="0048529F"/>
    <w:rsid w:val="0000350D"/>
    <w:rsid w:val="00007944"/>
    <w:rsid w:val="000101D8"/>
    <w:rsid w:val="0001216B"/>
    <w:rsid w:val="0002372F"/>
    <w:rsid w:val="000238D5"/>
    <w:rsid w:val="0003271D"/>
    <w:rsid w:val="0004130F"/>
    <w:rsid w:val="00042B77"/>
    <w:rsid w:val="0004421C"/>
    <w:rsid w:val="00044E78"/>
    <w:rsid w:val="000504F6"/>
    <w:rsid w:val="00051E5F"/>
    <w:rsid w:val="00056EB0"/>
    <w:rsid w:val="000612BF"/>
    <w:rsid w:val="000635B4"/>
    <w:rsid w:val="00063ED0"/>
    <w:rsid w:val="00064AFF"/>
    <w:rsid w:val="0007255E"/>
    <w:rsid w:val="000740AA"/>
    <w:rsid w:val="0007797C"/>
    <w:rsid w:val="000869D2"/>
    <w:rsid w:val="000911F2"/>
    <w:rsid w:val="000916F2"/>
    <w:rsid w:val="00092CBF"/>
    <w:rsid w:val="000964B6"/>
    <w:rsid w:val="000968BA"/>
    <w:rsid w:val="000A28A1"/>
    <w:rsid w:val="000A41CF"/>
    <w:rsid w:val="000B0ADF"/>
    <w:rsid w:val="000B1518"/>
    <w:rsid w:val="000B2065"/>
    <w:rsid w:val="000B4B5D"/>
    <w:rsid w:val="000B6471"/>
    <w:rsid w:val="000C2DE8"/>
    <w:rsid w:val="000C2EDE"/>
    <w:rsid w:val="000C359F"/>
    <w:rsid w:val="000C669A"/>
    <w:rsid w:val="000C760C"/>
    <w:rsid w:val="000D225D"/>
    <w:rsid w:val="000D547B"/>
    <w:rsid w:val="000D5FDC"/>
    <w:rsid w:val="000E1207"/>
    <w:rsid w:val="000E3C63"/>
    <w:rsid w:val="000E3FB8"/>
    <w:rsid w:val="000E51BA"/>
    <w:rsid w:val="000E62AA"/>
    <w:rsid w:val="000F18E6"/>
    <w:rsid w:val="000F487C"/>
    <w:rsid w:val="000F7DC8"/>
    <w:rsid w:val="001026F2"/>
    <w:rsid w:val="001077A4"/>
    <w:rsid w:val="00112627"/>
    <w:rsid w:val="00115491"/>
    <w:rsid w:val="00120EDD"/>
    <w:rsid w:val="00122084"/>
    <w:rsid w:val="00130749"/>
    <w:rsid w:val="00131013"/>
    <w:rsid w:val="0013335C"/>
    <w:rsid w:val="001333A7"/>
    <w:rsid w:val="00136DAD"/>
    <w:rsid w:val="00137D73"/>
    <w:rsid w:val="00147B6E"/>
    <w:rsid w:val="00160BFA"/>
    <w:rsid w:val="001650B6"/>
    <w:rsid w:val="001678A1"/>
    <w:rsid w:val="00172EB3"/>
    <w:rsid w:val="00175266"/>
    <w:rsid w:val="00175E1E"/>
    <w:rsid w:val="00180CF9"/>
    <w:rsid w:val="00194952"/>
    <w:rsid w:val="001951E9"/>
    <w:rsid w:val="0019662B"/>
    <w:rsid w:val="001A1761"/>
    <w:rsid w:val="001B151D"/>
    <w:rsid w:val="001B3B7F"/>
    <w:rsid w:val="001B649C"/>
    <w:rsid w:val="001B64C1"/>
    <w:rsid w:val="001B7E5C"/>
    <w:rsid w:val="001C0B63"/>
    <w:rsid w:val="001C2BB5"/>
    <w:rsid w:val="001D008F"/>
    <w:rsid w:val="001D206A"/>
    <w:rsid w:val="001D62DA"/>
    <w:rsid w:val="001D70A5"/>
    <w:rsid w:val="001D73A8"/>
    <w:rsid w:val="001E09FD"/>
    <w:rsid w:val="001E225B"/>
    <w:rsid w:val="001E759C"/>
    <w:rsid w:val="001F15E1"/>
    <w:rsid w:val="001F1BE6"/>
    <w:rsid w:val="00202F02"/>
    <w:rsid w:val="0020442E"/>
    <w:rsid w:val="0020470E"/>
    <w:rsid w:val="002075D3"/>
    <w:rsid w:val="002130DA"/>
    <w:rsid w:val="00213520"/>
    <w:rsid w:val="0021562C"/>
    <w:rsid w:val="002160B6"/>
    <w:rsid w:val="00216FA2"/>
    <w:rsid w:val="00217777"/>
    <w:rsid w:val="0022690D"/>
    <w:rsid w:val="00230CD4"/>
    <w:rsid w:val="002332BD"/>
    <w:rsid w:val="00234254"/>
    <w:rsid w:val="0023482A"/>
    <w:rsid w:val="0023521E"/>
    <w:rsid w:val="00236FC8"/>
    <w:rsid w:val="00237A7C"/>
    <w:rsid w:val="00237B7E"/>
    <w:rsid w:val="00244289"/>
    <w:rsid w:val="00244C3B"/>
    <w:rsid w:val="002450A9"/>
    <w:rsid w:val="0025190A"/>
    <w:rsid w:val="00256ADF"/>
    <w:rsid w:val="00264831"/>
    <w:rsid w:val="00264F9C"/>
    <w:rsid w:val="00267EA3"/>
    <w:rsid w:val="002722C2"/>
    <w:rsid w:val="00275ECF"/>
    <w:rsid w:val="002767AF"/>
    <w:rsid w:val="00276C46"/>
    <w:rsid w:val="0027735A"/>
    <w:rsid w:val="002818E5"/>
    <w:rsid w:val="002823D4"/>
    <w:rsid w:val="00282AF6"/>
    <w:rsid w:val="00286357"/>
    <w:rsid w:val="002A75BD"/>
    <w:rsid w:val="002B5064"/>
    <w:rsid w:val="002B5768"/>
    <w:rsid w:val="002C0D58"/>
    <w:rsid w:val="002C7D35"/>
    <w:rsid w:val="002D33D1"/>
    <w:rsid w:val="002D3ABB"/>
    <w:rsid w:val="002D74A3"/>
    <w:rsid w:val="002D7995"/>
    <w:rsid w:val="002D7DD2"/>
    <w:rsid w:val="002E39AF"/>
    <w:rsid w:val="002E48D1"/>
    <w:rsid w:val="002F391D"/>
    <w:rsid w:val="002F41F8"/>
    <w:rsid w:val="002F44DF"/>
    <w:rsid w:val="002F511B"/>
    <w:rsid w:val="003001E8"/>
    <w:rsid w:val="003034E3"/>
    <w:rsid w:val="00313E44"/>
    <w:rsid w:val="0031474D"/>
    <w:rsid w:val="00314EDD"/>
    <w:rsid w:val="003159A2"/>
    <w:rsid w:val="003215B9"/>
    <w:rsid w:val="00326622"/>
    <w:rsid w:val="00330126"/>
    <w:rsid w:val="003359A8"/>
    <w:rsid w:val="003366EB"/>
    <w:rsid w:val="003447B2"/>
    <w:rsid w:val="003447F8"/>
    <w:rsid w:val="003468C3"/>
    <w:rsid w:val="003529D7"/>
    <w:rsid w:val="00361AC7"/>
    <w:rsid w:val="00363134"/>
    <w:rsid w:val="00363289"/>
    <w:rsid w:val="00367AFF"/>
    <w:rsid w:val="00367DFF"/>
    <w:rsid w:val="003726AC"/>
    <w:rsid w:val="00372C20"/>
    <w:rsid w:val="0037385D"/>
    <w:rsid w:val="0038061D"/>
    <w:rsid w:val="00386967"/>
    <w:rsid w:val="00386EBF"/>
    <w:rsid w:val="00391285"/>
    <w:rsid w:val="0039311D"/>
    <w:rsid w:val="003A08E7"/>
    <w:rsid w:val="003A4F21"/>
    <w:rsid w:val="003A4F4E"/>
    <w:rsid w:val="003A760B"/>
    <w:rsid w:val="003A7F63"/>
    <w:rsid w:val="003B094D"/>
    <w:rsid w:val="003B1B31"/>
    <w:rsid w:val="003B2534"/>
    <w:rsid w:val="003C1B83"/>
    <w:rsid w:val="003C4E8F"/>
    <w:rsid w:val="003C5115"/>
    <w:rsid w:val="003D02D3"/>
    <w:rsid w:val="003D0CC9"/>
    <w:rsid w:val="003D2217"/>
    <w:rsid w:val="003D7FB7"/>
    <w:rsid w:val="003E69E2"/>
    <w:rsid w:val="003E7EB7"/>
    <w:rsid w:val="003F168E"/>
    <w:rsid w:val="003F65FD"/>
    <w:rsid w:val="00401081"/>
    <w:rsid w:val="00403C19"/>
    <w:rsid w:val="0041330B"/>
    <w:rsid w:val="0042108C"/>
    <w:rsid w:val="00422C03"/>
    <w:rsid w:val="00423E21"/>
    <w:rsid w:val="00426C2D"/>
    <w:rsid w:val="0042725E"/>
    <w:rsid w:val="00433AFC"/>
    <w:rsid w:val="00441DAA"/>
    <w:rsid w:val="0044215F"/>
    <w:rsid w:val="00467DE7"/>
    <w:rsid w:val="004766A6"/>
    <w:rsid w:val="00480E92"/>
    <w:rsid w:val="00481314"/>
    <w:rsid w:val="0048463C"/>
    <w:rsid w:val="00484B18"/>
    <w:rsid w:val="0048529F"/>
    <w:rsid w:val="00486D54"/>
    <w:rsid w:val="00490901"/>
    <w:rsid w:val="00493901"/>
    <w:rsid w:val="00494658"/>
    <w:rsid w:val="004A091C"/>
    <w:rsid w:val="004A1CE9"/>
    <w:rsid w:val="004A68CC"/>
    <w:rsid w:val="004A6F47"/>
    <w:rsid w:val="004A74D4"/>
    <w:rsid w:val="004A7746"/>
    <w:rsid w:val="004B070E"/>
    <w:rsid w:val="004B5F67"/>
    <w:rsid w:val="004C3918"/>
    <w:rsid w:val="004C76EF"/>
    <w:rsid w:val="004D0CF7"/>
    <w:rsid w:val="004D1D6B"/>
    <w:rsid w:val="004D346D"/>
    <w:rsid w:val="004D40C1"/>
    <w:rsid w:val="004E253F"/>
    <w:rsid w:val="004F6E5D"/>
    <w:rsid w:val="0050396E"/>
    <w:rsid w:val="005056D9"/>
    <w:rsid w:val="0051077E"/>
    <w:rsid w:val="00513F82"/>
    <w:rsid w:val="00515536"/>
    <w:rsid w:val="00520613"/>
    <w:rsid w:val="005264EB"/>
    <w:rsid w:val="00526F06"/>
    <w:rsid w:val="00530252"/>
    <w:rsid w:val="00531A4E"/>
    <w:rsid w:val="00533046"/>
    <w:rsid w:val="005437A2"/>
    <w:rsid w:val="005442AB"/>
    <w:rsid w:val="00561A4C"/>
    <w:rsid w:val="00563539"/>
    <w:rsid w:val="0056580A"/>
    <w:rsid w:val="00575BBE"/>
    <w:rsid w:val="00580860"/>
    <w:rsid w:val="0058144D"/>
    <w:rsid w:val="00582B87"/>
    <w:rsid w:val="0059268B"/>
    <w:rsid w:val="00594121"/>
    <w:rsid w:val="0059483A"/>
    <w:rsid w:val="00594B22"/>
    <w:rsid w:val="005A12B5"/>
    <w:rsid w:val="005A2F0A"/>
    <w:rsid w:val="005A3B4D"/>
    <w:rsid w:val="005A54DF"/>
    <w:rsid w:val="005A5E6C"/>
    <w:rsid w:val="005B1B19"/>
    <w:rsid w:val="005B5BB6"/>
    <w:rsid w:val="005B6A69"/>
    <w:rsid w:val="005C0B5D"/>
    <w:rsid w:val="005C200A"/>
    <w:rsid w:val="005C4469"/>
    <w:rsid w:val="005C4BFE"/>
    <w:rsid w:val="005D08F6"/>
    <w:rsid w:val="005D0D3A"/>
    <w:rsid w:val="005D27A1"/>
    <w:rsid w:val="005E18DD"/>
    <w:rsid w:val="005E2DBB"/>
    <w:rsid w:val="005E3EF4"/>
    <w:rsid w:val="005F1ECD"/>
    <w:rsid w:val="005F2531"/>
    <w:rsid w:val="005F7011"/>
    <w:rsid w:val="005F7BD2"/>
    <w:rsid w:val="00602545"/>
    <w:rsid w:val="00603864"/>
    <w:rsid w:val="006052DE"/>
    <w:rsid w:val="00605B75"/>
    <w:rsid w:val="00606635"/>
    <w:rsid w:val="0061196F"/>
    <w:rsid w:val="00612C1D"/>
    <w:rsid w:val="00615326"/>
    <w:rsid w:val="00620C99"/>
    <w:rsid w:val="00624D21"/>
    <w:rsid w:val="00625412"/>
    <w:rsid w:val="0062567B"/>
    <w:rsid w:val="00630A52"/>
    <w:rsid w:val="00634623"/>
    <w:rsid w:val="00634941"/>
    <w:rsid w:val="0063743B"/>
    <w:rsid w:val="00640D36"/>
    <w:rsid w:val="006474BF"/>
    <w:rsid w:val="00647B49"/>
    <w:rsid w:val="00653410"/>
    <w:rsid w:val="00654FE2"/>
    <w:rsid w:val="00655C97"/>
    <w:rsid w:val="00662EC2"/>
    <w:rsid w:val="0066703C"/>
    <w:rsid w:val="00672944"/>
    <w:rsid w:val="006731D1"/>
    <w:rsid w:val="0067490B"/>
    <w:rsid w:val="00674EAC"/>
    <w:rsid w:val="00675A84"/>
    <w:rsid w:val="0067631F"/>
    <w:rsid w:val="006816A9"/>
    <w:rsid w:val="0068673F"/>
    <w:rsid w:val="00690BA5"/>
    <w:rsid w:val="00696C94"/>
    <w:rsid w:val="006979B0"/>
    <w:rsid w:val="006A1400"/>
    <w:rsid w:val="006A2903"/>
    <w:rsid w:val="006A2ADE"/>
    <w:rsid w:val="006A4D44"/>
    <w:rsid w:val="006B249C"/>
    <w:rsid w:val="006B49F0"/>
    <w:rsid w:val="006B5E0A"/>
    <w:rsid w:val="006B7020"/>
    <w:rsid w:val="006C286D"/>
    <w:rsid w:val="006C3EDF"/>
    <w:rsid w:val="006D0EF1"/>
    <w:rsid w:val="006D3CE5"/>
    <w:rsid w:val="006D430D"/>
    <w:rsid w:val="006D59B0"/>
    <w:rsid w:val="006E02AA"/>
    <w:rsid w:val="006E0DA8"/>
    <w:rsid w:val="006E12D9"/>
    <w:rsid w:val="006E1650"/>
    <w:rsid w:val="006E3DE6"/>
    <w:rsid w:val="006E3E47"/>
    <w:rsid w:val="006F0D48"/>
    <w:rsid w:val="006F1C3D"/>
    <w:rsid w:val="006F74F5"/>
    <w:rsid w:val="00700247"/>
    <w:rsid w:val="0070451C"/>
    <w:rsid w:val="00707D68"/>
    <w:rsid w:val="007154ED"/>
    <w:rsid w:val="00715C3B"/>
    <w:rsid w:val="007164A7"/>
    <w:rsid w:val="007165BF"/>
    <w:rsid w:val="00727865"/>
    <w:rsid w:val="007368BB"/>
    <w:rsid w:val="00742A5D"/>
    <w:rsid w:val="007430DA"/>
    <w:rsid w:val="0074745A"/>
    <w:rsid w:val="00747D9A"/>
    <w:rsid w:val="007529A9"/>
    <w:rsid w:val="00754BD5"/>
    <w:rsid w:val="00754D9E"/>
    <w:rsid w:val="0075510A"/>
    <w:rsid w:val="00756514"/>
    <w:rsid w:val="0076067D"/>
    <w:rsid w:val="00767011"/>
    <w:rsid w:val="0077012F"/>
    <w:rsid w:val="007833AA"/>
    <w:rsid w:val="00783A17"/>
    <w:rsid w:val="00784432"/>
    <w:rsid w:val="00787E6B"/>
    <w:rsid w:val="00790A02"/>
    <w:rsid w:val="00793CE7"/>
    <w:rsid w:val="007A271A"/>
    <w:rsid w:val="007A303A"/>
    <w:rsid w:val="007A7A42"/>
    <w:rsid w:val="007B66D7"/>
    <w:rsid w:val="007B6A55"/>
    <w:rsid w:val="007C125B"/>
    <w:rsid w:val="007C4370"/>
    <w:rsid w:val="007D1D0E"/>
    <w:rsid w:val="007D5623"/>
    <w:rsid w:val="007D58CC"/>
    <w:rsid w:val="007E251B"/>
    <w:rsid w:val="007E3572"/>
    <w:rsid w:val="007F352F"/>
    <w:rsid w:val="0080448D"/>
    <w:rsid w:val="00804B11"/>
    <w:rsid w:val="00807560"/>
    <w:rsid w:val="00810FE4"/>
    <w:rsid w:val="0081169A"/>
    <w:rsid w:val="00813464"/>
    <w:rsid w:val="008218E4"/>
    <w:rsid w:val="00825DA9"/>
    <w:rsid w:val="008339D0"/>
    <w:rsid w:val="0083571A"/>
    <w:rsid w:val="0084370A"/>
    <w:rsid w:val="008437B3"/>
    <w:rsid w:val="008444A7"/>
    <w:rsid w:val="00844ACE"/>
    <w:rsid w:val="00846503"/>
    <w:rsid w:val="008467EF"/>
    <w:rsid w:val="00851764"/>
    <w:rsid w:val="00852420"/>
    <w:rsid w:val="00853CA2"/>
    <w:rsid w:val="00862B71"/>
    <w:rsid w:val="00864585"/>
    <w:rsid w:val="008650AA"/>
    <w:rsid w:val="00867535"/>
    <w:rsid w:val="00873480"/>
    <w:rsid w:val="00874C91"/>
    <w:rsid w:val="00876B5D"/>
    <w:rsid w:val="0087703C"/>
    <w:rsid w:val="0088056D"/>
    <w:rsid w:val="008848E1"/>
    <w:rsid w:val="00884943"/>
    <w:rsid w:val="008950DA"/>
    <w:rsid w:val="00896EB3"/>
    <w:rsid w:val="00897FFD"/>
    <w:rsid w:val="008A24FD"/>
    <w:rsid w:val="008C395B"/>
    <w:rsid w:val="008C58D8"/>
    <w:rsid w:val="008C79CC"/>
    <w:rsid w:val="008D0467"/>
    <w:rsid w:val="008D1DC6"/>
    <w:rsid w:val="008D6BB9"/>
    <w:rsid w:val="008E1240"/>
    <w:rsid w:val="008E2915"/>
    <w:rsid w:val="008E299C"/>
    <w:rsid w:val="008E29F2"/>
    <w:rsid w:val="008F2011"/>
    <w:rsid w:val="00901F76"/>
    <w:rsid w:val="00901F84"/>
    <w:rsid w:val="0091087A"/>
    <w:rsid w:val="009109FB"/>
    <w:rsid w:val="0091309D"/>
    <w:rsid w:val="00927284"/>
    <w:rsid w:val="00927F3D"/>
    <w:rsid w:val="00931328"/>
    <w:rsid w:val="00932BC5"/>
    <w:rsid w:val="00934943"/>
    <w:rsid w:val="00940548"/>
    <w:rsid w:val="009415AF"/>
    <w:rsid w:val="00947DEE"/>
    <w:rsid w:val="009522FA"/>
    <w:rsid w:val="009545BD"/>
    <w:rsid w:val="00955E2F"/>
    <w:rsid w:val="00962E02"/>
    <w:rsid w:val="00964384"/>
    <w:rsid w:val="00964A85"/>
    <w:rsid w:val="00964D65"/>
    <w:rsid w:val="00972A2B"/>
    <w:rsid w:val="00981B58"/>
    <w:rsid w:val="00982745"/>
    <w:rsid w:val="00984B25"/>
    <w:rsid w:val="009926C8"/>
    <w:rsid w:val="00996782"/>
    <w:rsid w:val="009A1EA2"/>
    <w:rsid w:val="009A334C"/>
    <w:rsid w:val="009A6788"/>
    <w:rsid w:val="009A72A6"/>
    <w:rsid w:val="009B11A0"/>
    <w:rsid w:val="009B2522"/>
    <w:rsid w:val="009B2B02"/>
    <w:rsid w:val="009B2E1A"/>
    <w:rsid w:val="009B401B"/>
    <w:rsid w:val="009B670C"/>
    <w:rsid w:val="009C52D2"/>
    <w:rsid w:val="009C7268"/>
    <w:rsid w:val="009C7AB4"/>
    <w:rsid w:val="009D4108"/>
    <w:rsid w:val="009E03AC"/>
    <w:rsid w:val="009E4094"/>
    <w:rsid w:val="009F10EC"/>
    <w:rsid w:val="00A037E9"/>
    <w:rsid w:val="00A076C8"/>
    <w:rsid w:val="00A10F88"/>
    <w:rsid w:val="00A17629"/>
    <w:rsid w:val="00A20136"/>
    <w:rsid w:val="00A21F6F"/>
    <w:rsid w:val="00A2701E"/>
    <w:rsid w:val="00A317F9"/>
    <w:rsid w:val="00A34789"/>
    <w:rsid w:val="00A34B59"/>
    <w:rsid w:val="00A36CD8"/>
    <w:rsid w:val="00A4004C"/>
    <w:rsid w:val="00A4311C"/>
    <w:rsid w:val="00A510FD"/>
    <w:rsid w:val="00A517DC"/>
    <w:rsid w:val="00A57780"/>
    <w:rsid w:val="00A60146"/>
    <w:rsid w:val="00A61D85"/>
    <w:rsid w:val="00A64429"/>
    <w:rsid w:val="00A674A9"/>
    <w:rsid w:val="00A81618"/>
    <w:rsid w:val="00A87460"/>
    <w:rsid w:val="00A90156"/>
    <w:rsid w:val="00A90BD0"/>
    <w:rsid w:val="00A94951"/>
    <w:rsid w:val="00AB6728"/>
    <w:rsid w:val="00AC0CAD"/>
    <w:rsid w:val="00AC1C20"/>
    <w:rsid w:val="00AC2495"/>
    <w:rsid w:val="00AC64B1"/>
    <w:rsid w:val="00AD1A7A"/>
    <w:rsid w:val="00AD684D"/>
    <w:rsid w:val="00AE04A5"/>
    <w:rsid w:val="00AE0AA7"/>
    <w:rsid w:val="00AE513B"/>
    <w:rsid w:val="00AE5ED9"/>
    <w:rsid w:val="00AE7B17"/>
    <w:rsid w:val="00AF6126"/>
    <w:rsid w:val="00B01171"/>
    <w:rsid w:val="00B0132E"/>
    <w:rsid w:val="00B0589D"/>
    <w:rsid w:val="00B070E0"/>
    <w:rsid w:val="00B07A26"/>
    <w:rsid w:val="00B07D32"/>
    <w:rsid w:val="00B15FD3"/>
    <w:rsid w:val="00B226E3"/>
    <w:rsid w:val="00B22DE5"/>
    <w:rsid w:val="00B26869"/>
    <w:rsid w:val="00B27F35"/>
    <w:rsid w:val="00B316FD"/>
    <w:rsid w:val="00B33797"/>
    <w:rsid w:val="00B343B9"/>
    <w:rsid w:val="00B34512"/>
    <w:rsid w:val="00B356AB"/>
    <w:rsid w:val="00B37A08"/>
    <w:rsid w:val="00B427C2"/>
    <w:rsid w:val="00B4541A"/>
    <w:rsid w:val="00B47DA6"/>
    <w:rsid w:val="00B47F6C"/>
    <w:rsid w:val="00B55878"/>
    <w:rsid w:val="00B57538"/>
    <w:rsid w:val="00B60EF7"/>
    <w:rsid w:val="00B6441C"/>
    <w:rsid w:val="00B677EE"/>
    <w:rsid w:val="00B7004E"/>
    <w:rsid w:val="00B725DD"/>
    <w:rsid w:val="00B766FC"/>
    <w:rsid w:val="00B802B9"/>
    <w:rsid w:val="00B8652C"/>
    <w:rsid w:val="00B86EB4"/>
    <w:rsid w:val="00B94371"/>
    <w:rsid w:val="00B944E0"/>
    <w:rsid w:val="00BA00F1"/>
    <w:rsid w:val="00BA2C42"/>
    <w:rsid w:val="00BA32C9"/>
    <w:rsid w:val="00BA4DA2"/>
    <w:rsid w:val="00BA6915"/>
    <w:rsid w:val="00BB63D8"/>
    <w:rsid w:val="00BC0196"/>
    <w:rsid w:val="00BC7381"/>
    <w:rsid w:val="00BD733A"/>
    <w:rsid w:val="00BE1AF5"/>
    <w:rsid w:val="00BE30EA"/>
    <w:rsid w:val="00BE4CF0"/>
    <w:rsid w:val="00BF1562"/>
    <w:rsid w:val="00BF21D9"/>
    <w:rsid w:val="00BF378B"/>
    <w:rsid w:val="00BF46EA"/>
    <w:rsid w:val="00C0142D"/>
    <w:rsid w:val="00C02FCC"/>
    <w:rsid w:val="00C03095"/>
    <w:rsid w:val="00C033AC"/>
    <w:rsid w:val="00C10480"/>
    <w:rsid w:val="00C16DBD"/>
    <w:rsid w:val="00C22E32"/>
    <w:rsid w:val="00C405D0"/>
    <w:rsid w:val="00C44279"/>
    <w:rsid w:val="00C46238"/>
    <w:rsid w:val="00C50EAA"/>
    <w:rsid w:val="00C53CA0"/>
    <w:rsid w:val="00C55D1F"/>
    <w:rsid w:val="00C604B0"/>
    <w:rsid w:val="00C604FA"/>
    <w:rsid w:val="00C61362"/>
    <w:rsid w:val="00C63A1A"/>
    <w:rsid w:val="00C74820"/>
    <w:rsid w:val="00C80AAC"/>
    <w:rsid w:val="00C951A1"/>
    <w:rsid w:val="00C96B22"/>
    <w:rsid w:val="00CA042D"/>
    <w:rsid w:val="00CA0542"/>
    <w:rsid w:val="00CA31B5"/>
    <w:rsid w:val="00CA377B"/>
    <w:rsid w:val="00CA3CFF"/>
    <w:rsid w:val="00CA3D29"/>
    <w:rsid w:val="00CA4254"/>
    <w:rsid w:val="00CA4A52"/>
    <w:rsid w:val="00CA646A"/>
    <w:rsid w:val="00CB0111"/>
    <w:rsid w:val="00CB6F26"/>
    <w:rsid w:val="00CB7222"/>
    <w:rsid w:val="00CC11F6"/>
    <w:rsid w:val="00CC2344"/>
    <w:rsid w:val="00CC4CB1"/>
    <w:rsid w:val="00CC4CF4"/>
    <w:rsid w:val="00CD719B"/>
    <w:rsid w:val="00CE5769"/>
    <w:rsid w:val="00CE5BA5"/>
    <w:rsid w:val="00CF111E"/>
    <w:rsid w:val="00CF4455"/>
    <w:rsid w:val="00CF4560"/>
    <w:rsid w:val="00CF5596"/>
    <w:rsid w:val="00D043AC"/>
    <w:rsid w:val="00D063B2"/>
    <w:rsid w:val="00D21B6A"/>
    <w:rsid w:val="00D2213D"/>
    <w:rsid w:val="00D23E2D"/>
    <w:rsid w:val="00D30D3D"/>
    <w:rsid w:val="00D37FCF"/>
    <w:rsid w:val="00D404B5"/>
    <w:rsid w:val="00D438C9"/>
    <w:rsid w:val="00D44528"/>
    <w:rsid w:val="00D45A6B"/>
    <w:rsid w:val="00D47F8C"/>
    <w:rsid w:val="00D555F5"/>
    <w:rsid w:val="00D61993"/>
    <w:rsid w:val="00D6472C"/>
    <w:rsid w:val="00D64A5D"/>
    <w:rsid w:val="00D7082F"/>
    <w:rsid w:val="00D73C7F"/>
    <w:rsid w:val="00D75DE1"/>
    <w:rsid w:val="00D844EB"/>
    <w:rsid w:val="00D8596A"/>
    <w:rsid w:val="00D8799D"/>
    <w:rsid w:val="00D93609"/>
    <w:rsid w:val="00D9764A"/>
    <w:rsid w:val="00DA0585"/>
    <w:rsid w:val="00DA6281"/>
    <w:rsid w:val="00DB0865"/>
    <w:rsid w:val="00DB19C0"/>
    <w:rsid w:val="00DC3653"/>
    <w:rsid w:val="00DC6C33"/>
    <w:rsid w:val="00DD11E2"/>
    <w:rsid w:val="00DD2F33"/>
    <w:rsid w:val="00DD4553"/>
    <w:rsid w:val="00DE47BE"/>
    <w:rsid w:val="00DE55B7"/>
    <w:rsid w:val="00DE5D0D"/>
    <w:rsid w:val="00DE61E8"/>
    <w:rsid w:val="00DF6641"/>
    <w:rsid w:val="00DF74FE"/>
    <w:rsid w:val="00E02520"/>
    <w:rsid w:val="00E12713"/>
    <w:rsid w:val="00E12D56"/>
    <w:rsid w:val="00E20A9E"/>
    <w:rsid w:val="00E210E4"/>
    <w:rsid w:val="00E21F3F"/>
    <w:rsid w:val="00E24578"/>
    <w:rsid w:val="00E25245"/>
    <w:rsid w:val="00E2532F"/>
    <w:rsid w:val="00E25DCA"/>
    <w:rsid w:val="00E30292"/>
    <w:rsid w:val="00E4146D"/>
    <w:rsid w:val="00E41770"/>
    <w:rsid w:val="00E42B99"/>
    <w:rsid w:val="00E52DAB"/>
    <w:rsid w:val="00E52EA9"/>
    <w:rsid w:val="00E54B7B"/>
    <w:rsid w:val="00E57545"/>
    <w:rsid w:val="00E57B14"/>
    <w:rsid w:val="00E62E46"/>
    <w:rsid w:val="00E6381C"/>
    <w:rsid w:val="00E71D5B"/>
    <w:rsid w:val="00E72331"/>
    <w:rsid w:val="00E74F68"/>
    <w:rsid w:val="00E77C45"/>
    <w:rsid w:val="00E8187F"/>
    <w:rsid w:val="00E82A5F"/>
    <w:rsid w:val="00E8362E"/>
    <w:rsid w:val="00E84405"/>
    <w:rsid w:val="00E85F2F"/>
    <w:rsid w:val="00E906B8"/>
    <w:rsid w:val="00E90E99"/>
    <w:rsid w:val="00E94180"/>
    <w:rsid w:val="00EA167B"/>
    <w:rsid w:val="00EA2562"/>
    <w:rsid w:val="00EA5075"/>
    <w:rsid w:val="00EA67B9"/>
    <w:rsid w:val="00EA7BCA"/>
    <w:rsid w:val="00EB12C3"/>
    <w:rsid w:val="00EB2898"/>
    <w:rsid w:val="00EB3411"/>
    <w:rsid w:val="00EB445E"/>
    <w:rsid w:val="00EC198A"/>
    <w:rsid w:val="00EC3E3A"/>
    <w:rsid w:val="00EC4A34"/>
    <w:rsid w:val="00EC4EC1"/>
    <w:rsid w:val="00EC7C84"/>
    <w:rsid w:val="00EE1D64"/>
    <w:rsid w:val="00EE52B3"/>
    <w:rsid w:val="00F00E4C"/>
    <w:rsid w:val="00F016FC"/>
    <w:rsid w:val="00F02C62"/>
    <w:rsid w:val="00F0518C"/>
    <w:rsid w:val="00F053B1"/>
    <w:rsid w:val="00F1123D"/>
    <w:rsid w:val="00F1415D"/>
    <w:rsid w:val="00F14634"/>
    <w:rsid w:val="00F16178"/>
    <w:rsid w:val="00F17E1D"/>
    <w:rsid w:val="00F23B61"/>
    <w:rsid w:val="00F265BC"/>
    <w:rsid w:val="00F26F94"/>
    <w:rsid w:val="00F27F35"/>
    <w:rsid w:val="00F30FBA"/>
    <w:rsid w:val="00F439D1"/>
    <w:rsid w:val="00F53635"/>
    <w:rsid w:val="00F5677A"/>
    <w:rsid w:val="00F60100"/>
    <w:rsid w:val="00F62E9B"/>
    <w:rsid w:val="00F73B99"/>
    <w:rsid w:val="00F77889"/>
    <w:rsid w:val="00F807D1"/>
    <w:rsid w:val="00F82DD7"/>
    <w:rsid w:val="00F875B1"/>
    <w:rsid w:val="00F93C92"/>
    <w:rsid w:val="00F958E4"/>
    <w:rsid w:val="00FA0BD6"/>
    <w:rsid w:val="00FA1770"/>
    <w:rsid w:val="00FA181A"/>
    <w:rsid w:val="00FA4B0A"/>
    <w:rsid w:val="00FB0731"/>
    <w:rsid w:val="00FB4BB4"/>
    <w:rsid w:val="00FB77AD"/>
    <w:rsid w:val="00FB7FF7"/>
    <w:rsid w:val="00FC1DC0"/>
    <w:rsid w:val="00FD36CC"/>
    <w:rsid w:val="00FD4ABF"/>
    <w:rsid w:val="00FD507F"/>
    <w:rsid w:val="00FE075C"/>
    <w:rsid w:val="00FE25F6"/>
    <w:rsid w:val="00FE27A4"/>
    <w:rsid w:val="00FE3F41"/>
    <w:rsid w:val="00FF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6AB1B"/>
  <w15:docId w15:val="{1C6D5CDB-67D3-4154-A3DD-DA6EEF41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3DE6"/>
    <w:pPr>
      <w:spacing w:before="100" w:beforeAutospacing="1" w:after="100" w:afterAutospacing="1"/>
      <w:ind w:left="-57" w:right="-57"/>
      <w:jc w:val="center"/>
    </w:pPr>
    <w:rPr>
      <w:sz w:val="22"/>
      <w:szCs w:val="22"/>
    </w:rPr>
  </w:style>
  <w:style w:type="paragraph" w:styleId="Heading1">
    <w:name w:val="heading 1"/>
    <w:aliases w:val="2 ABSTRAK ENGLISH"/>
    <w:basedOn w:val="BasicParagraph"/>
    <w:next w:val="Normal"/>
    <w:link w:val="Heading1Char"/>
    <w:uiPriority w:val="9"/>
    <w:qFormat/>
    <w:rsid w:val="00F5677A"/>
    <w:pPr>
      <w:suppressAutoHyphens/>
      <w:spacing w:line="240" w:lineRule="auto"/>
      <w:jc w:val="both"/>
      <w:outlineLvl w:val="0"/>
    </w:pPr>
    <w:rPr>
      <w:rFonts w:ascii="Cambria" w:hAnsi="Cambria" w:cs="Times New Roman"/>
      <w:i/>
      <w:iCs/>
      <w:szCs w:val="18"/>
      <w:lang w:val="en-US"/>
    </w:rPr>
  </w:style>
  <w:style w:type="paragraph" w:styleId="Heading2">
    <w:name w:val="heading 2"/>
    <w:aliases w:val="4 alamat"/>
    <w:basedOn w:val="ISI"/>
    <w:next w:val="Normal"/>
    <w:link w:val="Heading2Char"/>
    <w:uiPriority w:val="9"/>
    <w:unhideWhenUsed/>
    <w:qFormat/>
    <w:rsid w:val="005437A2"/>
    <w:pPr>
      <w:suppressAutoHyphens/>
      <w:spacing w:line="240" w:lineRule="auto"/>
      <w:ind w:firstLine="0"/>
      <w:outlineLvl w:val="1"/>
    </w:pPr>
    <w:rPr>
      <w:rFonts w:ascii="Constantia" w:hAnsi="Constantia" w:cs="Times New Roman"/>
      <w:b/>
      <w:bCs/>
      <w:caps/>
      <w:szCs w:val="20"/>
    </w:rPr>
  </w:style>
  <w:style w:type="paragraph" w:styleId="Heading3">
    <w:name w:val="heading 3"/>
    <w:aliases w:val="4 SUB BAB"/>
    <w:basedOn w:val="ISI"/>
    <w:next w:val="Normal"/>
    <w:link w:val="Heading3Char"/>
    <w:uiPriority w:val="9"/>
    <w:unhideWhenUsed/>
    <w:qFormat/>
    <w:rsid w:val="009109FB"/>
    <w:pPr>
      <w:tabs>
        <w:tab w:val="left" w:pos="284"/>
      </w:tabs>
      <w:suppressAutoHyphens/>
      <w:ind w:firstLine="0"/>
      <w:jc w:val="left"/>
      <w:outlineLvl w:val="2"/>
    </w:pPr>
    <w:rPr>
      <w:rFonts w:ascii="Cambria" w:hAnsi="Cambria" w:cs="Times New Roman"/>
      <w:b/>
      <w:sz w:val="20"/>
      <w:szCs w:val="20"/>
    </w:rPr>
  </w:style>
  <w:style w:type="paragraph" w:styleId="Heading4">
    <w:name w:val="heading 4"/>
    <w:aliases w:val="5 ISI"/>
    <w:basedOn w:val="ISI"/>
    <w:next w:val="Normal"/>
    <w:link w:val="Heading4Char"/>
    <w:uiPriority w:val="9"/>
    <w:unhideWhenUsed/>
    <w:qFormat/>
    <w:rsid w:val="00603864"/>
    <w:pPr>
      <w:suppressAutoHyphens/>
      <w:spacing w:line="240" w:lineRule="auto"/>
      <w:ind w:firstLine="544"/>
      <w:outlineLvl w:val="3"/>
    </w:pPr>
    <w:rPr>
      <w:rFonts w:ascii="Cambria" w:hAnsi="Cambria" w:cs="Times New Roman"/>
      <w:sz w:val="24"/>
      <w:szCs w:val="20"/>
      <w:lang w:val="en-US"/>
    </w:rPr>
  </w:style>
  <w:style w:type="paragraph" w:styleId="Heading5">
    <w:name w:val="heading 5"/>
    <w:aliases w:val="6 TABEL GAMBAR"/>
    <w:basedOn w:val="ISI"/>
    <w:next w:val="Normal"/>
    <w:link w:val="Heading5Char"/>
    <w:uiPriority w:val="9"/>
    <w:unhideWhenUsed/>
    <w:qFormat/>
    <w:rsid w:val="00DD2F33"/>
    <w:pPr>
      <w:suppressAutoHyphens/>
      <w:spacing w:line="240" w:lineRule="auto"/>
      <w:ind w:firstLine="0"/>
      <w:outlineLvl w:val="4"/>
    </w:pPr>
    <w:rPr>
      <w:rFonts w:ascii="Constantia" w:hAnsi="Constantia" w:cs="Times New Roman"/>
      <w:sz w:val="20"/>
      <w:szCs w:val="20"/>
      <w:lang w:val="en-US"/>
    </w:rPr>
  </w:style>
  <w:style w:type="paragraph" w:styleId="Heading6">
    <w:name w:val="heading 6"/>
    <w:aliases w:val="7 DAFTAR PUSTAKA"/>
    <w:basedOn w:val="ISI"/>
    <w:next w:val="Normal"/>
    <w:link w:val="Heading6Char"/>
    <w:uiPriority w:val="9"/>
    <w:unhideWhenUsed/>
    <w:qFormat/>
    <w:rsid w:val="007529A9"/>
    <w:pPr>
      <w:suppressAutoHyphens/>
      <w:spacing w:line="240" w:lineRule="auto"/>
      <w:ind w:left="567" w:hanging="567"/>
      <w:outlineLvl w:val="5"/>
    </w:pPr>
    <w:rPr>
      <w:rFonts w:ascii="Cambria" w:hAnsi="Cambria" w:cs="Times New Roman"/>
      <w:sz w:val="20"/>
      <w:szCs w:val="20"/>
      <w:lang w:val="en-US"/>
    </w:rPr>
  </w:style>
  <w:style w:type="paragraph" w:styleId="Heading7">
    <w:name w:val="heading 7"/>
    <w:aliases w:val="8 Kutipan"/>
    <w:basedOn w:val="Heading4"/>
    <w:next w:val="Normal"/>
    <w:link w:val="Heading7Char"/>
    <w:uiPriority w:val="9"/>
    <w:unhideWhenUsed/>
    <w:qFormat/>
    <w:rsid w:val="009109FB"/>
    <w:pPr>
      <w:ind w:left="567" w:hanging="20"/>
      <w:outlineLvl w:val="6"/>
    </w:pPr>
    <w:rPr>
      <w:sz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character" w:customStyle="1" w:styleId="Heading1Char">
    <w:name w:val="Heading 1 Char"/>
    <w:aliases w:val="2 ABSTRAK ENGLISH Char"/>
    <w:link w:val="Heading1"/>
    <w:uiPriority w:val="9"/>
    <w:rsid w:val="00F5677A"/>
    <w:rPr>
      <w:rFonts w:ascii="Cambria" w:hAnsi="Cambria"/>
      <w:i/>
      <w:iCs/>
      <w:color w:val="000000"/>
      <w:szCs w:val="18"/>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Heading2Char">
    <w:name w:val="Heading 2 Char"/>
    <w:aliases w:val="4 alamat Char"/>
    <w:link w:val="Heading2"/>
    <w:uiPriority w:val="9"/>
    <w:rsid w:val="005437A2"/>
    <w:rPr>
      <w:rFonts w:ascii="Constantia" w:hAnsi="Constantia" w:cs="Calisto MT"/>
      <w:b/>
      <w:bCs/>
      <w:caps/>
      <w:color w:val="000000"/>
      <w:sz w:val="22"/>
      <w:lang w:val="fi-FI" w:eastAsia="en-US"/>
    </w:rPr>
  </w:style>
  <w:style w:type="character" w:customStyle="1" w:styleId="Heading3Char">
    <w:name w:val="Heading 3 Char"/>
    <w:aliases w:val="4 SUB BAB Char"/>
    <w:link w:val="Heading3"/>
    <w:uiPriority w:val="9"/>
    <w:rsid w:val="009109FB"/>
    <w:rPr>
      <w:rFonts w:ascii="Cambria" w:hAnsi="Cambria" w:cs="Calisto MT"/>
      <w:b/>
      <w:color w:val="000000"/>
      <w:sz w:val="20"/>
      <w:szCs w:val="20"/>
    </w:rPr>
  </w:style>
  <w:style w:type="character" w:customStyle="1" w:styleId="Heading4Char">
    <w:name w:val="Heading 4 Char"/>
    <w:aliases w:val="5 ISI Char"/>
    <w:link w:val="Heading4"/>
    <w:uiPriority w:val="9"/>
    <w:rsid w:val="00603864"/>
    <w:rPr>
      <w:rFonts w:ascii="Cambria" w:hAnsi="Cambria"/>
      <w:color w:val="000000"/>
      <w:sz w:val="24"/>
    </w:rPr>
  </w:style>
  <w:style w:type="character" w:customStyle="1" w:styleId="Heading5Char">
    <w:name w:val="Heading 5 Char"/>
    <w:aliases w:val="6 TABEL GAMBAR Char"/>
    <w:link w:val="Heading5"/>
    <w:uiPriority w:val="9"/>
    <w:rsid w:val="00DD2F33"/>
    <w:rPr>
      <w:rFonts w:ascii="Constantia" w:hAnsi="Constantia" w:cs="Calisto MT"/>
      <w:color w:val="000000"/>
      <w:lang w:val="en-US" w:eastAsia="en-US"/>
    </w:rPr>
  </w:style>
  <w:style w:type="character" w:customStyle="1" w:styleId="Heading6Char">
    <w:name w:val="Heading 6 Char"/>
    <w:aliases w:val="7 DAFTAR PUSTAKA Char"/>
    <w:link w:val="Heading6"/>
    <w:uiPriority w:val="9"/>
    <w:rsid w:val="007529A9"/>
    <w:rPr>
      <w:rFonts w:ascii="Cambria" w:hAnsi="Cambria"/>
      <w:color w:val="000000"/>
    </w:rPr>
  </w:style>
  <w:style w:type="character" w:customStyle="1" w:styleId="Heading7Char">
    <w:name w:val="Heading 7 Char"/>
    <w:aliases w:val="8 Kutipan Char"/>
    <w:link w:val="Heading7"/>
    <w:uiPriority w:val="9"/>
    <w:rsid w:val="009109FB"/>
    <w:rPr>
      <w:rFonts w:ascii="Cambria" w:hAnsi="Cambria" w:cs="Calisto MT"/>
      <w:color w:val="000000"/>
      <w:sz w:val="20"/>
      <w:szCs w:val="20"/>
      <w:lang w:val="id-ID"/>
    </w:rPr>
  </w:style>
  <w:style w:type="table" w:styleId="TableGrid">
    <w:name w:val="Table Grid"/>
    <w:basedOn w:val="TableNormal"/>
    <w:uiPriority w:val="59"/>
    <w:rsid w:val="004852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
    <w:name w:val="Judul"/>
    <w:basedOn w:val="Normal"/>
    <w:link w:val="JudulChar"/>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b/>
      <w:bCs/>
      <w:color w:val="000000"/>
      <w:sz w:val="24"/>
      <w:szCs w:val="24"/>
      <w:lang w:val="en-GB"/>
    </w:rPr>
  </w:style>
  <w:style w:type="character" w:customStyle="1" w:styleId="JudulChar">
    <w:name w:val="Judul Char"/>
    <w:link w:val="Judul"/>
    <w:uiPriority w:val="99"/>
    <w:rsid w:val="001333A7"/>
    <w:rPr>
      <w:rFonts w:ascii="Minion Pro" w:hAnsi="Minion Pro" w:cs="Minion Pro"/>
      <w:b/>
      <w:bCs/>
      <w:color w:val="000000"/>
      <w:sz w:val="24"/>
      <w:szCs w:val="24"/>
      <w:lang w:val="en-GB" w:eastAsia="en-US"/>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link w:val="AbstakIndoChar"/>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link w:val="NoSpacingChar"/>
    <w:uiPriority w:val="1"/>
    <w:qFormat/>
    <w:rsid w:val="00F5677A"/>
    <w:pPr>
      <w:spacing w:line="240" w:lineRule="auto"/>
    </w:pPr>
    <w:rPr>
      <w:rFonts w:ascii="Cambria" w:hAnsi="Cambria"/>
      <w:b w:val="0"/>
      <w:iCs/>
      <w:sz w:val="20"/>
      <w:szCs w:val="16"/>
    </w:rPr>
  </w:style>
  <w:style w:type="paragraph" w:styleId="FootnoteText">
    <w:name w:val="footnote text"/>
    <w:basedOn w:val="Normal"/>
    <w:link w:val="FootnoteTextChar"/>
    <w:uiPriority w:val="99"/>
    <w:semiHidden/>
    <w:unhideWhenUsed/>
    <w:rsid w:val="00D043AC"/>
    <w:pPr>
      <w:spacing w:before="0" w:after="0"/>
    </w:pPr>
    <w:rPr>
      <w:sz w:val="20"/>
      <w:szCs w:val="20"/>
    </w:rPr>
  </w:style>
  <w:style w:type="character" w:customStyle="1" w:styleId="FootnoteTextChar">
    <w:name w:val="Footnote Text Char"/>
    <w:link w:val="FootnoteText"/>
    <w:uiPriority w:val="99"/>
    <w:semiHidden/>
    <w:rsid w:val="00D043AC"/>
    <w:rPr>
      <w:sz w:val="20"/>
      <w:szCs w:val="20"/>
    </w:rPr>
  </w:style>
  <w:style w:type="character" w:styleId="FootnoteReference">
    <w:name w:val="footnote reference"/>
    <w:uiPriority w:val="99"/>
    <w:semiHidden/>
    <w:unhideWhenUsed/>
    <w:rsid w:val="00D043AC"/>
    <w:rPr>
      <w:vertAlign w:val="superscript"/>
    </w:rPr>
  </w:style>
  <w:style w:type="paragraph" w:styleId="EndnoteText">
    <w:name w:val="endnote text"/>
    <w:basedOn w:val="Normal"/>
    <w:link w:val="EndnoteTextChar"/>
    <w:uiPriority w:val="99"/>
    <w:semiHidden/>
    <w:unhideWhenUsed/>
    <w:rsid w:val="00D043AC"/>
    <w:pPr>
      <w:spacing w:before="0" w:after="0"/>
    </w:pPr>
    <w:rPr>
      <w:sz w:val="20"/>
      <w:szCs w:val="20"/>
    </w:rPr>
  </w:style>
  <w:style w:type="character" w:customStyle="1" w:styleId="EndnoteTextChar">
    <w:name w:val="Endnote Text Char"/>
    <w:link w:val="EndnoteText"/>
    <w:uiPriority w:val="99"/>
    <w:semiHidden/>
    <w:rsid w:val="00D043AC"/>
    <w:rPr>
      <w:sz w:val="20"/>
      <w:szCs w:val="20"/>
    </w:rPr>
  </w:style>
  <w:style w:type="character" w:styleId="EndnoteReference">
    <w:name w:val="endnote reference"/>
    <w:uiPriority w:val="99"/>
    <w:semiHidden/>
    <w:unhideWhenUsed/>
    <w:rsid w:val="00D043AC"/>
    <w:rPr>
      <w:vertAlign w:val="superscript"/>
    </w:rPr>
  </w:style>
  <w:style w:type="paragraph" w:styleId="ListParagraph">
    <w:name w:val="List Paragraph"/>
    <w:basedOn w:val="Normal"/>
    <w:uiPriority w:val="34"/>
    <w:qFormat/>
    <w:rsid w:val="009C7268"/>
    <w:pPr>
      <w:ind w:left="720"/>
      <w:contextualSpacing/>
    </w:pPr>
  </w:style>
  <w:style w:type="paragraph" w:styleId="NormalWeb">
    <w:name w:val="Normal (Web)"/>
    <w:basedOn w:val="Normal"/>
    <w:uiPriority w:val="99"/>
    <w:unhideWhenUsed/>
    <w:rsid w:val="00C55D1F"/>
    <w:pPr>
      <w:ind w:left="0" w:right="0"/>
      <w:jc w:val="left"/>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F60100"/>
    <w:pPr>
      <w:spacing w:after="120"/>
    </w:pPr>
  </w:style>
  <w:style w:type="character" w:customStyle="1" w:styleId="BodyTextChar">
    <w:name w:val="Body Text Char"/>
    <w:basedOn w:val="DefaultParagraphFont"/>
    <w:link w:val="BodyText"/>
    <w:uiPriority w:val="99"/>
    <w:semiHidden/>
    <w:rsid w:val="00F60100"/>
  </w:style>
  <w:style w:type="character" w:styleId="PageNumber">
    <w:name w:val="page number"/>
    <w:basedOn w:val="DefaultParagraphFont"/>
    <w:rsid w:val="004D40C1"/>
  </w:style>
  <w:style w:type="character" w:customStyle="1" w:styleId="hps">
    <w:name w:val="hps"/>
    <w:basedOn w:val="DefaultParagraphFont"/>
    <w:rsid w:val="0042108C"/>
  </w:style>
  <w:style w:type="character" w:customStyle="1" w:styleId="shorttext">
    <w:name w:val="short_text"/>
    <w:basedOn w:val="DefaultParagraphFont"/>
    <w:rsid w:val="003C4E8F"/>
  </w:style>
  <w:style w:type="paragraph" w:customStyle="1" w:styleId="1judul">
    <w:name w:val="1 judul"/>
    <w:basedOn w:val="Judul"/>
    <w:link w:val="1judulChar"/>
    <w:qFormat/>
    <w:rsid w:val="00F265BC"/>
    <w:pPr>
      <w:suppressAutoHyphens/>
      <w:spacing w:line="240" w:lineRule="auto"/>
      <w:jc w:val="center"/>
    </w:pPr>
    <w:rPr>
      <w:rFonts w:ascii="Cambria" w:hAnsi="Cambria"/>
      <w:sz w:val="32"/>
    </w:rPr>
  </w:style>
  <w:style w:type="character" w:customStyle="1" w:styleId="1judulChar">
    <w:name w:val="1 judul Char"/>
    <w:link w:val="1judul"/>
    <w:rsid w:val="00F265BC"/>
    <w:rPr>
      <w:rFonts w:ascii="Cambria" w:hAnsi="Cambria"/>
      <w:b/>
      <w:bCs/>
      <w:color w:val="000000"/>
      <w:sz w:val="32"/>
      <w:szCs w:val="24"/>
      <w:lang w:val="en-GB"/>
    </w:rPr>
  </w:style>
  <w:style w:type="paragraph" w:customStyle="1" w:styleId="2author">
    <w:name w:val="2 author"/>
    <w:basedOn w:val="Normal"/>
    <w:link w:val="2authorChar"/>
    <w:rsid w:val="001333A7"/>
    <w:pPr>
      <w:autoSpaceDE w:val="0"/>
      <w:autoSpaceDN w:val="0"/>
      <w:adjustRightInd w:val="0"/>
      <w:spacing w:before="0" w:beforeAutospacing="0" w:after="0" w:afterAutospacing="0" w:line="288" w:lineRule="auto"/>
      <w:ind w:left="0" w:right="0"/>
      <w:textAlignment w:val="center"/>
    </w:pPr>
    <w:rPr>
      <w:rFonts w:ascii="Constantia" w:hAnsi="Constantia"/>
      <w:b/>
      <w:sz w:val="24"/>
      <w:szCs w:val="20"/>
    </w:rPr>
  </w:style>
  <w:style w:type="character" w:customStyle="1" w:styleId="2authorChar">
    <w:name w:val="2 author Char"/>
    <w:link w:val="2author"/>
    <w:rsid w:val="001333A7"/>
    <w:rPr>
      <w:rFonts w:ascii="Constantia" w:hAnsi="Constantia"/>
      <w:b/>
      <w:sz w:val="24"/>
      <w:lang w:val="en-US" w:eastAsia="en-US"/>
    </w:rPr>
  </w:style>
  <w:style w:type="paragraph" w:customStyle="1" w:styleId="2penulis">
    <w:name w:val="2 penulis"/>
    <w:basedOn w:val="2author"/>
    <w:link w:val="2penulisChar"/>
    <w:qFormat/>
    <w:rsid w:val="00F265BC"/>
    <w:rPr>
      <w:rFonts w:ascii="Cambria" w:hAnsi="Cambria"/>
    </w:rPr>
  </w:style>
  <w:style w:type="character" w:customStyle="1" w:styleId="2penulisChar">
    <w:name w:val="2 penulis Char"/>
    <w:link w:val="2penulis"/>
    <w:rsid w:val="00F265BC"/>
    <w:rPr>
      <w:rFonts w:ascii="Cambria" w:hAnsi="Cambria"/>
      <w:b/>
      <w:sz w:val="24"/>
      <w:lang w:val="en-US" w:eastAsia="en-US"/>
    </w:rPr>
  </w:style>
  <w:style w:type="paragraph" w:customStyle="1" w:styleId="alamat">
    <w:name w:val="alamat"/>
    <w:basedOn w:val="Normal"/>
    <w:link w:val="alamatChar"/>
    <w:qFormat/>
    <w:rsid w:val="00F265BC"/>
    <w:pPr>
      <w:tabs>
        <w:tab w:val="left" w:pos="3882"/>
      </w:tabs>
      <w:autoSpaceDE w:val="0"/>
      <w:autoSpaceDN w:val="0"/>
      <w:adjustRightInd w:val="0"/>
      <w:spacing w:before="0" w:beforeAutospacing="0" w:after="0" w:afterAutospacing="0"/>
      <w:ind w:left="0" w:right="0"/>
      <w:textAlignment w:val="center"/>
    </w:pPr>
    <w:rPr>
      <w:rFonts w:ascii="Cambria" w:hAnsi="Cambria" w:cs="Calisto MT"/>
      <w:color w:val="000000"/>
      <w:szCs w:val="20"/>
      <w:lang w:bidi="en-US"/>
    </w:rPr>
  </w:style>
  <w:style w:type="character" w:customStyle="1" w:styleId="alamatChar">
    <w:name w:val="alamat Char"/>
    <w:link w:val="alamat"/>
    <w:rsid w:val="00F265BC"/>
    <w:rPr>
      <w:rFonts w:ascii="Cambria" w:hAnsi="Cambria" w:cs="Calisto MT"/>
      <w:color w:val="000000"/>
      <w:sz w:val="22"/>
      <w:lang w:bidi="en-US"/>
    </w:rPr>
  </w:style>
  <w:style w:type="paragraph" w:customStyle="1" w:styleId="Style1">
    <w:name w:val="Style1"/>
    <w:basedOn w:val="Normal"/>
    <w:autoRedefine/>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paragraph" w:customStyle="1" w:styleId="Style3">
    <w:name w:val="Style3"/>
    <w:basedOn w:val="Normal"/>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paragraph" w:customStyle="1" w:styleId="Default">
    <w:name w:val="Default"/>
    <w:rsid w:val="007A303A"/>
    <w:pPr>
      <w:autoSpaceDE w:val="0"/>
      <w:autoSpaceDN w:val="0"/>
      <w:adjustRightInd w:val="0"/>
    </w:pPr>
    <w:rPr>
      <w:rFonts w:ascii="Times New Roman" w:hAnsi="Times New Roman"/>
      <w:color w:val="000000"/>
      <w:sz w:val="24"/>
      <w:szCs w:val="24"/>
      <w:lang w:val="id-ID"/>
    </w:rPr>
  </w:style>
  <w:style w:type="paragraph" w:styleId="BodyTextIndent">
    <w:name w:val="Body Text Indent"/>
    <w:basedOn w:val="Normal"/>
    <w:link w:val="BodyTextIndentChar"/>
    <w:uiPriority w:val="99"/>
    <w:semiHidden/>
    <w:unhideWhenUsed/>
    <w:rsid w:val="00B01171"/>
    <w:pPr>
      <w:spacing w:after="120"/>
      <w:ind w:left="283"/>
    </w:pPr>
  </w:style>
  <w:style w:type="character" w:customStyle="1" w:styleId="BodyTextIndentChar">
    <w:name w:val="Body Text Indent Char"/>
    <w:link w:val="BodyTextIndent"/>
    <w:uiPriority w:val="99"/>
    <w:semiHidden/>
    <w:rsid w:val="00B01171"/>
    <w:rPr>
      <w:sz w:val="22"/>
      <w:szCs w:val="22"/>
      <w:lang w:val="en-US" w:eastAsia="en-US"/>
    </w:rPr>
  </w:style>
  <w:style w:type="character" w:customStyle="1" w:styleId="longtext">
    <w:name w:val="long_text"/>
    <w:rsid w:val="00C46238"/>
  </w:style>
  <w:style w:type="character" w:customStyle="1" w:styleId="apple-converted-space">
    <w:name w:val="apple-converted-space"/>
    <w:rsid w:val="00B37A08"/>
  </w:style>
  <w:style w:type="paragraph" w:styleId="BodyTextIndent2">
    <w:name w:val="Body Text Indent 2"/>
    <w:basedOn w:val="Normal"/>
    <w:link w:val="BodyTextIndent2Char"/>
    <w:uiPriority w:val="99"/>
    <w:semiHidden/>
    <w:unhideWhenUsed/>
    <w:rsid w:val="00B37A08"/>
    <w:pPr>
      <w:spacing w:after="120" w:line="480" w:lineRule="auto"/>
      <w:ind w:left="360"/>
    </w:pPr>
  </w:style>
  <w:style w:type="character" w:customStyle="1" w:styleId="BodyTextIndent2Char">
    <w:name w:val="Body Text Indent 2 Char"/>
    <w:link w:val="BodyTextIndent2"/>
    <w:uiPriority w:val="99"/>
    <w:semiHidden/>
    <w:rsid w:val="00B37A08"/>
    <w:rPr>
      <w:sz w:val="22"/>
      <w:szCs w:val="22"/>
    </w:rPr>
  </w:style>
  <w:style w:type="paragraph" w:styleId="BodyTextIndent3">
    <w:name w:val="Body Text Indent 3"/>
    <w:basedOn w:val="Normal"/>
    <w:link w:val="BodyTextIndent3Char"/>
    <w:uiPriority w:val="99"/>
    <w:semiHidden/>
    <w:unhideWhenUsed/>
    <w:rsid w:val="00B37A08"/>
    <w:pPr>
      <w:spacing w:after="120"/>
      <w:ind w:left="360"/>
    </w:pPr>
    <w:rPr>
      <w:sz w:val="16"/>
      <w:szCs w:val="16"/>
    </w:rPr>
  </w:style>
  <w:style w:type="character" w:customStyle="1" w:styleId="BodyTextIndent3Char">
    <w:name w:val="Body Text Indent 3 Char"/>
    <w:link w:val="BodyTextIndent3"/>
    <w:uiPriority w:val="99"/>
    <w:semiHidden/>
    <w:rsid w:val="00B37A08"/>
    <w:rPr>
      <w:sz w:val="16"/>
      <w:szCs w:val="16"/>
    </w:rPr>
  </w:style>
  <w:style w:type="character" w:customStyle="1" w:styleId="PlainTextChar">
    <w:name w:val="Plain Text Char"/>
    <w:link w:val="PlainText"/>
    <w:locked/>
    <w:rsid w:val="007529A9"/>
    <w:rPr>
      <w:rFonts w:ascii="Courier New" w:hAnsi="Courier New"/>
    </w:rPr>
  </w:style>
  <w:style w:type="paragraph" w:styleId="PlainText">
    <w:name w:val="Plain Text"/>
    <w:basedOn w:val="Normal"/>
    <w:link w:val="PlainTextChar"/>
    <w:rsid w:val="007529A9"/>
    <w:pPr>
      <w:spacing w:before="0" w:beforeAutospacing="0" w:after="0" w:afterAutospacing="0"/>
      <w:ind w:left="0" w:right="0"/>
      <w:jc w:val="left"/>
    </w:pPr>
    <w:rPr>
      <w:rFonts w:ascii="Courier New" w:hAnsi="Courier New"/>
      <w:sz w:val="20"/>
      <w:szCs w:val="20"/>
    </w:rPr>
  </w:style>
  <w:style w:type="character" w:customStyle="1" w:styleId="PlainTextChar1">
    <w:name w:val="Plain Text Char1"/>
    <w:uiPriority w:val="99"/>
    <w:semiHidden/>
    <w:rsid w:val="007529A9"/>
    <w:rPr>
      <w:rFonts w:ascii="Courier New" w:hAnsi="Courier New" w:cs="Courier New"/>
    </w:rPr>
  </w:style>
  <w:style w:type="paragraph" w:styleId="HTMLPreformatted">
    <w:name w:val="HTML Preformatted"/>
    <w:basedOn w:val="Normal"/>
    <w:link w:val="HTMLPreformattedChar"/>
    <w:uiPriority w:val="99"/>
    <w:semiHidden/>
    <w:unhideWhenUsed/>
    <w:rsid w:val="00AE0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AE0AA7"/>
    <w:rPr>
      <w:rFonts w:ascii="Courier New" w:eastAsia="Times New Roman" w:hAnsi="Courier New" w:cs="Courier New"/>
    </w:rPr>
  </w:style>
  <w:style w:type="paragraph" w:customStyle="1" w:styleId="Email">
    <w:name w:val="Email"/>
    <w:link w:val="EmailChar"/>
    <w:qFormat/>
    <w:rsid w:val="007368BB"/>
    <w:pPr>
      <w:jc w:val="center"/>
    </w:pPr>
    <w:rPr>
      <w:rFonts w:ascii="Cambria" w:hAnsi="Cambria" w:cs="Calisto MT"/>
      <w:color w:val="000000"/>
      <w:sz w:val="18"/>
      <w:lang w:bidi="en-US"/>
    </w:rPr>
  </w:style>
  <w:style w:type="character" w:customStyle="1" w:styleId="NoSpacingChar">
    <w:name w:val="No Spacing Char"/>
    <w:aliases w:val="1 ABSTRAK INDO Char"/>
    <w:link w:val="NoSpacing"/>
    <w:uiPriority w:val="1"/>
    <w:rsid w:val="00F5677A"/>
    <w:rPr>
      <w:rFonts w:ascii="Cambria" w:hAnsi="Cambria" w:cs="Calisto MT"/>
      <w:bCs/>
      <w:iCs/>
      <w:color w:val="000000"/>
      <w:szCs w:val="16"/>
      <w:lang w:val="en-GB"/>
    </w:rPr>
  </w:style>
  <w:style w:type="character" w:customStyle="1" w:styleId="EmailChar">
    <w:name w:val="Email Char"/>
    <w:link w:val="Email"/>
    <w:rsid w:val="007368BB"/>
    <w:rPr>
      <w:rFonts w:ascii="Cambria" w:hAnsi="Cambria" w:cs="Calisto MT"/>
      <w:color w:val="000000"/>
      <w:sz w:val="18"/>
      <w:lang w:bidi="en-US"/>
    </w:rPr>
  </w:style>
  <w:style w:type="paragraph" w:customStyle="1" w:styleId="JudulAbstrakIndonesia">
    <w:name w:val="Judul Abstrak Indonesia"/>
    <w:basedOn w:val="NoSpacing"/>
    <w:link w:val="JudulAbstrakIndonesiaChar"/>
    <w:qFormat/>
    <w:rsid w:val="00F5677A"/>
    <w:pPr>
      <w:spacing w:after="60"/>
      <w:jc w:val="center"/>
    </w:pPr>
    <w:rPr>
      <w:b/>
      <w:szCs w:val="20"/>
    </w:rPr>
  </w:style>
  <w:style w:type="paragraph" w:customStyle="1" w:styleId="KataKunciIndonesia">
    <w:name w:val="Kata Kunci Indonesia"/>
    <w:basedOn w:val="NoSpacing"/>
    <w:link w:val="KataKunciIndonesiaChar"/>
    <w:qFormat/>
    <w:rsid w:val="00F5677A"/>
    <w:rPr>
      <w:b/>
      <w:szCs w:val="20"/>
    </w:rPr>
  </w:style>
  <w:style w:type="character" w:customStyle="1" w:styleId="JudulAbstrakIndonesiaChar">
    <w:name w:val="Judul Abstrak Indonesia Char"/>
    <w:link w:val="JudulAbstrakIndonesia"/>
    <w:rsid w:val="00F5677A"/>
    <w:rPr>
      <w:rFonts w:ascii="Cambria" w:hAnsi="Cambria" w:cs="Calisto MT"/>
      <w:b/>
      <w:bCs/>
      <w:iCs/>
      <w:color w:val="000000"/>
      <w:szCs w:val="16"/>
      <w:lang w:val="en-GB"/>
    </w:rPr>
  </w:style>
  <w:style w:type="paragraph" w:customStyle="1" w:styleId="JudulAbstrakInggris">
    <w:name w:val="Judul Abstrak Inggris"/>
    <w:basedOn w:val="AbstakIndo"/>
    <w:link w:val="JudulAbstrakInggrisChar"/>
    <w:qFormat/>
    <w:rsid w:val="00F5677A"/>
    <w:pPr>
      <w:suppressAutoHyphens/>
      <w:spacing w:line="240" w:lineRule="auto"/>
      <w:jc w:val="center"/>
    </w:pPr>
    <w:rPr>
      <w:rFonts w:ascii="Cambria" w:hAnsi="Cambria"/>
      <w:b/>
      <w:i/>
      <w:szCs w:val="18"/>
      <w:lang w:val="id-ID"/>
    </w:rPr>
  </w:style>
  <w:style w:type="character" w:customStyle="1" w:styleId="KataKunciIndonesiaChar">
    <w:name w:val="Kata Kunci Indonesia Char"/>
    <w:link w:val="KataKunciIndonesia"/>
    <w:rsid w:val="00F5677A"/>
    <w:rPr>
      <w:rFonts w:ascii="Cambria" w:hAnsi="Cambria" w:cs="Calisto MT"/>
      <w:b/>
      <w:bCs/>
      <w:iCs/>
      <w:color w:val="000000"/>
      <w:szCs w:val="16"/>
      <w:lang w:val="en-GB"/>
    </w:rPr>
  </w:style>
  <w:style w:type="paragraph" w:customStyle="1" w:styleId="KataKunciInggris">
    <w:name w:val="Kata Kunci Inggris"/>
    <w:basedOn w:val="Heading1"/>
    <w:link w:val="KataKunciInggrisChar"/>
    <w:qFormat/>
    <w:rsid w:val="00F5677A"/>
    <w:rPr>
      <w:b/>
    </w:rPr>
  </w:style>
  <w:style w:type="character" w:customStyle="1" w:styleId="AbstakIndoChar">
    <w:name w:val="Abstak Indo Char"/>
    <w:link w:val="AbstakIndo"/>
    <w:uiPriority w:val="99"/>
    <w:rsid w:val="00F5677A"/>
    <w:rPr>
      <w:rFonts w:ascii="Minion Pro" w:hAnsi="Minion Pro" w:cs="Minion Pro"/>
      <w:color w:val="000000"/>
      <w:lang w:val="en-GB"/>
    </w:rPr>
  </w:style>
  <w:style w:type="character" w:customStyle="1" w:styleId="JudulAbstrakInggrisChar">
    <w:name w:val="Judul Abstrak Inggris Char"/>
    <w:link w:val="JudulAbstrakInggris"/>
    <w:rsid w:val="00F5677A"/>
    <w:rPr>
      <w:rFonts w:ascii="Cambria" w:hAnsi="Cambria" w:cs="Minion Pro"/>
      <w:b/>
      <w:i/>
      <w:color w:val="000000"/>
      <w:szCs w:val="18"/>
      <w:lang w:val="id-ID"/>
    </w:rPr>
  </w:style>
  <w:style w:type="paragraph" w:customStyle="1" w:styleId="HowToCite">
    <w:name w:val="How To Cite"/>
    <w:basedOn w:val="alamat"/>
    <w:link w:val="HowToCiteChar"/>
    <w:qFormat/>
    <w:rsid w:val="003034E3"/>
    <w:pPr>
      <w:jc w:val="both"/>
    </w:pPr>
    <w:rPr>
      <w:bCs/>
      <w:iCs/>
      <w:sz w:val="18"/>
    </w:rPr>
  </w:style>
  <w:style w:type="character" w:customStyle="1" w:styleId="KataKunciInggrisChar">
    <w:name w:val="Kata Kunci Inggris Char"/>
    <w:link w:val="KataKunciInggris"/>
    <w:rsid w:val="00F5677A"/>
    <w:rPr>
      <w:rFonts w:ascii="Cambria" w:hAnsi="Cambria"/>
      <w:b/>
      <w:i/>
      <w:iCs/>
      <w:color w:val="000000"/>
      <w:szCs w:val="18"/>
    </w:rPr>
  </w:style>
  <w:style w:type="paragraph" w:customStyle="1" w:styleId="HeaderVolNo">
    <w:name w:val="Header Vol No"/>
    <w:basedOn w:val="Heading6"/>
    <w:link w:val="HeaderVolNoChar"/>
    <w:qFormat/>
    <w:rsid w:val="000E3C63"/>
    <w:pPr>
      <w:ind w:left="0" w:firstLine="0"/>
      <w:jc w:val="center"/>
    </w:pPr>
    <w:rPr>
      <w:rFonts w:cs="Cambria"/>
      <w:i/>
      <w:sz w:val="18"/>
      <w:szCs w:val="18"/>
      <w:lang w:val="en-GB"/>
    </w:rPr>
  </w:style>
  <w:style w:type="character" w:customStyle="1" w:styleId="HowToCiteChar">
    <w:name w:val="How To Cite Char"/>
    <w:link w:val="HowToCite"/>
    <w:rsid w:val="003034E3"/>
    <w:rPr>
      <w:rFonts w:ascii="Cambria" w:hAnsi="Cambria" w:cs="Calisto MT"/>
      <w:bCs/>
      <w:iCs/>
      <w:color w:val="000000"/>
      <w:sz w:val="18"/>
      <w:lang w:bidi="en-US"/>
    </w:rPr>
  </w:style>
  <w:style w:type="paragraph" w:customStyle="1" w:styleId="JudulSubBab">
    <w:name w:val="Judul Sub Bab"/>
    <w:basedOn w:val="NoSpacing"/>
    <w:link w:val="JudulSubBabChar"/>
    <w:qFormat/>
    <w:rsid w:val="000E3C63"/>
    <w:pPr>
      <w:spacing w:line="360" w:lineRule="auto"/>
    </w:pPr>
    <w:rPr>
      <w:b/>
      <w:sz w:val="24"/>
      <w:szCs w:val="20"/>
    </w:rPr>
  </w:style>
  <w:style w:type="character" w:customStyle="1" w:styleId="HeaderVolNoChar">
    <w:name w:val="Header Vol No Char"/>
    <w:link w:val="HeaderVolNo"/>
    <w:rsid w:val="000E3C63"/>
    <w:rPr>
      <w:rFonts w:ascii="Cambria" w:hAnsi="Cambria" w:cs="Cambria"/>
      <w:i/>
      <w:color w:val="000000"/>
      <w:sz w:val="18"/>
      <w:szCs w:val="18"/>
      <w:lang w:val="en-GB"/>
    </w:rPr>
  </w:style>
  <w:style w:type="paragraph" w:customStyle="1" w:styleId="HeaderPenulis">
    <w:name w:val="Header Penulis"/>
    <w:basedOn w:val="2penulis"/>
    <w:link w:val="HeaderPenulisChar"/>
    <w:qFormat/>
    <w:rsid w:val="00433AFC"/>
    <w:rPr>
      <w:sz w:val="18"/>
      <w:lang w:val="en-GB"/>
    </w:rPr>
  </w:style>
  <w:style w:type="character" w:customStyle="1" w:styleId="JudulSubBabChar">
    <w:name w:val="Judul Sub Bab Char"/>
    <w:link w:val="JudulSubBab"/>
    <w:rsid w:val="000E3C63"/>
    <w:rPr>
      <w:rFonts w:ascii="Cambria" w:hAnsi="Cambria" w:cs="Calisto MT"/>
      <w:b/>
      <w:bCs/>
      <w:iCs/>
      <w:color w:val="000000"/>
      <w:sz w:val="24"/>
      <w:szCs w:val="16"/>
      <w:lang w:val="en-GB"/>
    </w:rPr>
  </w:style>
  <w:style w:type="character" w:customStyle="1" w:styleId="jlqj4b">
    <w:name w:val="jlqj4b"/>
    <w:rsid w:val="00B070E0"/>
  </w:style>
  <w:style w:type="character" w:customStyle="1" w:styleId="HeaderPenulisChar">
    <w:name w:val="Header Penulis Char"/>
    <w:link w:val="HeaderPenulis"/>
    <w:rsid w:val="00433AFC"/>
    <w:rPr>
      <w:rFonts w:ascii="Cambria" w:hAnsi="Cambria"/>
      <w:b/>
      <w:sz w:val="18"/>
      <w:lang w:val="en-GB" w:eastAsia="en-US"/>
    </w:rPr>
  </w:style>
  <w:style w:type="paragraph" w:styleId="Caption">
    <w:name w:val="caption"/>
    <w:basedOn w:val="Normal"/>
    <w:next w:val="Normal"/>
    <w:uiPriority w:val="35"/>
    <w:unhideWhenUsed/>
    <w:qFormat/>
    <w:rsid w:val="00C50EAA"/>
    <w:pPr>
      <w:spacing w:before="0" w:after="200"/>
    </w:pPr>
    <w:rPr>
      <w:b/>
      <w:bCs/>
      <w:color w:val="5B9BD5" w:themeColor="accent1"/>
      <w:sz w:val="18"/>
      <w:szCs w:val="18"/>
    </w:rPr>
  </w:style>
  <w:style w:type="paragraph" w:customStyle="1" w:styleId="TableParagraph">
    <w:name w:val="Table Paragraph"/>
    <w:basedOn w:val="Normal"/>
    <w:uiPriority w:val="1"/>
    <w:qFormat/>
    <w:rsid w:val="00C50EAA"/>
    <w:pPr>
      <w:widowControl w:val="0"/>
      <w:autoSpaceDE w:val="0"/>
      <w:autoSpaceDN w:val="0"/>
      <w:spacing w:before="0" w:beforeAutospacing="0" w:after="0" w:afterAutospacing="0"/>
      <w:ind w:left="0" w:right="0"/>
      <w:jc w:val="left"/>
    </w:pPr>
    <w:rPr>
      <w:rFonts w:ascii="Tahoma" w:eastAsia="Tahoma" w:hAnsi="Tahoma" w:cs="Tahoma"/>
      <w:lang w:val="en-ID"/>
    </w:rPr>
  </w:style>
  <w:style w:type="character" w:styleId="PlaceholderText">
    <w:name w:val="Placeholder Text"/>
    <w:basedOn w:val="DefaultParagraphFont"/>
    <w:uiPriority w:val="99"/>
    <w:semiHidden/>
    <w:rsid w:val="00D438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51982">
      <w:bodyDiv w:val="1"/>
      <w:marLeft w:val="0"/>
      <w:marRight w:val="0"/>
      <w:marTop w:val="0"/>
      <w:marBottom w:val="0"/>
      <w:divBdr>
        <w:top w:val="none" w:sz="0" w:space="0" w:color="auto"/>
        <w:left w:val="none" w:sz="0" w:space="0" w:color="auto"/>
        <w:bottom w:val="none" w:sz="0" w:space="0" w:color="auto"/>
        <w:right w:val="none" w:sz="0" w:space="0" w:color="auto"/>
      </w:divBdr>
    </w:div>
    <w:div w:id="142551529">
      <w:bodyDiv w:val="1"/>
      <w:marLeft w:val="0"/>
      <w:marRight w:val="0"/>
      <w:marTop w:val="0"/>
      <w:marBottom w:val="0"/>
      <w:divBdr>
        <w:top w:val="none" w:sz="0" w:space="0" w:color="auto"/>
        <w:left w:val="none" w:sz="0" w:space="0" w:color="auto"/>
        <w:bottom w:val="none" w:sz="0" w:space="0" w:color="auto"/>
        <w:right w:val="none" w:sz="0" w:space="0" w:color="auto"/>
      </w:divBdr>
    </w:div>
    <w:div w:id="349911736">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92610828">
      <w:bodyDiv w:val="1"/>
      <w:marLeft w:val="0"/>
      <w:marRight w:val="0"/>
      <w:marTop w:val="0"/>
      <w:marBottom w:val="0"/>
      <w:divBdr>
        <w:top w:val="none" w:sz="0" w:space="0" w:color="auto"/>
        <w:left w:val="none" w:sz="0" w:space="0" w:color="auto"/>
        <w:bottom w:val="none" w:sz="0" w:space="0" w:color="auto"/>
        <w:right w:val="none" w:sz="0" w:space="0" w:color="auto"/>
      </w:divBdr>
    </w:div>
    <w:div w:id="727067731">
      <w:bodyDiv w:val="1"/>
      <w:marLeft w:val="0"/>
      <w:marRight w:val="0"/>
      <w:marTop w:val="0"/>
      <w:marBottom w:val="0"/>
      <w:divBdr>
        <w:top w:val="none" w:sz="0" w:space="0" w:color="auto"/>
        <w:left w:val="none" w:sz="0" w:space="0" w:color="auto"/>
        <w:bottom w:val="none" w:sz="0" w:space="0" w:color="auto"/>
        <w:right w:val="none" w:sz="0" w:space="0" w:color="auto"/>
      </w:divBdr>
    </w:div>
    <w:div w:id="809976993">
      <w:bodyDiv w:val="1"/>
      <w:marLeft w:val="0"/>
      <w:marRight w:val="0"/>
      <w:marTop w:val="0"/>
      <w:marBottom w:val="0"/>
      <w:divBdr>
        <w:top w:val="none" w:sz="0" w:space="0" w:color="auto"/>
        <w:left w:val="none" w:sz="0" w:space="0" w:color="auto"/>
        <w:bottom w:val="none" w:sz="0" w:space="0" w:color="auto"/>
        <w:right w:val="none" w:sz="0" w:space="0" w:color="auto"/>
      </w:divBdr>
    </w:div>
    <w:div w:id="855656506">
      <w:bodyDiv w:val="1"/>
      <w:marLeft w:val="0"/>
      <w:marRight w:val="0"/>
      <w:marTop w:val="0"/>
      <w:marBottom w:val="0"/>
      <w:divBdr>
        <w:top w:val="none" w:sz="0" w:space="0" w:color="auto"/>
        <w:left w:val="none" w:sz="0" w:space="0" w:color="auto"/>
        <w:bottom w:val="none" w:sz="0" w:space="0" w:color="auto"/>
        <w:right w:val="none" w:sz="0" w:space="0" w:color="auto"/>
      </w:divBdr>
    </w:div>
    <w:div w:id="1190297381">
      <w:bodyDiv w:val="1"/>
      <w:marLeft w:val="0"/>
      <w:marRight w:val="0"/>
      <w:marTop w:val="0"/>
      <w:marBottom w:val="0"/>
      <w:divBdr>
        <w:top w:val="none" w:sz="0" w:space="0" w:color="auto"/>
        <w:left w:val="none" w:sz="0" w:space="0" w:color="auto"/>
        <w:bottom w:val="none" w:sz="0" w:space="0" w:color="auto"/>
        <w:right w:val="none" w:sz="0" w:space="0" w:color="auto"/>
      </w:divBdr>
    </w:div>
    <w:div w:id="1199702030">
      <w:bodyDiv w:val="1"/>
      <w:marLeft w:val="0"/>
      <w:marRight w:val="0"/>
      <w:marTop w:val="0"/>
      <w:marBottom w:val="0"/>
      <w:divBdr>
        <w:top w:val="none" w:sz="0" w:space="0" w:color="auto"/>
        <w:left w:val="none" w:sz="0" w:space="0" w:color="auto"/>
        <w:bottom w:val="none" w:sz="0" w:space="0" w:color="auto"/>
        <w:right w:val="none" w:sz="0" w:space="0" w:color="auto"/>
      </w:divBdr>
    </w:div>
    <w:div w:id="1278412770">
      <w:bodyDiv w:val="1"/>
      <w:marLeft w:val="0"/>
      <w:marRight w:val="0"/>
      <w:marTop w:val="0"/>
      <w:marBottom w:val="0"/>
      <w:divBdr>
        <w:top w:val="none" w:sz="0" w:space="0" w:color="auto"/>
        <w:left w:val="none" w:sz="0" w:space="0" w:color="auto"/>
        <w:bottom w:val="none" w:sz="0" w:space="0" w:color="auto"/>
        <w:right w:val="none" w:sz="0" w:space="0" w:color="auto"/>
      </w:divBdr>
    </w:div>
    <w:div w:id="1365790545">
      <w:bodyDiv w:val="1"/>
      <w:marLeft w:val="0"/>
      <w:marRight w:val="0"/>
      <w:marTop w:val="0"/>
      <w:marBottom w:val="0"/>
      <w:divBdr>
        <w:top w:val="none" w:sz="0" w:space="0" w:color="auto"/>
        <w:left w:val="none" w:sz="0" w:space="0" w:color="auto"/>
        <w:bottom w:val="none" w:sz="0" w:space="0" w:color="auto"/>
        <w:right w:val="none" w:sz="0" w:space="0" w:color="auto"/>
      </w:divBdr>
    </w:div>
    <w:div w:id="1421022645">
      <w:bodyDiv w:val="1"/>
      <w:marLeft w:val="0"/>
      <w:marRight w:val="0"/>
      <w:marTop w:val="0"/>
      <w:marBottom w:val="0"/>
      <w:divBdr>
        <w:top w:val="none" w:sz="0" w:space="0" w:color="auto"/>
        <w:left w:val="none" w:sz="0" w:space="0" w:color="auto"/>
        <w:bottom w:val="none" w:sz="0" w:space="0" w:color="auto"/>
        <w:right w:val="none" w:sz="0" w:space="0" w:color="auto"/>
      </w:divBdr>
    </w:div>
    <w:div w:id="1508710250">
      <w:bodyDiv w:val="1"/>
      <w:marLeft w:val="0"/>
      <w:marRight w:val="0"/>
      <w:marTop w:val="0"/>
      <w:marBottom w:val="0"/>
      <w:divBdr>
        <w:top w:val="none" w:sz="0" w:space="0" w:color="auto"/>
        <w:left w:val="none" w:sz="0" w:space="0" w:color="auto"/>
        <w:bottom w:val="none" w:sz="0" w:space="0" w:color="auto"/>
        <w:right w:val="none" w:sz="0" w:space="0" w:color="auto"/>
      </w:divBdr>
    </w:div>
    <w:div w:id="1529219975">
      <w:bodyDiv w:val="1"/>
      <w:marLeft w:val="0"/>
      <w:marRight w:val="0"/>
      <w:marTop w:val="0"/>
      <w:marBottom w:val="0"/>
      <w:divBdr>
        <w:top w:val="none" w:sz="0" w:space="0" w:color="auto"/>
        <w:left w:val="none" w:sz="0" w:space="0" w:color="auto"/>
        <w:bottom w:val="none" w:sz="0" w:space="0" w:color="auto"/>
        <w:right w:val="none" w:sz="0" w:space="0" w:color="auto"/>
      </w:divBdr>
    </w:div>
    <w:div w:id="1539003564">
      <w:bodyDiv w:val="1"/>
      <w:marLeft w:val="0"/>
      <w:marRight w:val="0"/>
      <w:marTop w:val="0"/>
      <w:marBottom w:val="0"/>
      <w:divBdr>
        <w:top w:val="none" w:sz="0" w:space="0" w:color="auto"/>
        <w:left w:val="none" w:sz="0" w:space="0" w:color="auto"/>
        <w:bottom w:val="none" w:sz="0" w:space="0" w:color="auto"/>
        <w:right w:val="none" w:sz="0" w:space="0" w:color="auto"/>
      </w:divBdr>
    </w:div>
    <w:div w:id="1571767613">
      <w:bodyDiv w:val="1"/>
      <w:marLeft w:val="0"/>
      <w:marRight w:val="0"/>
      <w:marTop w:val="0"/>
      <w:marBottom w:val="0"/>
      <w:divBdr>
        <w:top w:val="none" w:sz="0" w:space="0" w:color="auto"/>
        <w:left w:val="none" w:sz="0" w:space="0" w:color="auto"/>
        <w:bottom w:val="none" w:sz="0" w:space="0" w:color="auto"/>
        <w:right w:val="none" w:sz="0" w:space="0" w:color="auto"/>
      </w:divBdr>
    </w:div>
    <w:div w:id="1588228534">
      <w:bodyDiv w:val="1"/>
      <w:marLeft w:val="0"/>
      <w:marRight w:val="0"/>
      <w:marTop w:val="0"/>
      <w:marBottom w:val="0"/>
      <w:divBdr>
        <w:top w:val="none" w:sz="0" w:space="0" w:color="auto"/>
        <w:left w:val="none" w:sz="0" w:space="0" w:color="auto"/>
        <w:bottom w:val="none" w:sz="0" w:space="0" w:color="auto"/>
        <w:right w:val="none" w:sz="0" w:space="0" w:color="auto"/>
      </w:divBdr>
    </w:div>
    <w:div w:id="1640263550">
      <w:bodyDiv w:val="1"/>
      <w:marLeft w:val="0"/>
      <w:marRight w:val="0"/>
      <w:marTop w:val="0"/>
      <w:marBottom w:val="0"/>
      <w:divBdr>
        <w:top w:val="none" w:sz="0" w:space="0" w:color="auto"/>
        <w:left w:val="none" w:sz="0" w:space="0" w:color="auto"/>
        <w:bottom w:val="none" w:sz="0" w:space="0" w:color="auto"/>
        <w:right w:val="none" w:sz="0" w:space="0" w:color="auto"/>
      </w:divBdr>
    </w:div>
    <w:div w:id="165394703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66975471">
      <w:bodyDiv w:val="1"/>
      <w:marLeft w:val="0"/>
      <w:marRight w:val="0"/>
      <w:marTop w:val="0"/>
      <w:marBottom w:val="0"/>
      <w:divBdr>
        <w:top w:val="none" w:sz="0" w:space="0" w:color="auto"/>
        <w:left w:val="none" w:sz="0" w:space="0" w:color="auto"/>
        <w:bottom w:val="none" w:sz="0" w:space="0" w:color="auto"/>
        <w:right w:val="none" w:sz="0" w:space="0" w:color="auto"/>
      </w:divBdr>
    </w:div>
    <w:div w:id="1668287746">
      <w:bodyDiv w:val="1"/>
      <w:marLeft w:val="0"/>
      <w:marRight w:val="0"/>
      <w:marTop w:val="0"/>
      <w:marBottom w:val="0"/>
      <w:divBdr>
        <w:top w:val="none" w:sz="0" w:space="0" w:color="auto"/>
        <w:left w:val="none" w:sz="0" w:space="0" w:color="auto"/>
        <w:bottom w:val="none" w:sz="0" w:space="0" w:color="auto"/>
        <w:right w:val="none" w:sz="0" w:space="0" w:color="auto"/>
      </w:divBdr>
    </w:div>
    <w:div w:id="1761101742">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68445404">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51343102">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savikadiana12@gmail.com"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EFFE7-E7B8-42FC-A28E-6C7ACA3A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2902</Words>
  <Characters>16546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19410</CharactersWithSpaces>
  <SharedDoc>false</SharedDoc>
  <HLinks>
    <vt:vector size="12" baseType="variant">
      <vt:variant>
        <vt:i4>4587549</vt:i4>
      </vt:variant>
      <vt:variant>
        <vt:i4>6</vt:i4>
      </vt:variant>
      <vt:variant>
        <vt:i4>0</vt:i4>
      </vt:variant>
      <vt:variant>
        <vt:i4>5</vt:i4>
      </vt:variant>
      <vt:variant>
        <vt:lpwstr>http://wwics/</vt:lpwstr>
      </vt:variant>
      <vt:variant>
        <vt:lpwstr/>
      </vt:variant>
      <vt:variant>
        <vt:i4>917530</vt:i4>
      </vt:variant>
      <vt:variant>
        <vt:i4>3</vt:i4>
      </vt:variant>
      <vt:variant>
        <vt:i4>0</vt:i4>
      </vt:variant>
      <vt:variant>
        <vt:i4>5</vt:i4>
      </vt:variant>
      <vt:variant>
        <vt:lpwstr>http://muhsinhar.staff.umy.ac.id/ilmu-sosial-dan-hegemoni-barat-tantangan-bagi-ilmuan-sosial-muslim/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Fadhli Fa Farrasy Arvi</cp:lastModifiedBy>
  <cp:revision>3</cp:revision>
  <cp:lastPrinted>2015-01-23T04:11:00Z</cp:lastPrinted>
  <dcterms:created xsi:type="dcterms:W3CDTF">2024-07-30T03:17:00Z</dcterms:created>
  <dcterms:modified xsi:type="dcterms:W3CDTF">2024-07-30T03:49:00Z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jurnal.harmonia@gmail.com@www.mendeley.com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http://www.zotero.org/styles/apsa</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http://www.zotero.org/styles/asa</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http://www.zotero.org/styles/mhra</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http://www.zotero.org/styles/mla</vt:lpwstr>
  </property>
  <property fmtid="{D5CDD505-2E9C-101B-9397-08002B2CF9AE}" pid="22" name="Mendeley Recent Style Name 8_1">
    <vt:lpwstr>Modern Language Association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