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69A9" w14:textId="4E164F8D" w:rsidR="00B84A44" w:rsidRPr="00B01677" w:rsidRDefault="00B84A44" w:rsidP="00B84A44">
      <w:pPr>
        <w:pStyle w:val="Judul"/>
        <w:spacing w:after="0"/>
        <w:jc w:val="center"/>
        <w:rPr>
          <w:rFonts w:ascii="Times New Roman" w:hAnsi="Times New Roman" w:cs="Times New Roman"/>
          <w:b/>
          <w:sz w:val="28"/>
          <w:szCs w:val="28"/>
        </w:rPr>
      </w:pPr>
      <w:r w:rsidRPr="00B01677">
        <w:rPr>
          <w:rFonts w:ascii="Times New Roman" w:hAnsi="Times New Roman" w:cs="Times New Roman"/>
          <w:b/>
          <w:sz w:val="28"/>
          <w:szCs w:val="28"/>
        </w:rPr>
        <w:t>Pengaruh K</w:t>
      </w:r>
      <w:r>
        <w:rPr>
          <w:rFonts w:ascii="Times New Roman" w:hAnsi="Times New Roman" w:cs="Times New Roman"/>
          <w:b/>
          <w:sz w:val="28"/>
          <w:szCs w:val="28"/>
        </w:rPr>
        <w:t>ualitas</w:t>
      </w:r>
      <w:r w:rsidRPr="00B01677">
        <w:rPr>
          <w:rFonts w:ascii="Times New Roman" w:hAnsi="Times New Roman" w:cs="Times New Roman"/>
          <w:b/>
          <w:sz w:val="28"/>
          <w:szCs w:val="28"/>
        </w:rPr>
        <w:t xml:space="preserve"> Pelayanan Dan Fasilitas Terhadap Kepuasan </w:t>
      </w:r>
      <w:proofErr w:type="gramStart"/>
      <w:r w:rsidRPr="00B01677">
        <w:rPr>
          <w:rFonts w:ascii="Times New Roman" w:hAnsi="Times New Roman" w:cs="Times New Roman"/>
          <w:b/>
          <w:sz w:val="28"/>
          <w:szCs w:val="28"/>
        </w:rPr>
        <w:t>Penumpang  KA</w:t>
      </w:r>
      <w:proofErr w:type="gramEnd"/>
      <w:r w:rsidRPr="00B01677">
        <w:rPr>
          <w:rFonts w:ascii="Times New Roman" w:hAnsi="Times New Roman" w:cs="Times New Roman"/>
          <w:b/>
          <w:sz w:val="28"/>
          <w:szCs w:val="28"/>
        </w:rPr>
        <w:t xml:space="preserve"> </w:t>
      </w:r>
      <w:r w:rsidR="009B1006" w:rsidRPr="009B1006">
        <w:rPr>
          <w:rFonts w:ascii="Times New Roman" w:hAnsi="Times New Roman" w:cs="Times New Roman"/>
          <w:b/>
          <w:i/>
          <w:iCs/>
          <w:sz w:val="28"/>
          <w:szCs w:val="28"/>
        </w:rPr>
        <w:t>Commuter Line</w:t>
      </w:r>
      <w:r w:rsidRPr="00B01677">
        <w:rPr>
          <w:rFonts w:ascii="Times New Roman" w:hAnsi="Times New Roman" w:cs="Times New Roman"/>
          <w:b/>
          <w:i/>
          <w:sz w:val="28"/>
          <w:szCs w:val="28"/>
        </w:rPr>
        <w:t xml:space="preserve"> </w:t>
      </w:r>
      <w:r w:rsidRPr="00B01677">
        <w:rPr>
          <w:rFonts w:ascii="Times New Roman" w:hAnsi="Times New Roman" w:cs="Times New Roman"/>
          <w:b/>
          <w:sz w:val="28"/>
          <w:szCs w:val="28"/>
        </w:rPr>
        <w:t>Penataran Malang-Wlingi</w:t>
      </w:r>
    </w:p>
    <w:p w14:paraId="2710340A" w14:textId="77777777" w:rsidR="00B84A44" w:rsidRPr="00B01677" w:rsidRDefault="00B84A44" w:rsidP="00B84A44">
      <w:pPr>
        <w:spacing w:line="276" w:lineRule="auto"/>
        <w:rPr>
          <w:rFonts w:cs="Times New Roman"/>
          <w:b/>
          <w:szCs w:val="24"/>
        </w:rPr>
      </w:pPr>
    </w:p>
    <w:p w14:paraId="33A92D97" w14:textId="77777777" w:rsidR="00B84A44" w:rsidRPr="00B01677" w:rsidRDefault="00B84A44" w:rsidP="00B84A44">
      <w:pPr>
        <w:pStyle w:val="Subjudul"/>
        <w:spacing w:line="276" w:lineRule="auto"/>
        <w:rPr>
          <w:rFonts w:ascii="Times New Roman" w:hAnsi="Times New Roman" w:cs="Times New Roman"/>
        </w:rPr>
      </w:pPr>
      <w:r w:rsidRPr="00B01677">
        <w:rPr>
          <w:rFonts w:ascii="Times New Roman" w:hAnsi="Times New Roman" w:cs="Times New Roman"/>
        </w:rPr>
        <w:t>Sandri Muhammad Nurfani</w:t>
      </w:r>
    </w:p>
    <w:p w14:paraId="7C46B80B" w14:textId="77777777" w:rsidR="00B84A44" w:rsidRPr="00B01677" w:rsidRDefault="00B84A44" w:rsidP="00B84A44">
      <w:pPr>
        <w:spacing w:after="0" w:line="276" w:lineRule="auto"/>
        <w:ind w:hanging="1"/>
        <w:jc w:val="center"/>
        <w:rPr>
          <w:rFonts w:eastAsia="Tahoma" w:cs="Times New Roman"/>
          <w:bCs/>
          <w:i/>
          <w:iCs/>
          <w:kern w:val="0"/>
          <w:sz w:val="22"/>
          <w:lang w:val="en-ID" w:eastAsia="id-ID"/>
          <w14:ligatures w14:val="none"/>
        </w:rPr>
      </w:pPr>
      <w:r w:rsidRPr="00B01677">
        <w:rPr>
          <w:rFonts w:eastAsia="Tahoma" w:cs="Times New Roman"/>
          <w:bCs/>
          <w:i/>
          <w:iCs/>
          <w:kern w:val="0"/>
          <w:sz w:val="22"/>
          <w:lang w:val="en-ID" w:eastAsia="id-ID"/>
          <w14:ligatures w14:val="none"/>
        </w:rPr>
        <w:t>Politeknik Transportasi Darat Indonesia</w:t>
      </w:r>
    </w:p>
    <w:p w14:paraId="400F750F" w14:textId="77777777" w:rsidR="00B84A44" w:rsidRPr="00B01677" w:rsidRDefault="00B84A44" w:rsidP="00B84A44">
      <w:pPr>
        <w:pStyle w:val="Judul6"/>
        <w:spacing w:line="276" w:lineRule="auto"/>
        <w:rPr>
          <w:rFonts w:ascii="Times New Roman" w:hAnsi="Times New Roman" w:cs="Times New Roman"/>
        </w:rPr>
      </w:pPr>
      <w:r w:rsidRPr="00B01677">
        <w:rPr>
          <w:rFonts w:ascii="Times New Roman" w:hAnsi="Times New Roman" w:cs="Times New Roman"/>
        </w:rPr>
        <w:t>Jl. Raya Setu No.89, Cibuntu, Kec. Cibitung, Kabupaten Bekasi, Jawa Barat 17520</w:t>
      </w:r>
    </w:p>
    <w:p w14:paraId="2C0A8C0E" w14:textId="49772F5D" w:rsidR="00B84A44" w:rsidRPr="00B01677" w:rsidRDefault="00742EF7" w:rsidP="00B84A44">
      <w:pPr>
        <w:spacing w:after="0" w:line="360" w:lineRule="auto"/>
        <w:ind w:hanging="1"/>
        <w:jc w:val="center"/>
        <w:rPr>
          <w:rFonts w:eastAsia="Tahoma" w:cs="Times New Roman"/>
          <w:bCs/>
          <w:kern w:val="0"/>
          <w:sz w:val="28"/>
          <w:szCs w:val="28"/>
          <w:lang w:val="en-ID" w:eastAsia="id-ID"/>
          <w14:ligatures w14:val="none"/>
        </w:rPr>
      </w:pPr>
      <w:hyperlink r:id="rId5" w:history="1">
        <w:r w:rsidR="00B84A44" w:rsidRPr="00B71373">
          <w:rPr>
            <w:rStyle w:val="Hyperlink"/>
            <w:rFonts w:cs="Times New Roman"/>
            <w:lang w:val="en-ID" w:eastAsia="id-ID"/>
          </w:rPr>
          <w:t>sandri.muhammad29@gmail.com</w:t>
        </w:r>
      </w:hyperlink>
      <w:r w:rsidR="00B84A44" w:rsidRPr="00B01677">
        <w:rPr>
          <w:rFonts w:cs="Times New Roman"/>
          <w:lang w:val="en-ID" w:eastAsia="id-ID"/>
        </w:rPr>
        <w:t xml:space="preserve"> </w:t>
      </w:r>
    </w:p>
    <w:p w14:paraId="2BABB321" w14:textId="77777777" w:rsidR="00B84A44" w:rsidRPr="00B01677" w:rsidRDefault="00B84A44" w:rsidP="00B84A44">
      <w:pPr>
        <w:pStyle w:val="Judul7"/>
        <w:spacing w:line="240" w:lineRule="auto"/>
        <w:rPr>
          <w:rFonts w:ascii="Times New Roman" w:hAnsi="Times New Roman" w:cs="Times New Roman"/>
          <w:sz w:val="20"/>
          <w:szCs w:val="20"/>
        </w:rPr>
      </w:pPr>
      <w:r w:rsidRPr="00B01677">
        <w:rPr>
          <w:rFonts w:ascii="Times New Roman" w:hAnsi="Times New Roman" w:cs="Times New Roman"/>
          <w:sz w:val="20"/>
          <w:szCs w:val="20"/>
        </w:rPr>
        <w:t xml:space="preserve">ABSTRACT </w:t>
      </w:r>
    </w:p>
    <w:p w14:paraId="7503BBBF" w14:textId="77777777" w:rsidR="00B84A44" w:rsidRPr="00B01677" w:rsidRDefault="00B84A44" w:rsidP="00B84A44">
      <w:pPr>
        <w:spacing w:after="0" w:line="240" w:lineRule="auto"/>
        <w:ind w:hanging="1"/>
        <w:rPr>
          <w:rFonts w:eastAsia="Tahoma" w:cs="Times New Roman"/>
          <w:bCs/>
          <w:kern w:val="0"/>
          <w:sz w:val="20"/>
          <w:szCs w:val="20"/>
          <w:lang w:val="en-ID" w:eastAsia="id-ID"/>
          <w14:ligatures w14:val="none"/>
        </w:rPr>
      </w:pPr>
    </w:p>
    <w:p w14:paraId="2B468885" w14:textId="77777777" w:rsidR="00B84A44" w:rsidRPr="00B01677" w:rsidRDefault="00B84A44" w:rsidP="00B84A44">
      <w:pPr>
        <w:spacing w:after="0" w:line="240" w:lineRule="auto"/>
        <w:jc w:val="both"/>
        <w:rPr>
          <w:rFonts w:eastAsia="Tahoma" w:cs="Times New Roman"/>
          <w:b/>
          <w:i/>
          <w:iCs/>
          <w:kern w:val="0"/>
          <w:sz w:val="20"/>
          <w:szCs w:val="20"/>
          <w:lang w:val="en-ID" w:eastAsia="id-ID"/>
          <w14:ligatures w14:val="none"/>
        </w:rPr>
      </w:pPr>
      <w:bookmarkStart w:id="0" w:name="_Toc171616712"/>
      <w:r w:rsidRPr="00B01677">
        <w:rPr>
          <w:rFonts w:eastAsia="Tahoma" w:cs="Times New Roman"/>
          <w:i/>
          <w:iCs/>
          <w:kern w:val="0"/>
          <w:sz w:val="20"/>
          <w:szCs w:val="20"/>
          <w:lang w:val="en-ID" w:eastAsia="id-ID"/>
          <w14:ligatures w14:val="none"/>
        </w:rPr>
        <w:t>The rising mobility of people in the Surabaya and Blitar areas has made the demand for public transportation services even higher. The government is trying to solve this through the provision of easily accessible public transportation, one of which is the Penataran KRL that connects Malang and Wlingi. This study was conducted to evaluate the quality of services and facilities in relation to passenger satisfaction on the Penataran KRL, so as to provide suggestions for improving services and facilities to improve overall service performance</w:t>
      </w:r>
      <w:bookmarkStart w:id="1" w:name="_Toc171616713"/>
      <w:bookmarkEnd w:id="0"/>
      <w:r w:rsidRPr="00B01677">
        <w:rPr>
          <w:rFonts w:eastAsia="Tahoma" w:cs="Times New Roman"/>
          <w:i/>
          <w:iCs/>
          <w:kern w:val="0"/>
          <w:sz w:val="20"/>
          <w:szCs w:val="20"/>
          <w:lang w:val="en-ID" w:eastAsia="id-ID"/>
          <w14:ligatures w14:val="none"/>
        </w:rPr>
        <w:t xml:space="preserve">. </w:t>
      </w:r>
      <w:r w:rsidRPr="00B01677">
        <w:rPr>
          <w:rFonts w:eastAsia="Tahoma" w:cs="Times New Roman"/>
          <w:bCs/>
          <w:i/>
          <w:iCs/>
          <w:kern w:val="0"/>
          <w:sz w:val="20"/>
          <w:szCs w:val="20"/>
          <w:lang w:val="en-ID" w:eastAsia="id-ID"/>
          <w14:ligatures w14:val="none"/>
        </w:rPr>
        <w:t>This study used a quantitative approach by collecting data through a questionnaire involving 100 respondents. The research sample was obtained using purposive sampling technique, while the analysis was conducted using multiple linear regression with SPSS software.</w:t>
      </w:r>
      <w:bookmarkStart w:id="2" w:name="_Toc171616714"/>
      <w:bookmarkEnd w:id="1"/>
      <w:r w:rsidRPr="00B01677">
        <w:rPr>
          <w:rFonts w:eastAsia="Tahoma" w:cs="Times New Roman"/>
          <w:b/>
          <w:i/>
          <w:iCs/>
          <w:kern w:val="0"/>
          <w:sz w:val="20"/>
          <w:szCs w:val="20"/>
          <w:lang w:val="en-ID" w:eastAsia="id-ID"/>
          <w14:ligatures w14:val="none"/>
        </w:rPr>
        <w:t xml:space="preserve"> </w:t>
      </w:r>
      <w:r w:rsidRPr="00B01677">
        <w:rPr>
          <w:rFonts w:eastAsia="Tahoma" w:cs="Times New Roman"/>
          <w:bCs/>
          <w:i/>
          <w:iCs/>
          <w:kern w:val="0"/>
          <w:sz w:val="20"/>
          <w:szCs w:val="20"/>
          <w:lang w:val="en-ID" w:eastAsia="id-ID"/>
          <w14:ligatures w14:val="none"/>
        </w:rPr>
        <w:t>The results showed that the majority of passengers were quite satisfied with the services provided, with service quality and facilities having a significant positive influence on passenger satisfaction. Some recommendations to improve passenger satisfaction include regular training for staff, improving facilities such as air conditioning and toilets, adding active CCTV, ensuring the availability of first aid kits, and limiting standing ticket sales. By implementing these suggestions, it is hoped that the Penataran KRL can become a comfortable and safe transportation service for the community.</w:t>
      </w:r>
      <w:bookmarkEnd w:id="2"/>
    </w:p>
    <w:p w14:paraId="4BF03327" w14:textId="77777777" w:rsidR="00B84A44" w:rsidRPr="00B01677" w:rsidRDefault="00B84A44" w:rsidP="00B84A44">
      <w:pPr>
        <w:spacing w:after="0" w:line="240" w:lineRule="auto"/>
        <w:ind w:hanging="1"/>
        <w:rPr>
          <w:rFonts w:eastAsia="Tahoma" w:cs="Times New Roman"/>
          <w:b/>
          <w:kern w:val="0"/>
          <w:sz w:val="20"/>
          <w:szCs w:val="20"/>
          <w:lang w:val="en-ID" w:eastAsia="id-ID"/>
          <w14:ligatures w14:val="none"/>
        </w:rPr>
      </w:pPr>
    </w:p>
    <w:p w14:paraId="58E73B07" w14:textId="77777777" w:rsidR="00B84A44" w:rsidRPr="00B01677" w:rsidRDefault="00B84A44" w:rsidP="00B84A44">
      <w:pPr>
        <w:jc w:val="both"/>
        <w:rPr>
          <w:rFonts w:eastAsia="Tahoma" w:cs="Times New Roman"/>
          <w:b/>
          <w:bCs/>
          <w:i/>
          <w:iCs/>
          <w:kern w:val="0"/>
          <w:sz w:val="20"/>
          <w:szCs w:val="20"/>
          <w:lang w:val="en-ID" w:eastAsia="id-ID"/>
          <w14:ligatures w14:val="none"/>
        </w:rPr>
      </w:pPr>
      <w:r w:rsidRPr="00B01677">
        <w:rPr>
          <w:rFonts w:cs="Times New Roman"/>
          <w:b/>
          <w:i/>
          <w:iCs/>
          <w:sz w:val="20"/>
          <w:szCs w:val="20"/>
        </w:rPr>
        <w:t xml:space="preserve">Keywords </w:t>
      </w:r>
      <w:r w:rsidRPr="00B01677">
        <w:rPr>
          <w:rFonts w:cs="Times New Roman"/>
          <w:sz w:val="20"/>
          <w:szCs w:val="20"/>
        </w:rPr>
        <w:t xml:space="preserve">: </w:t>
      </w:r>
      <w:r w:rsidRPr="00B01677">
        <w:rPr>
          <w:rFonts w:eastAsia="Tahoma" w:cs="Times New Roman"/>
          <w:bCs/>
          <w:i/>
          <w:iCs/>
          <w:kern w:val="0"/>
          <w:sz w:val="20"/>
          <w:szCs w:val="20"/>
          <w:lang w:val="en-ID" w:eastAsia="id-ID"/>
          <w14:ligatures w14:val="none"/>
        </w:rPr>
        <w:t>Service Quality;Facilities;Passenger Satisfaction; KRL Penataran</w:t>
      </w:r>
    </w:p>
    <w:p w14:paraId="39D06FE8" w14:textId="77777777" w:rsidR="00B84A44" w:rsidRPr="00B01677" w:rsidRDefault="00B84A44" w:rsidP="00B84A44">
      <w:pPr>
        <w:pStyle w:val="Judul9"/>
        <w:spacing w:line="240" w:lineRule="auto"/>
        <w:rPr>
          <w:rFonts w:ascii="Times New Roman" w:hAnsi="Times New Roman" w:cs="Times New Roman"/>
        </w:rPr>
      </w:pPr>
    </w:p>
    <w:p w14:paraId="0C61F47F" w14:textId="77777777" w:rsidR="00B84A44" w:rsidRPr="00B01677" w:rsidRDefault="00B84A44" w:rsidP="00B84A44">
      <w:pPr>
        <w:pStyle w:val="Judul8"/>
        <w:spacing w:line="240" w:lineRule="auto"/>
        <w:rPr>
          <w:rFonts w:ascii="Times New Roman" w:hAnsi="Times New Roman" w:cs="Times New Roman"/>
          <w:sz w:val="20"/>
          <w:szCs w:val="20"/>
        </w:rPr>
      </w:pPr>
      <w:r w:rsidRPr="00B01677">
        <w:rPr>
          <w:rFonts w:ascii="Times New Roman" w:hAnsi="Times New Roman" w:cs="Times New Roman"/>
          <w:sz w:val="20"/>
          <w:szCs w:val="20"/>
        </w:rPr>
        <w:t>ABSTRAK</w:t>
      </w:r>
    </w:p>
    <w:p w14:paraId="24ED5E1E" w14:textId="287CB72D" w:rsidR="00B84A44" w:rsidRPr="00742EF7" w:rsidRDefault="00B84A44" w:rsidP="00B84A44">
      <w:pPr>
        <w:pStyle w:val="IndenTeksIsi"/>
        <w:rPr>
          <w:rFonts w:ascii="Times New Roman" w:hAnsi="Times New Roman" w:cs="Times New Roman"/>
          <w:i w:val="0"/>
          <w:iCs w:val="0"/>
        </w:rPr>
      </w:pPr>
      <w:r w:rsidRPr="00742EF7">
        <w:rPr>
          <w:rFonts w:ascii="Times New Roman" w:hAnsi="Times New Roman" w:cs="Times New Roman"/>
          <w:i w:val="0"/>
          <w:iCs w:val="0"/>
        </w:rPr>
        <w:t xml:space="preserve">Peningkatan mobilitas masyarakat di wilayah Surabaya dan Blitar telah meningkatkan urgensi layanan transportasi umum. Pemerintah berupaya untuk mengatasi hal tersebut melalui penyediaan kemudahan akses transportasi umum, salah satunya adalah KA </w:t>
      </w:r>
      <w:r w:rsidR="009B1006" w:rsidRPr="00742EF7">
        <w:rPr>
          <w:rFonts w:ascii="Times New Roman" w:hAnsi="Times New Roman" w:cs="Times New Roman"/>
        </w:rPr>
        <w:t>Commuter Line</w:t>
      </w:r>
      <w:r w:rsidRPr="00742EF7">
        <w:rPr>
          <w:rFonts w:ascii="Times New Roman" w:hAnsi="Times New Roman" w:cs="Times New Roman"/>
          <w:i w:val="0"/>
          <w:iCs w:val="0"/>
        </w:rPr>
        <w:t xml:space="preserve"> Penataran Malang-Wlingi. Penelitian ini dilakukan untuk mengevaluasi kualitas pelayanan dan fasilitas terhadap kepuasan penumpang KA </w:t>
      </w:r>
      <w:r w:rsidR="009B1006" w:rsidRPr="00742EF7">
        <w:rPr>
          <w:rFonts w:ascii="Times New Roman" w:hAnsi="Times New Roman" w:cs="Times New Roman"/>
        </w:rPr>
        <w:t>Commuter Line</w:t>
      </w:r>
      <w:r w:rsidRPr="00742EF7">
        <w:rPr>
          <w:rFonts w:ascii="Times New Roman" w:hAnsi="Times New Roman" w:cs="Times New Roman"/>
          <w:i w:val="0"/>
          <w:iCs w:val="0"/>
        </w:rPr>
        <w:t xml:space="preserve"> Penataran Malang-Wlingi, sehingga diperoleh usulan peningkatan kualitas pelayanan dan fasilitas guna meningkatkan kinerja pelayanan. Penelitian ini menggunakan pendekatan kuantitatif dengan pengumpulan data melalui kuesioner yang melibatkan 100 responden. Adapun sampel penelitian diperoleh melalui teknik purposive sampling. Sementara analisis dilakukan menggunakan regresi linear berganda pada perangkat lunak SPSS. Hasil penelitian menunjukkan bahwa sebagian besar penumpang merasa cukup puas dengan pelayanan yang diberikan, dengan kualitas pelayanan dan fasilitas memiliki pengaruh positif signifikan terhadap kepuasan penumpang. Beberapa usulan untuk meningkatkan kepuasan penumpang termasuk pelatihan reguler untuk petugas, perbaikan fasilitas seperti AC dan toilet, penambahan CCTV aktif, memastikan ketersediaan P3K, dan membatasi penjualan tiket berdiri. Melalui penerapan usulan ini, diharapkan KA </w:t>
      </w:r>
      <w:r w:rsidR="009B1006" w:rsidRPr="00742EF7">
        <w:rPr>
          <w:rFonts w:ascii="Times New Roman" w:hAnsi="Times New Roman" w:cs="Times New Roman"/>
          <w:i w:val="0"/>
          <w:iCs w:val="0"/>
        </w:rPr>
        <w:t>Commuter Line</w:t>
      </w:r>
      <w:r w:rsidRPr="00742EF7">
        <w:rPr>
          <w:rFonts w:ascii="Times New Roman" w:hAnsi="Times New Roman" w:cs="Times New Roman"/>
          <w:i w:val="0"/>
          <w:iCs w:val="0"/>
        </w:rPr>
        <w:t xml:space="preserve"> Penataran Malang-Wlingi dapat menjadi layanan transportasi yang nyaman dan aman bagi masyarakat.</w:t>
      </w:r>
    </w:p>
    <w:p w14:paraId="41405E4B" w14:textId="77777777" w:rsidR="00B84A44" w:rsidRPr="00742EF7" w:rsidRDefault="00B84A44" w:rsidP="00B84A44">
      <w:pPr>
        <w:pStyle w:val="IndenTeksIsi"/>
        <w:rPr>
          <w:rFonts w:ascii="Times New Roman" w:hAnsi="Times New Roman" w:cs="Times New Roman"/>
          <w:i w:val="0"/>
          <w:iCs w:val="0"/>
        </w:rPr>
      </w:pPr>
    </w:p>
    <w:p w14:paraId="5D6E4254" w14:textId="77777777" w:rsidR="00B84A44" w:rsidRPr="00742EF7" w:rsidRDefault="00B84A44" w:rsidP="00B84A44">
      <w:pPr>
        <w:pStyle w:val="Judul2"/>
        <w:rPr>
          <w:b w:val="0"/>
          <w:bCs w:val="0"/>
          <w:i w:val="0"/>
          <w:iCs w:val="0"/>
        </w:rPr>
      </w:pPr>
      <w:r w:rsidRPr="00742EF7">
        <w:rPr>
          <w:i w:val="0"/>
          <w:iCs w:val="0"/>
        </w:rPr>
        <w:t xml:space="preserve">Kata Kunci: </w:t>
      </w:r>
      <w:r w:rsidRPr="00742EF7">
        <w:rPr>
          <w:b w:val="0"/>
          <w:bCs w:val="0"/>
          <w:i w:val="0"/>
          <w:iCs w:val="0"/>
        </w:rPr>
        <w:t xml:space="preserve">Kualitas </w:t>
      </w:r>
      <w:proofErr w:type="gramStart"/>
      <w:r w:rsidRPr="00742EF7">
        <w:rPr>
          <w:b w:val="0"/>
          <w:bCs w:val="0"/>
          <w:i w:val="0"/>
          <w:iCs w:val="0"/>
        </w:rPr>
        <w:t>Pelayanan</w:t>
      </w:r>
      <w:r w:rsidRPr="00742EF7">
        <w:rPr>
          <w:b w:val="0"/>
          <w:bCs w:val="0"/>
          <w:i w:val="0"/>
          <w:iCs w:val="0"/>
          <w:lang w:val="en-US"/>
        </w:rPr>
        <w:t>;</w:t>
      </w:r>
      <w:r w:rsidRPr="00742EF7">
        <w:rPr>
          <w:b w:val="0"/>
          <w:bCs w:val="0"/>
          <w:i w:val="0"/>
          <w:iCs w:val="0"/>
        </w:rPr>
        <w:t>Fasilitas</w:t>
      </w:r>
      <w:proofErr w:type="gramEnd"/>
      <w:r w:rsidRPr="00742EF7">
        <w:rPr>
          <w:b w:val="0"/>
          <w:bCs w:val="0"/>
          <w:i w:val="0"/>
          <w:iCs w:val="0"/>
          <w:lang w:val="en-US"/>
        </w:rPr>
        <w:t>;</w:t>
      </w:r>
      <w:r w:rsidRPr="00742EF7">
        <w:rPr>
          <w:b w:val="0"/>
          <w:bCs w:val="0"/>
          <w:i w:val="0"/>
          <w:iCs w:val="0"/>
        </w:rPr>
        <w:t>Kepuasan Penumpang</w:t>
      </w:r>
      <w:r w:rsidRPr="00742EF7">
        <w:rPr>
          <w:b w:val="0"/>
          <w:bCs w:val="0"/>
          <w:i w:val="0"/>
          <w:iCs w:val="0"/>
          <w:lang w:val="en-US"/>
        </w:rPr>
        <w:t>;</w:t>
      </w:r>
      <w:r w:rsidRPr="00742EF7">
        <w:rPr>
          <w:b w:val="0"/>
          <w:bCs w:val="0"/>
          <w:i w:val="0"/>
          <w:iCs w:val="0"/>
        </w:rPr>
        <w:t xml:space="preserve"> KA Penataran</w:t>
      </w:r>
    </w:p>
    <w:p w14:paraId="69F37D9C" w14:textId="77777777" w:rsidR="00B84A44" w:rsidRPr="00B01677" w:rsidRDefault="00B84A44" w:rsidP="00B84A44">
      <w:pPr>
        <w:rPr>
          <w:rFonts w:cs="Times New Roman"/>
          <w:lang w:val="en-ID" w:eastAsia="id-ID"/>
        </w:rPr>
      </w:pPr>
    </w:p>
    <w:p w14:paraId="3D26B57F" w14:textId="77777777" w:rsidR="00B84A44" w:rsidRPr="00B01677" w:rsidRDefault="00B84A44" w:rsidP="00B84A44">
      <w:pPr>
        <w:pStyle w:val="DaftarParagraf"/>
        <w:numPr>
          <w:ilvl w:val="0"/>
          <w:numId w:val="1"/>
        </w:numPr>
        <w:tabs>
          <w:tab w:val="left" w:pos="990"/>
        </w:tabs>
        <w:rPr>
          <w:rFonts w:cs="Times New Roman"/>
          <w:b/>
          <w:bCs/>
          <w:szCs w:val="24"/>
        </w:rPr>
      </w:pPr>
      <w:r w:rsidRPr="00B01677">
        <w:rPr>
          <w:rFonts w:cs="Times New Roman"/>
          <w:b/>
          <w:bCs/>
          <w:szCs w:val="24"/>
          <w:lang w:val="en-US"/>
        </w:rPr>
        <w:t xml:space="preserve">Pendahuluan </w:t>
      </w:r>
    </w:p>
    <w:p w14:paraId="110D8B3A" w14:textId="77777777" w:rsidR="00B84A44" w:rsidRPr="00B01677" w:rsidRDefault="00B84A44" w:rsidP="00B84A44">
      <w:pPr>
        <w:pStyle w:val="IndenTeksIsi3"/>
        <w:jc w:val="both"/>
        <w:rPr>
          <w:szCs w:val="24"/>
        </w:rPr>
      </w:pPr>
      <w:r w:rsidRPr="00B01677">
        <w:rPr>
          <w:szCs w:val="24"/>
        </w:rPr>
        <w:t xml:space="preserve">Peningkatan mobilitas masyarakat membuat alat transportasi menjadi hal penting dalam keseharian yang mendorong beragam perusahaan transportasi kini menawarkan variasi layanan, fasilitas, dan harga. Situasi ini membuat peningkatan ekspetasi konsumen terhadap kualitas layanan yang ditawarkan oleh perusahaan transportasi. Oleh karena itu, untuk memenuhi kebutuhan masyarakat akan pelayanan yang baik dan fasilitas yang memadai, perusahaan jasa transportasi harus memberikan layanan berkualitas tinggi. </w:t>
      </w:r>
    </w:p>
    <w:p w14:paraId="4FA2EB7D" w14:textId="3BC3D869" w:rsidR="00B84A44" w:rsidRPr="00B01677" w:rsidRDefault="00B84A44" w:rsidP="00B84A44">
      <w:pPr>
        <w:pStyle w:val="IndenTeksIsi3"/>
        <w:jc w:val="both"/>
        <w:rPr>
          <w:szCs w:val="24"/>
        </w:rPr>
      </w:pPr>
      <w:r w:rsidRPr="00B01677">
        <w:rPr>
          <w:szCs w:val="24"/>
        </w:rPr>
        <w:lastRenderedPageBreak/>
        <w:t>Kota Surabaya – Kabupaten Blitar adalah salah satu wilayah yang diketahui mempunyai pergerakan aktivitas cukup padat, dimana wilayah tersebut menjadi rute pusat perekonomian di Jawa Timur</w:t>
      </w:r>
      <w:r>
        <w:rPr>
          <w:szCs w:val="24"/>
          <w:lang w:val="en-US"/>
        </w:rPr>
        <w:t xml:space="preserve"> </w:t>
      </w:r>
      <w:r>
        <w:rPr>
          <w:szCs w:val="24"/>
          <w:lang w:val="en-US"/>
        </w:rPr>
        <w:fldChar w:fldCharType="begin" w:fldLock="1"/>
      </w:r>
      <w:r>
        <w:rPr>
          <w:szCs w:val="24"/>
          <w:lang w:val="en-US"/>
        </w:rPr>
        <w:instrText>ADDIN CSL_CITATION {"citationItems":[{"id":"ITEM-1","itemData":{"author":[{"dropping-particle":"","family":"Bappeda Kota Blitar","given":"","non-dropping-particle":"","parse-names":false,"suffix":""}],"id":"ITEM-1","issued":{"date-parts":[["2023"]]},"publisher-place":"Blitar","title":"Profil Pembangunan kota blitar 2023","type":"report"},"uris":["http://www.mendeley.com/documents/?uuid=32af2170-d38b-4137-b128-e082ec3e9e0f"]}],"mendeley":{"formattedCitation":"(Bappeda Kota Blitar 2023)","plainTextFormattedCitation":"(Bappeda Kota Blitar 2023)","previouslyFormattedCitation":"(Bappeda Kota Blitar 2023)"},"properties":{"noteIndex":0},"schema":"https://github.com/citation-style-language/schema/raw/master/csl-citation.json"}</w:instrText>
      </w:r>
      <w:r>
        <w:rPr>
          <w:szCs w:val="24"/>
          <w:lang w:val="en-US"/>
        </w:rPr>
        <w:fldChar w:fldCharType="separate"/>
      </w:r>
      <w:r w:rsidRPr="00BB3147">
        <w:rPr>
          <w:noProof/>
          <w:szCs w:val="24"/>
          <w:lang w:val="en-US"/>
        </w:rPr>
        <w:t>(Bappeda Kota Blitar 2023)</w:t>
      </w:r>
      <w:r>
        <w:rPr>
          <w:szCs w:val="24"/>
          <w:lang w:val="en-US"/>
        </w:rPr>
        <w:fldChar w:fldCharType="end"/>
      </w:r>
      <w:r w:rsidRPr="00B01677">
        <w:rPr>
          <w:szCs w:val="24"/>
        </w:rPr>
        <w:t xml:space="preserve">. Hal tersebut membuat kebutuhan akan jasa transportasi umum menjadi sarana yang sangat dibutuhkan. Salah satu opsi transportasi yang dapat dipilih untuk menghubungkan kedua kota ini adalah layanan KA </w:t>
      </w:r>
      <w:r w:rsidR="009B1006" w:rsidRPr="009B1006">
        <w:rPr>
          <w:i/>
          <w:iCs/>
          <w:szCs w:val="24"/>
        </w:rPr>
        <w:t>Commuter Line</w:t>
      </w:r>
      <w:r w:rsidRPr="00B01677">
        <w:rPr>
          <w:szCs w:val="24"/>
        </w:rPr>
        <w:t xml:space="preserve"> Penataran Malang-Wlingi, yang mengoperasikan rute dari Surabaya Kota ke Malang dan Blitar. Kereta ini beroperasi sejak 14 Januari 1971 di bawah Daerah Operasi VIII Surabaya dan melayani kelas ekonomi AC dengan kecepatan 60-70 km/jam. </w:t>
      </w:r>
    </w:p>
    <w:p w14:paraId="3830F5D3" w14:textId="77777777" w:rsidR="00B84A44" w:rsidRPr="00B01677" w:rsidRDefault="00B84A44" w:rsidP="00B84A44">
      <w:pPr>
        <w:pStyle w:val="IndenTeksIsi3"/>
        <w:jc w:val="both"/>
        <w:rPr>
          <w:szCs w:val="24"/>
        </w:rPr>
      </w:pPr>
      <w:r w:rsidRPr="00B01677">
        <w:rPr>
          <w:szCs w:val="24"/>
        </w:rPr>
        <w:t>Merujuk pada Undang-Undang Republik Indonesia Nomor 23 Tahun</w:t>
      </w:r>
      <w:r>
        <w:rPr>
          <w:szCs w:val="24"/>
          <w:lang w:val="en-US"/>
        </w:rPr>
        <w:t xml:space="preserve"> </w:t>
      </w:r>
      <w:r>
        <w:rPr>
          <w:szCs w:val="24"/>
          <w:lang w:val="en-US"/>
        </w:rPr>
        <w:fldChar w:fldCharType="begin" w:fldLock="1"/>
      </w:r>
      <w:r>
        <w:rPr>
          <w:szCs w:val="24"/>
          <w:lang w:val="en-US"/>
        </w:rPr>
        <w:instrText>ADDIN CSL_CITATION {"citationItems":[{"id":"ITEM-1","itemData":{"ISSN":"1871756X","abstract":"A quantitative description of the eddy structure that occurs in turbulent combustion processes can be obtained by the use of laser velocimetry, as shown in this work. The mean eddy length scales, eddy lifetimes, and turbulent diffusivity have been determined in a spray combustion flame for the first time. Velocity data was obtained at various locations within the flame, and standard correlation techniques were modified and then applied to reduce the data. In order to assess how the spray burns, the measured eddy lifetimes were compared with the relevant reaction times and drop lifetimes. Conditions that are conducive to group combustion of the droplets, rather than individual droplet combustion, were found to exist in the upstream region of the spray. Local measurements of the hydrocarbon concentration also support the conclusion that the majority of droplets undergo group combustion. However, the data indicate that some of the larger drops can survive the initial burning region and form a dilute spray downstream, where conditions favor individual droplet combustion.","author":[{"dropping-particle":"","family":"DPR","given":"","non-dropping-particle":"","parse-names":false,"suffix":""},{"dropping-particle":"","family":"Presiden Republik Indonesia","given":"","non-dropping-particle":"","parse-names":false,"suffix":""}],"container-title":"Combustion Science and Technology","id":"ITEM-1","issued":{"date-parts":[["2007"]]},"number":"23","title":"Undang-Undang Republik Indonesia No 23","type":"legislation"},"suppress-author":1,"uris":["http://www.mendeley.com/documents/?uuid=4ebea5a2-9593-424c-a5f2-be24b4ab6a4b"]}],"mendeley":{"formattedCitation":"(2007)","plainTextFormattedCitation":"(2007)","previouslyFormattedCitation":"(2007)"},"properties":{"noteIndex":0},"schema":"https://github.com/citation-style-language/schema/raw/master/csl-citation.json"}</w:instrText>
      </w:r>
      <w:r>
        <w:rPr>
          <w:szCs w:val="24"/>
          <w:lang w:val="en-US"/>
        </w:rPr>
        <w:fldChar w:fldCharType="separate"/>
      </w:r>
      <w:r w:rsidRPr="00BB3147">
        <w:rPr>
          <w:noProof/>
          <w:szCs w:val="24"/>
          <w:lang w:val="en-US"/>
        </w:rPr>
        <w:t>(2007)</w:t>
      </w:r>
      <w:r>
        <w:rPr>
          <w:szCs w:val="24"/>
          <w:lang w:val="en-US"/>
        </w:rPr>
        <w:fldChar w:fldCharType="end"/>
      </w:r>
      <w:r w:rsidRPr="00B01677">
        <w:rPr>
          <w:szCs w:val="24"/>
        </w:rPr>
        <w:t xml:space="preserve"> tentang Perkeretaapian</w:t>
      </w:r>
      <w:r>
        <w:rPr>
          <w:szCs w:val="24"/>
          <w:lang w:val="en-US"/>
        </w:rPr>
        <w:t xml:space="preserve">, </w:t>
      </w:r>
      <w:r w:rsidRPr="00B01677">
        <w:rPr>
          <w:szCs w:val="24"/>
        </w:rPr>
        <w:t xml:space="preserve"> moda transportasi kereta api merupakan transportasi umum yang memiliki karakteristik dan keunggulan khusus. Kereta api mampu mengangkut orang atau barang dalam jumlah besar, menghemat energi, meminimalkan penggunaan ruang, serta menawarkan tingkat keamanan yang tinggi dan pencemaran yang rendah. Selain itu, kereta api lebih efisien dibandingkan moda transportasi jalan untuk angkutan jarak jauh dan daerah dengan lalu lintas padat, seperti angkutan perkotaan</w:t>
      </w:r>
      <w:r>
        <w:rPr>
          <w:szCs w:val="24"/>
          <w:lang w:val="en-US"/>
        </w:rPr>
        <w:t xml:space="preserve"> </w:t>
      </w:r>
      <w:r>
        <w:rPr>
          <w:szCs w:val="24"/>
        </w:rPr>
        <w:fldChar w:fldCharType="begin" w:fldLock="1"/>
      </w:r>
      <w:r>
        <w:rPr>
          <w:szCs w:val="24"/>
        </w:rPr>
        <w:instrText>ADDIN CSL_CITATION {"citationItems":[{"id":"ITEM-1","itemData":{"abstract":"… Kemacetan lalu lintas telah menjadi masalah yang kronis di wilayah DKI Jakarta, nyaris … oleh kemacetan yang seperti tiada habisnya. Faktor utama penyebab kemacetan lalu lintas …","author":[{"dropping-particle":"","family":"Leliana","given":"A","non-dropping-particle":"","parse-names":false,"suffix":""},{"dropping-particle":"","family":"Oktaviastuti","given":"B","non-dropping-particle":"","parse-names":false,"suffix":""},{"dropping-particle":"","family":"Sa'dillah","given":"M","non-dropping-particle":"","parse-names":false,"suffix":""}],"container-title":"Prosiding Seminar Nasional Teknologi Industri, Lingkungan dan Infrastruktur (SENTIKUIN)","id":"ITEM-1","issued":{"date-parts":[["2020"]]},"page":"1-7","title":"Analisis Kinerja dan Jumlah Armada Terhadap Demand Penumpang Kereta Commuter Indonesia Lintas Manggarai-Bogor","type":"paper-conference","volume":"3"},"uris":["http://www.mendeley.com/documents/?uuid=19c0e277-8a9e-45dc-96b6-e2ea3b2222fb"]}],"mendeley":{"formattedCitation":"(Leliana, Oktaviastuti, and Sa’dillah 2020)","plainTextFormattedCitation":"(Leliana, Oktaviastuti, and Sa’dillah 2020)","previouslyFormattedCitation":"(Leliana, Oktaviastuti, and Sa’dillah 2020)"},"properties":{"noteIndex":0},"schema":"https://github.com/citation-style-language/schema/raw/master/csl-citation.json"}</w:instrText>
      </w:r>
      <w:r>
        <w:rPr>
          <w:szCs w:val="24"/>
        </w:rPr>
        <w:fldChar w:fldCharType="separate"/>
      </w:r>
      <w:r w:rsidRPr="00091301">
        <w:rPr>
          <w:noProof/>
          <w:szCs w:val="24"/>
        </w:rPr>
        <w:t>(Leliana, Oktaviastuti, and Sa’dillah 2020)</w:t>
      </w:r>
      <w:r>
        <w:rPr>
          <w:szCs w:val="24"/>
        </w:rPr>
        <w:fldChar w:fldCharType="end"/>
      </w:r>
      <w:r w:rsidRPr="00B01677">
        <w:rPr>
          <w:szCs w:val="24"/>
        </w:rPr>
        <w:t>. Kondisi tersebut membuat moda transportasi ini menjadi sangat diminati oleh masyarakat, terutama di Pulau Jawa dan beberapa provinsi di Pulau Sumatera.</w:t>
      </w:r>
    </w:p>
    <w:p w14:paraId="082188D0" w14:textId="368B8327" w:rsidR="00521864" w:rsidRDefault="00B84A44" w:rsidP="00521864">
      <w:pPr>
        <w:pStyle w:val="IndenTeksIsi3"/>
        <w:jc w:val="both"/>
        <w:rPr>
          <w:szCs w:val="24"/>
        </w:rPr>
      </w:pPr>
      <w:r w:rsidRPr="00B01677">
        <w:rPr>
          <w:szCs w:val="24"/>
        </w:rPr>
        <w:t>Selama dekade terakhir, sektor kereta api di Indonesia telah menunjukkan beragam peningkatan terutama dalam hal kualitas layanan dan fasilitas</w:t>
      </w:r>
      <w:r w:rsidR="00742EF7">
        <w:rPr>
          <w:szCs w:val="24"/>
          <w:lang w:val="en-US"/>
        </w:rPr>
        <w:t xml:space="preserve"> </w:t>
      </w:r>
      <w:r>
        <w:rPr>
          <w:szCs w:val="24"/>
        </w:rPr>
        <w:fldChar w:fldCharType="begin" w:fldLock="1"/>
      </w:r>
      <w:r>
        <w:rPr>
          <w:szCs w:val="24"/>
        </w:rPr>
        <w:instrText>ADDIN CSL_CITATION {"citationItems":[{"id":"ITEM-1","itemData":{"abstract":"The Development of Railway Service Quality as Public Transportation to Achieve Sustainable Transportation (Case Study in PT Kereta Api Indonesia Daerah Operasi VIII Surabaya). This research based on transportation problems in some big city in Indonesia caused by increasing number of car and motorbike transport without structured transportation system. Sustainable transportation is a concept to solve that problems. One way we can do to solve the problems is develop environmentally friendly transportation. Railway were proven as transportation that less pollution and less fuel consumption. So we need to pay attention in the quality of railway transportation in order to achieve sustainable transportation criteria. This research aims to describe, and analyze railway service quality especially in PT Kereta Api Indonesia Daerah Operasi 8 Surabaya. The result show that service quality of PT Kereta Api Indonesia has been better and close to sustainable transportation criteria especially in social aspect. But,it needs more attention in rolling stock and infrastructure, and official courtesy because it has impact in punctuality and comfort aspects.","author":[{"dropping-particle":"","family":"Elfarischa Pramyastiwi","given":"Deasy","non-dropping-particle":"","parse-names":false,"suffix":""},{"dropping-particle":"","family":"Hardjanto","given":"Imam","non-dropping-particle":"","parse-names":false,"suffix":""},{"dropping-particle":"","family":"Said","given":"Abdullah","non-dropping-particle":"","parse-names":false,"suffix":""}],"container-title":"JurnalAdministrasiPublik (JAP)","id":"ITEM-1","issue":"3","issued":{"date-parts":[["2022"]]},"page":"61","title":"PERKEMBANGAN KUALITAS PELAYANAN PERKERETAAPIAN SEBAGAI ANGKUTAN PUBLIK DALAM RANGKA MEWUJUDKAN TRANSPORTASI BERKELANJUTAN (Studi pada PT Kereta Api Indonesia Daerah Operasi 8 Surabaya)","type":"article-journal","volume":"1"},"uris":["http://www.mendeley.com/documents/?uuid=3ac90236-2fe0-4b41-8804-1994a8c0897c"]}],"mendeley":{"formattedCitation":"(Elfarischa Pramyastiwi, Hardjanto, and Said 2022)","plainTextFormattedCitation":"(Elfarischa Pramyastiwi, Hardjanto, and Said 2022)","previouslyFormattedCitation":"(Elfarischa Pramyastiwi, Hardjanto, and Said 2022)"},"properties":{"noteIndex":0},"schema":"https://github.com/citation-style-language/schema/raw/master/csl-citation.json"}</w:instrText>
      </w:r>
      <w:r>
        <w:rPr>
          <w:szCs w:val="24"/>
        </w:rPr>
        <w:fldChar w:fldCharType="separate"/>
      </w:r>
      <w:r w:rsidRPr="00091301">
        <w:rPr>
          <w:noProof/>
          <w:szCs w:val="24"/>
        </w:rPr>
        <w:t>(Elfarischa Pramyastiwi, Hardjanto, and Said 2022)</w:t>
      </w:r>
      <w:r>
        <w:rPr>
          <w:szCs w:val="24"/>
        </w:rPr>
        <w:fldChar w:fldCharType="end"/>
      </w:r>
      <w:r w:rsidRPr="00B01677">
        <w:rPr>
          <w:szCs w:val="24"/>
        </w:rPr>
        <w:t>. Salah satu indikator utama dari peningkatan ini adalah bertambahnya jumlah penumpang kereta api, yang mencerminkan meningkatnya kepuasan masyarakat terhadap layanan dan fasilitas yang diberikan</w:t>
      </w:r>
      <w:r w:rsidR="00742EF7">
        <w:rPr>
          <w:szCs w:val="24"/>
          <w:lang w:val="en-US"/>
        </w:rPr>
        <w:t xml:space="preserve"> </w:t>
      </w:r>
      <w:r>
        <w:rPr>
          <w:szCs w:val="24"/>
        </w:rPr>
        <w:fldChar w:fldCharType="begin" w:fldLock="1"/>
      </w:r>
      <w:r>
        <w:rPr>
          <w:szCs w:val="24"/>
        </w:rPr>
        <w:instrText>ADDIN CSL_CITATION {"citationItems":[{"id":"ITEM-1","itemData":{"abstract":"kepuasan pelanggan, PT. Kereta Api Indonesia, BUMN","author":[{"dropping-particle":"","family":"Fikri","given":"Wildan Achsanul","non-dropping-particle":"","parse-names":false,"suffix":""},{"dropping-particle":"","family":"Fhazrel","given":"Ferdian Permana","non-dropping-particle":"","parse-names":false,"suffix":""},{"dropping-particle":"","family":"Fahmi","given":"Rizqi Anfanni","non-dropping-particle":"","parse-names":false,"suffix":""}],"container-title":"Working Paper Keuangan Publik Islam","id":"ITEM-1","issue":"4","issued":{"date-parts":[["2018"]]},"page":"1-11","title":"Analisis Kepuasan Pelanggan Pt . Kereta Api Indonesia","type":"article-journal","volume":"1"},"uris":["http://www.mendeley.com/documents/?uuid=6344702f-6dcd-48f7-adc7-6540a7459ac8"]}],"mendeley":{"formattedCitation":"(Fikri, Fhazrel, and Fahmi 2018)","plainTextFormattedCitation":"(Fikri, Fhazrel, and Fahmi 2018)","previouslyFormattedCitation":"(Fikri, Fhazrel, and Fahmi 2018)"},"properties":{"noteIndex":0},"schema":"https://github.com/citation-style-language/schema/raw/master/csl-citation.json"}</w:instrText>
      </w:r>
      <w:r>
        <w:rPr>
          <w:szCs w:val="24"/>
        </w:rPr>
        <w:fldChar w:fldCharType="separate"/>
      </w:r>
      <w:r w:rsidRPr="00091301">
        <w:rPr>
          <w:noProof/>
          <w:szCs w:val="24"/>
        </w:rPr>
        <w:t>(Fikri, Fhazrel, and Fahmi 2018)</w:t>
      </w:r>
      <w:r>
        <w:rPr>
          <w:szCs w:val="24"/>
        </w:rPr>
        <w:fldChar w:fldCharType="end"/>
      </w:r>
      <w:r w:rsidRPr="00B01677">
        <w:rPr>
          <w:szCs w:val="24"/>
        </w:rPr>
        <w:t xml:space="preserve">. Kualitas pelayanan mencakup keunggulan layanan yang diberikan oleh perusahaan untuk memenuhi atau melampaui harapan pelanggan, termasuk keandalan dalam memberikan layanan yang konsisten dan akurat, responsivitas dalam membantu pelanggan dengan cepat, serta jaminan melalui pengetahuan dan kesopanan karyawan yang membangun kepercayaan pelanggan </w:t>
      </w:r>
      <w:r w:rsidRPr="00B01677">
        <w:rPr>
          <w:szCs w:val="24"/>
        </w:rPr>
        <w:fldChar w:fldCharType="begin" w:fldLock="1"/>
      </w:r>
      <w:r w:rsidRPr="00B01677">
        <w:rPr>
          <w:szCs w:val="24"/>
        </w:rPr>
        <w:instrText>ADDIN CSL_CITATION {"citationItems":[{"id":"ITEM-1","itemData":{"abstract":"This study aims to examine and determine the impact of good corporate governance in terms of independent commissioners, managerial ownership, institutional ownership, and audit committees on the financial performance of property and real estate companies listed on the Indonesia Stock Exchange. This type of research is quantitative. There are 49 property and real estate companies that are the population in this study. The sample selection method is a purposive sampling method, and the samples obtained are from 24 companies. The data used is secondary data, namely quantitative data obtained from the Indonesian stock exchange, and data collection is carried out by downloading the financial statements of each property and real estate company listed on the Indonesia Stock Exchange. Based on the partial test results, it shows that the independent board of commissioners has an effect on financial performance. Meanwhile, managerial ownership, institutional ownership, and the audit committee have no effect on financial performance. Based on the results of the simultaneous test, it shows that the independent board of commissioners, managerial ownership, institutional ownership, and audit committee have an effect on the dependent variable of financial performance.","author":[{"dropping-particle":"","family":"Apriliana","given":"","non-dropping-particle":"","parse-names":false,"suffix":""},{"dropping-particle":"","family":"Sukaris","given":"","non-dropping-particle":"","parse-names":false,"suffix":""}],"container-title":"Jurnal Maneksi","id":"ITEM-1","issue":"2","issued":{"date-parts":[["2022"]]},"page":"498- 504","title":"ANALISA KUALITAS LAYANAN PADA CV. SINGOYUDHO NUSANTARA","type":"article-journal","volume":"11"},"uris":["http://www.mendeley.com/documents/?uuid=4c42d14d-04a4-4376-a20b-9b5ee16b0d45"]}],"mendeley":{"formattedCitation":"(Apriliana and Sukaris 2022)","plainTextFormattedCitation":"(Apriliana and Sukaris 2022)","previouslyFormattedCitation":"(Apriliana and Sukaris 2022)"},"properties":{"noteIndex":0},"schema":"https://github.com/citation-style-language/schema/raw/master/csl-citation.json"}</w:instrText>
      </w:r>
      <w:r w:rsidRPr="00B01677">
        <w:rPr>
          <w:szCs w:val="24"/>
        </w:rPr>
        <w:fldChar w:fldCharType="separate"/>
      </w:r>
      <w:r w:rsidRPr="00B01677">
        <w:rPr>
          <w:noProof/>
          <w:szCs w:val="24"/>
        </w:rPr>
        <w:t>(Apriliana and Sukaris 2022)</w:t>
      </w:r>
      <w:r w:rsidRPr="00B01677">
        <w:rPr>
          <w:szCs w:val="24"/>
        </w:rPr>
        <w:fldChar w:fldCharType="end"/>
      </w:r>
      <w:r w:rsidRPr="00B01677">
        <w:rPr>
          <w:szCs w:val="24"/>
        </w:rPr>
        <w:t xml:space="preserve">. Sementara fasilitas merupakan sarana dan prasarana yang disediakan oleh perusahaan untuk meningkatkan kenyamanan dan kepuasan pelanggan </w:t>
      </w:r>
      <w:r w:rsidRPr="00B01677">
        <w:rPr>
          <w:szCs w:val="24"/>
        </w:rPr>
        <w:fldChar w:fldCharType="begin" w:fldLock="1"/>
      </w:r>
      <w:r w:rsidRPr="00B01677">
        <w:rPr>
          <w:szCs w:val="24"/>
        </w:rPr>
        <w:instrText>ADDIN CSL_CITATION {"citationItems":[{"id":"ITEM-1","itemData":{"abstract":"Penelitian ini bertujuan untuk:(1) menguji pengaruh dari kualitas pelayanan terhadap kepuasan pelanggan pada Tri Jay's Salon dan Spa,(2) menguji pengaruh dari fasilitas …","author":[{"dropping-particle":"","family":"G. Widyastana J","given":"","non-dropping-particle":"","parse-names":false,"suffix":""},{"dropping-particle":"","family":"Yulianthini","given":"N.N.","non-dropping-particle":"","parse-names":false,"suffix":""}],"container-title":"Bisma : Jurnal Manajemen","id":"ITEM-1","issue":"2","issued":{"date-parts":[["2022"]]},"page":"462-469","title":"Pengaruh Kualitas Pelayanan Dan Fasilitas Terhadap Kepuasan Pelanggan Pada Tri Jay'S Salon Dan Spa Di Singaraja","type":"article-journal","volume":"8"},"uris":["http://www.mendeley.com/documents/?uuid=faa3d2f4-48e1-4f9a-87dc-f96a29d92daa"]}],"mendeley":{"formattedCitation":"(G. Widyastana J and Yulianthini 2022)","plainTextFormattedCitation":"(G. Widyastana J and Yulianthini 2022)","previouslyFormattedCitation":"(G. Widyastana J and Yulianthini 2022)"},"properties":{"noteIndex":0},"schema":"https://github.com/citation-style-language/schema/raw/master/csl-citation.json"}</w:instrText>
      </w:r>
      <w:r w:rsidRPr="00B01677">
        <w:rPr>
          <w:szCs w:val="24"/>
        </w:rPr>
        <w:fldChar w:fldCharType="separate"/>
      </w:r>
      <w:r w:rsidRPr="00B01677">
        <w:rPr>
          <w:noProof/>
          <w:szCs w:val="24"/>
        </w:rPr>
        <w:t>(G. Widyastana J and Yulianthini 2022)</w:t>
      </w:r>
      <w:r w:rsidRPr="00B01677">
        <w:rPr>
          <w:szCs w:val="24"/>
        </w:rPr>
        <w:fldChar w:fldCharType="end"/>
      </w:r>
      <w:r w:rsidRPr="00B01677">
        <w:rPr>
          <w:szCs w:val="24"/>
        </w:rPr>
        <w:t>. Kedua elemen tersebut berperan penting dalam meningkatkan kepuasan penumpang. Hal ini karena ketika kualitas pelayanan dan fasilitas dikelola dengan baik, maka akan tercipta pengalaman positif yang membuat pelanggan merasa dihargai, sehingga memicu rasa puas terhadap merek atau penyedia layanan.</w:t>
      </w:r>
    </w:p>
    <w:p w14:paraId="593DE395" w14:textId="77777777" w:rsidR="00521864" w:rsidRPr="00521864" w:rsidRDefault="00521864" w:rsidP="00521864">
      <w:pPr>
        <w:spacing w:after="0" w:line="240" w:lineRule="auto"/>
        <w:jc w:val="center"/>
        <w:rPr>
          <w:rFonts w:eastAsia="Tahoma" w:cs="Times New Roman"/>
          <w:b/>
          <w:iCs/>
          <w:color w:val="0D0D0D"/>
          <w:kern w:val="0"/>
          <w:sz w:val="20"/>
          <w:szCs w:val="18"/>
          <w:lang w:val="en-ID" w:eastAsia="id-ID"/>
          <w14:ligatures w14:val="none"/>
        </w:rPr>
      </w:pPr>
      <w:r w:rsidRPr="00521864">
        <w:rPr>
          <w:rFonts w:eastAsia="Tahoma" w:cs="Times New Roman"/>
          <w:b/>
          <w:iCs/>
          <w:color w:val="0D0D0D"/>
          <w:kern w:val="0"/>
          <w:sz w:val="20"/>
          <w:szCs w:val="18"/>
          <w:lang w:val="en-ID" w:eastAsia="id-ID"/>
          <w14:ligatures w14:val="none"/>
        </w:rPr>
        <w:t>Tabel 1</w:t>
      </w:r>
    </w:p>
    <w:p w14:paraId="147EAEE8" w14:textId="3B05669A" w:rsidR="00521864" w:rsidRPr="00521864" w:rsidRDefault="00521864" w:rsidP="00521864">
      <w:pPr>
        <w:spacing w:after="0" w:line="240" w:lineRule="auto"/>
        <w:jc w:val="center"/>
        <w:rPr>
          <w:rFonts w:eastAsia="Tahoma" w:cs="Times New Roman"/>
          <w:b/>
          <w:iCs/>
          <w:color w:val="0D0D0D"/>
          <w:kern w:val="0"/>
          <w:sz w:val="20"/>
          <w:szCs w:val="18"/>
          <w:lang w:val="en-ID" w:eastAsia="id-ID"/>
          <w14:ligatures w14:val="none"/>
        </w:rPr>
      </w:pPr>
      <w:r w:rsidRPr="00521864">
        <w:rPr>
          <w:rFonts w:eastAsia="Tahoma" w:cs="Times New Roman"/>
          <w:b/>
          <w:iCs/>
          <w:color w:val="0D0D0D"/>
          <w:kern w:val="0"/>
          <w:sz w:val="20"/>
          <w:szCs w:val="18"/>
          <w:lang w:val="en-ID" w:eastAsia="id-ID"/>
          <w14:ligatures w14:val="none"/>
        </w:rPr>
        <w:t xml:space="preserve">Tabel Volume Penumpang dan Jumlah Tempat Duduk KA </w:t>
      </w:r>
      <w:r w:rsidRPr="00AD0E15">
        <w:rPr>
          <w:rFonts w:eastAsia="Tahoma" w:cs="Times New Roman"/>
          <w:b/>
          <w:i/>
          <w:color w:val="0D0D0D"/>
          <w:kern w:val="0"/>
          <w:sz w:val="20"/>
          <w:szCs w:val="18"/>
          <w:lang w:val="en-ID" w:eastAsia="id-ID"/>
          <w14:ligatures w14:val="none"/>
        </w:rPr>
        <w:t>Commuter Line</w:t>
      </w:r>
      <w:r w:rsidRPr="00521864">
        <w:rPr>
          <w:rFonts w:eastAsia="Tahoma" w:cs="Times New Roman"/>
          <w:b/>
          <w:iCs/>
          <w:color w:val="0D0D0D"/>
          <w:kern w:val="0"/>
          <w:sz w:val="20"/>
          <w:szCs w:val="18"/>
          <w:lang w:val="en-ID" w:eastAsia="id-ID"/>
          <w14:ligatures w14:val="none"/>
        </w:rPr>
        <w:t xml:space="preserve"> Penataran Malang-Wlingi 2019-2023</w:t>
      </w:r>
    </w:p>
    <w:tbl>
      <w:tblPr>
        <w:tblStyle w:val="TableGrid1"/>
        <w:tblW w:w="0" w:type="auto"/>
        <w:jc w:val="center"/>
        <w:tblInd w:w="0" w:type="dxa"/>
        <w:tblCellMar>
          <w:top w:w="15" w:type="dxa"/>
          <w:left w:w="15" w:type="dxa"/>
          <w:bottom w:w="15" w:type="dxa"/>
          <w:right w:w="15" w:type="dxa"/>
        </w:tblCellMar>
        <w:tblLook w:val="04A0" w:firstRow="1" w:lastRow="0" w:firstColumn="1" w:lastColumn="0" w:noHBand="0" w:noVBand="1"/>
      </w:tblPr>
      <w:tblGrid>
        <w:gridCol w:w="1126"/>
        <w:gridCol w:w="1560"/>
        <w:gridCol w:w="1984"/>
      </w:tblGrid>
      <w:tr w:rsidR="00521864" w:rsidRPr="00521864" w14:paraId="542DE1FF" w14:textId="77777777" w:rsidTr="001F7ED4">
        <w:trPr>
          <w:jc w:val="center"/>
        </w:trPr>
        <w:tc>
          <w:tcPr>
            <w:tcW w:w="1126" w:type="dxa"/>
            <w:tcBorders>
              <w:top w:val="outset" w:sz="6" w:space="0" w:color="auto"/>
              <w:left w:val="outset" w:sz="6" w:space="0" w:color="auto"/>
              <w:bottom w:val="outset" w:sz="6" w:space="0" w:color="auto"/>
              <w:right w:val="outset" w:sz="6" w:space="0" w:color="auto"/>
            </w:tcBorders>
            <w:hideMark/>
          </w:tcPr>
          <w:p w14:paraId="5B08BA1E"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sz w:val="20"/>
              </w:rPr>
              <w:t>Tahun</w:t>
            </w:r>
          </w:p>
        </w:tc>
        <w:tc>
          <w:tcPr>
            <w:tcW w:w="1560" w:type="dxa"/>
            <w:tcBorders>
              <w:top w:val="outset" w:sz="6" w:space="0" w:color="auto"/>
              <w:left w:val="outset" w:sz="6" w:space="0" w:color="auto"/>
              <w:bottom w:val="outset" w:sz="6" w:space="0" w:color="auto"/>
              <w:right w:val="outset" w:sz="6" w:space="0" w:color="auto"/>
            </w:tcBorders>
            <w:hideMark/>
          </w:tcPr>
          <w:p w14:paraId="78D907CE"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sz w:val="20"/>
              </w:rPr>
              <w:t>Penumpang</w:t>
            </w:r>
          </w:p>
        </w:tc>
        <w:tc>
          <w:tcPr>
            <w:tcW w:w="1984" w:type="dxa"/>
            <w:tcBorders>
              <w:top w:val="outset" w:sz="6" w:space="0" w:color="auto"/>
              <w:left w:val="outset" w:sz="6" w:space="0" w:color="auto"/>
              <w:bottom w:val="outset" w:sz="6" w:space="0" w:color="auto"/>
              <w:right w:val="outset" w:sz="6" w:space="0" w:color="auto"/>
            </w:tcBorders>
            <w:hideMark/>
          </w:tcPr>
          <w:p w14:paraId="390D7428"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sz w:val="20"/>
              </w:rPr>
              <w:t>Tempat Duduk</w:t>
            </w:r>
          </w:p>
        </w:tc>
      </w:tr>
      <w:tr w:rsidR="00521864" w:rsidRPr="00521864" w14:paraId="60A44F3D" w14:textId="77777777" w:rsidTr="001F7ED4">
        <w:trPr>
          <w:jc w:val="center"/>
        </w:trPr>
        <w:tc>
          <w:tcPr>
            <w:tcW w:w="1126" w:type="dxa"/>
            <w:tcBorders>
              <w:top w:val="nil"/>
              <w:left w:val="outset" w:sz="6" w:space="0" w:color="auto"/>
              <w:bottom w:val="outset" w:sz="6" w:space="0" w:color="auto"/>
              <w:right w:val="outset" w:sz="6" w:space="0" w:color="auto"/>
            </w:tcBorders>
            <w:hideMark/>
          </w:tcPr>
          <w:p w14:paraId="7F43C7B4"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sz w:val="20"/>
              </w:rPr>
              <w:t>2019</w:t>
            </w:r>
          </w:p>
        </w:tc>
        <w:tc>
          <w:tcPr>
            <w:tcW w:w="1560" w:type="dxa"/>
            <w:tcBorders>
              <w:top w:val="nil"/>
              <w:left w:val="outset" w:sz="6" w:space="0" w:color="auto"/>
              <w:bottom w:val="outset" w:sz="6" w:space="0" w:color="auto"/>
              <w:right w:val="outset" w:sz="6" w:space="0" w:color="auto"/>
            </w:tcBorders>
          </w:tcPr>
          <w:p w14:paraId="66513CF3"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color w:val="0D0D0D"/>
                <w:sz w:val="20"/>
              </w:rPr>
              <w:t>1.070.946</w:t>
            </w:r>
          </w:p>
        </w:tc>
        <w:tc>
          <w:tcPr>
            <w:tcW w:w="1984" w:type="dxa"/>
            <w:tcBorders>
              <w:top w:val="nil"/>
              <w:left w:val="outset" w:sz="6" w:space="0" w:color="auto"/>
              <w:bottom w:val="outset" w:sz="6" w:space="0" w:color="auto"/>
              <w:right w:val="outset" w:sz="6" w:space="0" w:color="auto"/>
            </w:tcBorders>
            <w:hideMark/>
          </w:tcPr>
          <w:p w14:paraId="559C1A28"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sz w:val="20"/>
              </w:rPr>
              <w:t>1.857.120</w:t>
            </w:r>
          </w:p>
        </w:tc>
      </w:tr>
      <w:tr w:rsidR="00521864" w:rsidRPr="00521864" w14:paraId="3297EE3E" w14:textId="77777777" w:rsidTr="001F7ED4">
        <w:trPr>
          <w:jc w:val="center"/>
        </w:trPr>
        <w:tc>
          <w:tcPr>
            <w:tcW w:w="1126" w:type="dxa"/>
            <w:tcBorders>
              <w:top w:val="nil"/>
              <w:left w:val="outset" w:sz="6" w:space="0" w:color="auto"/>
              <w:bottom w:val="outset" w:sz="6" w:space="0" w:color="auto"/>
              <w:right w:val="outset" w:sz="6" w:space="0" w:color="auto"/>
            </w:tcBorders>
            <w:hideMark/>
          </w:tcPr>
          <w:p w14:paraId="1A80C7C8"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sz w:val="20"/>
              </w:rPr>
              <w:t>2020</w:t>
            </w:r>
          </w:p>
        </w:tc>
        <w:tc>
          <w:tcPr>
            <w:tcW w:w="1560" w:type="dxa"/>
            <w:tcBorders>
              <w:top w:val="nil"/>
              <w:left w:val="outset" w:sz="6" w:space="0" w:color="auto"/>
              <w:bottom w:val="outset" w:sz="6" w:space="0" w:color="auto"/>
              <w:right w:val="outset" w:sz="6" w:space="0" w:color="auto"/>
            </w:tcBorders>
          </w:tcPr>
          <w:p w14:paraId="597CF75B"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color w:val="0D0D0D"/>
                <w:sz w:val="20"/>
              </w:rPr>
              <w:t>1.423.470</w:t>
            </w:r>
          </w:p>
        </w:tc>
        <w:tc>
          <w:tcPr>
            <w:tcW w:w="1984" w:type="dxa"/>
            <w:tcBorders>
              <w:top w:val="nil"/>
              <w:left w:val="outset" w:sz="6" w:space="0" w:color="auto"/>
              <w:bottom w:val="outset" w:sz="6" w:space="0" w:color="auto"/>
              <w:right w:val="outset" w:sz="6" w:space="0" w:color="auto"/>
            </w:tcBorders>
            <w:hideMark/>
          </w:tcPr>
          <w:p w14:paraId="2A2A44A3"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sz w:val="20"/>
              </w:rPr>
              <w:t>1.857.120</w:t>
            </w:r>
          </w:p>
        </w:tc>
      </w:tr>
      <w:tr w:rsidR="00521864" w:rsidRPr="00521864" w14:paraId="5FBB0B07" w14:textId="77777777" w:rsidTr="001F7ED4">
        <w:trPr>
          <w:jc w:val="center"/>
        </w:trPr>
        <w:tc>
          <w:tcPr>
            <w:tcW w:w="1126" w:type="dxa"/>
            <w:tcBorders>
              <w:top w:val="nil"/>
              <w:left w:val="outset" w:sz="6" w:space="0" w:color="auto"/>
              <w:bottom w:val="outset" w:sz="6" w:space="0" w:color="auto"/>
              <w:right w:val="outset" w:sz="6" w:space="0" w:color="auto"/>
            </w:tcBorders>
            <w:hideMark/>
          </w:tcPr>
          <w:p w14:paraId="099B8FE0"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sz w:val="20"/>
              </w:rPr>
              <w:t>2021</w:t>
            </w:r>
          </w:p>
        </w:tc>
        <w:tc>
          <w:tcPr>
            <w:tcW w:w="1560" w:type="dxa"/>
            <w:tcBorders>
              <w:top w:val="nil"/>
              <w:left w:val="outset" w:sz="6" w:space="0" w:color="auto"/>
              <w:bottom w:val="outset" w:sz="6" w:space="0" w:color="auto"/>
              <w:right w:val="outset" w:sz="6" w:space="0" w:color="auto"/>
            </w:tcBorders>
          </w:tcPr>
          <w:p w14:paraId="2FEB4590"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color w:val="0D0D0D"/>
                <w:sz w:val="20"/>
              </w:rPr>
              <w:t>604.819</w:t>
            </w:r>
          </w:p>
        </w:tc>
        <w:tc>
          <w:tcPr>
            <w:tcW w:w="1984" w:type="dxa"/>
            <w:tcBorders>
              <w:top w:val="nil"/>
              <w:left w:val="outset" w:sz="6" w:space="0" w:color="auto"/>
              <w:bottom w:val="outset" w:sz="6" w:space="0" w:color="auto"/>
              <w:right w:val="outset" w:sz="6" w:space="0" w:color="auto"/>
            </w:tcBorders>
            <w:hideMark/>
          </w:tcPr>
          <w:p w14:paraId="6FD88033"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sz w:val="20"/>
              </w:rPr>
              <w:t>1.857.120</w:t>
            </w:r>
          </w:p>
        </w:tc>
      </w:tr>
      <w:tr w:rsidR="00521864" w:rsidRPr="00521864" w14:paraId="2F43F8E0" w14:textId="77777777" w:rsidTr="001F7ED4">
        <w:trPr>
          <w:jc w:val="center"/>
        </w:trPr>
        <w:tc>
          <w:tcPr>
            <w:tcW w:w="1126" w:type="dxa"/>
            <w:tcBorders>
              <w:top w:val="nil"/>
              <w:left w:val="outset" w:sz="6" w:space="0" w:color="auto"/>
              <w:bottom w:val="outset" w:sz="6" w:space="0" w:color="auto"/>
              <w:right w:val="outset" w:sz="6" w:space="0" w:color="auto"/>
            </w:tcBorders>
            <w:hideMark/>
          </w:tcPr>
          <w:p w14:paraId="25A2F7F7"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sz w:val="20"/>
              </w:rPr>
              <w:t>2022</w:t>
            </w:r>
          </w:p>
        </w:tc>
        <w:tc>
          <w:tcPr>
            <w:tcW w:w="1560" w:type="dxa"/>
            <w:tcBorders>
              <w:top w:val="nil"/>
              <w:left w:val="outset" w:sz="6" w:space="0" w:color="auto"/>
              <w:bottom w:val="outset" w:sz="6" w:space="0" w:color="auto"/>
              <w:right w:val="outset" w:sz="6" w:space="0" w:color="auto"/>
            </w:tcBorders>
          </w:tcPr>
          <w:p w14:paraId="780F9233"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color w:val="0D0D0D"/>
                <w:sz w:val="20"/>
              </w:rPr>
              <w:t>1.722.149</w:t>
            </w:r>
          </w:p>
        </w:tc>
        <w:tc>
          <w:tcPr>
            <w:tcW w:w="1984" w:type="dxa"/>
            <w:tcBorders>
              <w:top w:val="nil"/>
              <w:left w:val="outset" w:sz="6" w:space="0" w:color="auto"/>
              <w:bottom w:val="outset" w:sz="6" w:space="0" w:color="auto"/>
              <w:right w:val="outset" w:sz="6" w:space="0" w:color="auto"/>
            </w:tcBorders>
            <w:hideMark/>
          </w:tcPr>
          <w:p w14:paraId="086895B5"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sz w:val="20"/>
              </w:rPr>
              <w:t>1.857.120</w:t>
            </w:r>
          </w:p>
        </w:tc>
      </w:tr>
      <w:tr w:rsidR="00521864" w:rsidRPr="00521864" w14:paraId="55E698BE" w14:textId="77777777" w:rsidTr="001F7ED4">
        <w:trPr>
          <w:jc w:val="center"/>
        </w:trPr>
        <w:tc>
          <w:tcPr>
            <w:tcW w:w="1126" w:type="dxa"/>
            <w:tcBorders>
              <w:top w:val="nil"/>
              <w:left w:val="outset" w:sz="6" w:space="0" w:color="auto"/>
              <w:bottom w:val="outset" w:sz="6" w:space="0" w:color="auto"/>
              <w:right w:val="outset" w:sz="6" w:space="0" w:color="auto"/>
            </w:tcBorders>
            <w:hideMark/>
          </w:tcPr>
          <w:p w14:paraId="5DAF8516"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sz w:val="20"/>
              </w:rPr>
              <w:t>2023</w:t>
            </w:r>
          </w:p>
        </w:tc>
        <w:tc>
          <w:tcPr>
            <w:tcW w:w="1560" w:type="dxa"/>
            <w:tcBorders>
              <w:top w:val="nil"/>
              <w:left w:val="outset" w:sz="6" w:space="0" w:color="auto"/>
              <w:bottom w:val="outset" w:sz="6" w:space="0" w:color="auto"/>
              <w:right w:val="outset" w:sz="6" w:space="0" w:color="auto"/>
            </w:tcBorders>
          </w:tcPr>
          <w:p w14:paraId="3191836C"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color w:val="0D0D0D"/>
                <w:sz w:val="20"/>
              </w:rPr>
              <w:t>2.297.282</w:t>
            </w:r>
          </w:p>
        </w:tc>
        <w:tc>
          <w:tcPr>
            <w:tcW w:w="1984" w:type="dxa"/>
            <w:tcBorders>
              <w:top w:val="nil"/>
              <w:left w:val="outset" w:sz="6" w:space="0" w:color="auto"/>
              <w:bottom w:val="outset" w:sz="6" w:space="0" w:color="auto"/>
              <w:right w:val="outset" w:sz="6" w:space="0" w:color="auto"/>
            </w:tcBorders>
            <w:hideMark/>
          </w:tcPr>
          <w:p w14:paraId="366B8553" w14:textId="77777777" w:rsidR="00521864" w:rsidRPr="00521864" w:rsidRDefault="00521864" w:rsidP="00521864">
            <w:pPr>
              <w:spacing w:before="100" w:beforeAutospacing="1" w:after="100" w:afterAutospacing="1" w:line="360" w:lineRule="auto"/>
              <w:contextualSpacing/>
              <w:jc w:val="both"/>
              <w:rPr>
                <w:rFonts w:ascii="Tahoma" w:hAnsi="Tahoma" w:cs="Tahoma"/>
                <w:sz w:val="20"/>
              </w:rPr>
            </w:pPr>
            <w:r w:rsidRPr="00521864">
              <w:rPr>
                <w:rFonts w:ascii="Tahoma" w:hAnsi="Tahoma" w:cs="Tahoma"/>
                <w:sz w:val="20"/>
              </w:rPr>
              <w:t>1.857.120</w:t>
            </w:r>
          </w:p>
        </w:tc>
      </w:tr>
    </w:tbl>
    <w:p w14:paraId="0A7E97D4" w14:textId="35A3ACDB" w:rsidR="00521864" w:rsidRPr="00521864" w:rsidRDefault="00521864" w:rsidP="00521864">
      <w:pPr>
        <w:pBdr>
          <w:top w:val="nil"/>
          <w:left w:val="nil"/>
          <w:bottom w:val="nil"/>
          <w:right w:val="nil"/>
          <w:between w:val="nil"/>
        </w:pBdr>
        <w:spacing w:after="200" w:line="240" w:lineRule="auto"/>
        <w:ind w:left="1440"/>
        <w:rPr>
          <w:rFonts w:ascii="Tahoma" w:eastAsia="Tahoma" w:hAnsi="Tahoma" w:cs="Tahoma"/>
          <w:i/>
          <w:color w:val="0D0D0D"/>
          <w:kern w:val="0"/>
          <w:sz w:val="18"/>
          <w:szCs w:val="18"/>
          <w:lang w:val="en-ID" w:eastAsia="id-ID"/>
          <w14:ligatures w14:val="none"/>
        </w:rPr>
      </w:pPr>
      <w:r w:rsidRPr="00521864">
        <w:rPr>
          <w:rFonts w:ascii="Tahoma" w:eastAsia="Tahoma" w:hAnsi="Tahoma" w:cs="Tahoma"/>
          <w:i/>
          <w:color w:val="0D0D0D"/>
          <w:kern w:val="0"/>
          <w:sz w:val="18"/>
          <w:szCs w:val="18"/>
          <w:lang w:val="en-ID" w:eastAsia="id-ID"/>
          <w14:ligatures w14:val="none"/>
        </w:rPr>
        <w:t xml:space="preserve">   </w:t>
      </w:r>
      <w:r w:rsidR="00AD0E15">
        <w:rPr>
          <w:rFonts w:ascii="Tahoma" w:eastAsia="Tahoma" w:hAnsi="Tahoma" w:cs="Tahoma"/>
          <w:i/>
          <w:color w:val="0D0D0D"/>
          <w:kern w:val="0"/>
          <w:sz w:val="18"/>
          <w:szCs w:val="18"/>
          <w:lang w:val="en-ID" w:eastAsia="id-ID"/>
          <w14:ligatures w14:val="none"/>
        </w:rPr>
        <w:tab/>
      </w:r>
      <w:r w:rsidR="00AD0E15">
        <w:rPr>
          <w:rFonts w:ascii="Tahoma" w:eastAsia="Tahoma" w:hAnsi="Tahoma" w:cs="Tahoma"/>
          <w:i/>
          <w:color w:val="0D0D0D"/>
          <w:kern w:val="0"/>
          <w:sz w:val="18"/>
          <w:szCs w:val="18"/>
          <w:lang w:val="en-ID" w:eastAsia="id-ID"/>
          <w14:ligatures w14:val="none"/>
        </w:rPr>
        <w:tab/>
        <w:t xml:space="preserve">     </w:t>
      </w:r>
      <w:r w:rsidRPr="00521864">
        <w:rPr>
          <w:rFonts w:ascii="Tahoma" w:eastAsia="Tahoma" w:hAnsi="Tahoma" w:cs="Tahoma"/>
          <w:i/>
          <w:color w:val="0D0D0D"/>
          <w:kern w:val="0"/>
          <w:sz w:val="18"/>
          <w:szCs w:val="18"/>
          <w:lang w:val="en-ID" w:eastAsia="id-ID"/>
          <w14:ligatures w14:val="none"/>
        </w:rPr>
        <w:t xml:space="preserve">Sumber: </w:t>
      </w:r>
      <w:r w:rsidRPr="00521864">
        <w:rPr>
          <w:rFonts w:ascii="Tahoma" w:eastAsia="Tahoma" w:hAnsi="Tahoma" w:cs="Tahoma"/>
          <w:i/>
          <w:iCs/>
          <w:color w:val="0D0D0D"/>
          <w:kern w:val="0"/>
          <w:sz w:val="18"/>
          <w:szCs w:val="18"/>
          <w:lang w:val="en-ID" w:eastAsia="id-ID"/>
          <w14:ligatures w14:val="none"/>
        </w:rPr>
        <w:t>Hasil Analisis, 2024</w:t>
      </w:r>
    </w:p>
    <w:p w14:paraId="7D2777CB" w14:textId="77777777" w:rsidR="00521864" w:rsidRDefault="00521864" w:rsidP="00521864">
      <w:pPr>
        <w:pStyle w:val="IndenTeksIsi3"/>
        <w:jc w:val="both"/>
        <w:rPr>
          <w:szCs w:val="24"/>
        </w:rPr>
      </w:pPr>
    </w:p>
    <w:p w14:paraId="201E42D4" w14:textId="3290FC89" w:rsidR="00B84A44" w:rsidRPr="00B01677" w:rsidRDefault="00B84A44" w:rsidP="00B84A44">
      <w:pPr>
        <w:pStyle w:val="IndenTeksIsi3"/>
        <w:jc w:val="both"/>
        <w:rPr>
          <w:szCs w:val="24"/>
        </w:rPr>
      </w:pPr>
      <w:r w:rsidRPr="00B01677">
        <w:rPr>
          <w:szCs w:val="24"/>
        </w:rPr>
        <w:t xml:space="preserve">Berdasarkan </w:t>
      </w:r>
      <w:r w:rsidR="00521864">
        <w:rPr>
          <w:szCs w:val="24"/>
          <w:lang w:val="en-US"/>
        </w:rPr>
        <w:t xml:space="preserve">tabel 1, dapat </w:t>
      </w:r>
      <w:r w:rsidRPr="00B01677">
        <w:rPr>
          <w:szCs w:val="24"/>
        </w:rPr>
        <w:t xml:space="preserve">diketahui bahwa pada KA </w:t>
      </w:r>
      <w:r w:rsidR="009B1006" w:rsidRPr="009B1006">
        <w:rPr>
          <w:i/>
          <w:iCs/>
          <w:szCs w:val="24"/>
        </w:rPr>
        <w:t>Commuter Line</w:t>
      </w:r>
      <w:r w:rsidRPr="00B01677">
        <w:rPr>
          <w:szCs w:val="24"/>
        </w:rPr>
        <w:t xml:space="preserve"> Penataran Malang-Wlingi </w:t>
      </w:r>
      <w:r w:rsidR="00521864">
        <w:rPr>
          <w:szCs w:val="24"/>
          <w:lang w:val="en-US"/>
        </w:rPr>
        <w:t xml:space="preserve">jumlah penumpang mengalami kenaikan setiap tahun, jumlah penumpang antara 2019 dan tahun 2023 mengalami kenaikan dua kali lipat namun jumlah ketersediaan t tempat duduk masih sama. Hasil observasi awal menunjukkan bahwa </w:t>
      </w:r>
      <w:r w:rsidRPr="00B01677">
        <w:rPr>
          <w:szCs w:val="24"/>
        </w:rPr>
        <w:t xml:space="preserve">masih terdapat banyak penumpang yang berdiri tanpa kursi akibat tersedianya penjualan tiket tanpa kursi yang menyebabkan ketidaknyamanan dan ketidakamanan pada penumpang lainnya. Selain itu, tingginya permintaan penumpang dari Surabaya-Blitar juga menyebabkan potensi penumpukan penumpang terutama pada pagi, malam hari, dan akhir pekan. Penumpukan ini mengakibatkan semakin besar frekuensi penumpang yang harus berdiri selama perjalanan, yang jelas menimbulkan ketidaknyamanan. Meskipun kondisi KA </w:t>
      </w:r>
      <w:r w:rsidR="009B1006" w:rsidRPr="009B1006">
        <w:rPr>
          <w:i/>
          <w:iCs/>
          <w:szCs w:val="24"/>
        </w:rPr>
        <w:t>Commuter Line</w:t>
      </w:r>
      <w:r w:rsidRPr="00B01677">
        <w:rPr>
          <w:szCs w:val="24"/>
        </w:rPr>
        <w:t xml:space="preserve"> Penataran Malang-Wlingi cukup baik dengan beragam fasilitas yang tersedia seperti toilet, keamanan, penyejuk udara, dan P3K. Namun masih terdapat beberapa kekurangan, seperti penyejuk udara yang bocor, dan tidak terlihatnya CCTV pada beberapa kereta. Adapun diluar aspek kereta, terdapat pula keluhan terkait posisi peron yang rendah, sehingga menyebabkan proses naik turun penumpang memerlukan tangga tambahan. Dimana hal tersebut mengurangi efektivitas penumpang pada proses naik maupun turun dari kereta.</w:t>
      </w:r>
    </w:p>
    <w:p w14:paraId="43F6951C" w14:textId="7585C514" w:rsidR="00B84A44" w:rsidRPr="00B01677" w:rsidRDefault="00B84A44" w:rsidP="00B84A44">
      <w:pPr>
        <w:pStyle w:val="IndenTeksIsi3"/>
        <w:jc w:val="both"/>
        <w:rPr>
          <w:szCs w:val="24"/>
        </w:rPr>
      </w:pPr>
      <w:r w:rsidRPr="00B01677">
        <w:rPr>
          <w:szCs w:val="24"/>
        </w:rPr>
        <w:t xml:space="preserve">Berdasarkan permasalahan tersebut, peneliti tertarik untuk mengetahui lebih lanjut terkait pengaruh kualitas pelayanan dan fasilitas yang diberikan oleh KA </w:t>
      </w:r>
      <w:r w:rsidR="009B1006" w:rsidRPr="009B1006">
        <w:rPr>
          <w:i/>
          <w:iCs/>
          <w:szCs w:val="24"/>
        </w:rPr>
        <w:t>Commuter Line</w:t>
      </w:r>
      <w:r w:rsidRPr="00B01677">
        <w:rPr>
          <w:szCs w:val="24"/>
        </w:rPr>
        <w:t xml:space="preserve"> Penataran Malang – Wlingi terhadap kepuasan penumpang. Oleh karena itu, judul yang penulis tentukan untuk kertas kerja wajib ini yaitu “PENGARUH </w:t>
      </w:r>
      <w:r>
        <w:rPr>
          <w:szCs w:val="24"/>
        </w:rPr>
        <w:t xml:space="preserve">KUALITAS </w:t>
      </w:r>
      <w:r w:rsidRPr="00B01677">
        <w:rPr>
          <w:szCs w:val="24"/>
        </w:rPr>
        <w:t xml:space="preserve">PELAYANAN DAN FASILITAS TERHADAP KEPUASAN PENUMPANG KA </w:t>
      </w:r>
      <w:r w:rsidR="009B1006" w:rsidRPr="009B1006">
        <w:rPr>
          <w:i/>
          <w:iCs/>
          <w:szCs w:val="24"/>
        </w:rPr>
        <w:t>COMMUTER LINE</w:t>
      </w:r>
      <w:r w:rsidRPr="00B01677">
        <w:rPr>
          <w:szCs w:val="24"/>
        </w:rPr>
        <w:t xml:space="preserve"> PENATARAN MALANG-WLINGI”.</w:t>
      </w:r>
    </w:p>
    <w:p w14:paraId="65C321B2" w14:textId="693FCA13" w:rsidR="00B84A44" w:rsidRPr="00B01677" w:rsidRDefault="00B84A44" w:rsidP="00B84A44">
      <w:pPr>
        <w:pStyle w:val="IndenTeksIsi3"/>
        <w:jc w:val="both"/>
        <w:rPr>
          <w:szCs w:val="24"/>
        </w:rPr>
      </w:pPr>
      <w:r w:rsidRPr="00B01677">
        <w:rPr>
          <w:szCs w:val="24"/>
        </w:rPr>
        <w:t xml:space="preserve">Tujuan dari penelitian ini adalah untuk menganalisis pengaruh kualitas pelayanan dan fasilitas yang diberikan oleh KA </w:t>
      </w:r>
      <w:r w:rsidR="009B1006" w:rsidRPr="009B1006">
        <w:rPr>
          <w:i/>
          <w:iCs/>
          <w:szCs w:val="24"/>
        </w:rPr>
        <w:t>Commuter Line</w:t>
      </w:r>
      <w:r w:rsidRPr="00B01677">
        <w:rPr>
          <w:szCs w:val="24"/>
        </w:rPr>
        <w:t xml:space="preserve"> Penataran Malang-Wlingi terhadap kepuasan penumpang. Hasil penelitian diharapkan dapat memberikan gambaran yang jelas mengenai faktor-faktor yang mempengaruhi kepuasan penumpang, serta memberikan rekomendasi yang dapat digunakan oleh perusahaan untuk meningkatkan kualitas layanan dan fasilitas mereka. Dengan demikian, penelitian ini diharapkan dapat memberikan kontribusi positif dalam meningkatkan kepuasan penumpang, serta mendukung pengembangan dan perbaikan layanan transportasi kereta api di Indonesia, khususnya untuk rute </w:t>
      </w:r>
      <w:r w:rsidR="0011520E">
        <w:rPr>
          <w:szCs w:val="24"/>
        </w:rPr>
        <w:t>Malang-Wlingi.</w:t>
      </w:r>
    </w:p>
    <w:p w14:paraId="09F0914B" w14:textId="77777777" w:rsidR="00B84A44" w:rsidRPr="00B01677" w:rsidRDefault="00B84A44" w:rsidP="00B84A44">
      <w:pPr>
        <w:pStyle w:val="DaftarParagraf"/>
        <w:numPr>
          <w:ilvl w:val="0"/>
          <w:numId w:val="1"/>
        </w:numPr>
        <w:tabs>
          <w:tab w:val="left" w:pos="990"/>
        </w:tabs>
        <w:rPr>
          <w:rFonts w:cs="Times New Roman"/>
          <w:b/>
          <w:bCs/>
          <w:szCs w:val="24"/>
        </w:rPr>
      </w:pPr>
      <w:r w:rsidRPr="00B01677">
        <w:rPr>
          <w:rFonts w:cs="Times New Roman"/>
          <w:b/>
          <w:bCs/>
          <w:szCs w:val="24"/>
          <w:lang w:val="en-US"/>
        </w:rPr>
        <w:t xml:space="preserve">Metodologi Penelitian </w:t>
      </w:r>
    </w:p>
    <w:p w14:paraId="6D02A5BD" w14:textId="77777777" w:rsidR="00B84A44" w:rsidRPr="00B01677" w:rsidRDefault="00B84A44" w:rsidP="00B84A44">
      <w:pPr>
        <w:pStyle w:val="DaftarParagraf"/>
        <w:numPr>
          <w:ilvl w:val="0"/>
          <w:numId w:val="2"/>
        </w:numPr>
        <w:tabs>
          <w:tab w:val="left" w:pos="990"/>
        </w:tabs>
        <w:rPr>
          <w:rFonts w:cs="Times New Roman"/>
          <w:b/>
          <w:bCs/>
          <w:szCs w:val="24"/>
          <w:lang w:val="en-US"/>
        </w:rPr>
      </w:pPr>
      <w:r w:rsidRPr="00B01677">
        <w:rPr>
          <w:rFonts w:cs="Times New Roman"/>
          <w:b/>
          <w:bCs/>
          <w:szCs w:val="24"/>
          <w:lang w:val="en-US"/>
        </w:rPr>
        <w:t xml:space="preserve">Lokasi dan Waktu Penelitian </w:t>
      </w:r>
    </w:p>
    <w:p w14:paraId="199D260B" w14:textId="0638C31E"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 xml:space="preserve">Penelitian ini dilakukan di wilayah operasi KA </w:t>
      </w:r>
      <w:r w:rsidR="009B1006" w:rsidRPr="009B1006">
        <w:rPr>
          <w:rFonts w:cs="Times New Roman"/>
          <w:i/>
          <w:iCs/>
          <w:szCs w:val="24"/>
          <w:lang w:val="en-US"/>
        </w:rPr>
        <w:t>Commuter Line</w:t>
      </w:r>
      <w:r w:rsidRPr="00B01677">
        <w:rPr>
          <w:rFonts w:cs="Times New Roman"/>
          <w:szCs w:val="24"/>
          <w:lang w:val="en-US"/>
        </w:rPr>
        <w:t xml:space="preserve"> Penataran Malang-Wlingi, khususnya pada rute yang menghubungkan Surabaya dan Blitar. Penelitian ini dilaksanakan selama dua minggu, bertepatan dengan Praktek Kerja Lapangan di Balai Teknik Perkeretaapian (BTP) Kelas I Surabaya.</w:t>
      </w:r>
    </w:p>
    <w:p w14:paraId="3CC93A81" w14:textId="77777777" w:rsidR="00B84A44" w:rsidRPr="00B01677" w:rsidRDefault="00B84A44" w:rsidP="00B84A44">
      <w:pPr>
        <w:pStyle w:val="DaftarParagraf"/>
        <w:numPr>
          <w:ilvl w:val="0"/>
          <w:numId w:val="2"/>
        </w:numPr>
        <w:tabs>
          <w:tab w:val="left" w:pos="990"/>
        </w:tabs>
        <w:rPr>
          <w:rFonts w:cs="Times New Roman"/>
          <w:b/>
          <w:bCs/>
          <w:szCs w:val="24"/>
          <w:lang w:val="en-US"/>
        </w:rPr>
      </w:pPr>
      <w:r w:rsidRPr="00B01677">
        <w:rPr>
          <w:rFonts w:cs="Times New Roman"/>
          <w:b/>
          <w:bCs/>
          <w:szCs w:val="24"/>
          <w:lang w:val="en-US"/>
        </w:rPr>
        <w:t>Metode Pengumpulan Data</w:t>
      </w:r>
    </w:p>
    <w:p w14:paraId="0ED63DC9" w14:textId="483CB7CB" w:rsidR="00B84A44" w:rsidRPr="00B01677" w:rsidRDefault="00B84A44" w:rsidP="00B84A44">
      <w:pPr>
        <w:pStyle w:val="DaftarParagraf"/>
        <w:tabs>
          <w:tab w:val="left" w:pos="990"/>
        </w:tabs>
        <w:jc w:val="both"/>
        <w:rPr>
          <w:rFonts w:cs="Times New Roman"/>
          <w:szCs w:val="24"/>
          <w:lang w:val="en-US"/>
        </w:rPr>
      </w:pPr>
      <w:r w:rsidRPr="00DD04BF">
        <w:rPr>
          <w:rFonts w:cs="Times New Roman"/>
          <w:szCs w:val="24"/>
          <w:lang w:val="en-US"/>
        </w:rPr>
        <w:t xml:space="preserve">Teknik pengumpulan data adalah metode atau cara yang digunakan untuk mengumpulkan informasi atau data yang diperlukan dalam suatu penelitian </w:t>
      </w:r>
      <w:r w:rsidRPr="00DD04BF">
        <w:rPr>
          <w:rFonts w:cs="Times New Roman"/>
          <w:szCs w:val="24"/>
          <w:lang w:val="en-US"/>
        </w:rPr>
        <w:fldChar w:fldCharType="begin" w:fldLock="1"/>
      </w:r>
      <w:r>
        <w:rPr>
          <w:rFonts w:cs="Times New Roman"/>
          <w:szCs w:val="24"/>
          <w:lang w:val="en-US"/>
        </w:rPr>
        <w:instrText>ADDIN CSL_CITATION {"citationItems":[{"id":"ITEM-1","itemData":{"abstract":"Program atau kegiatan publik relation sebaiknya dibuat berdasarkan data atau fakta di lapangan atau berdasarkan hasil penelitian tidak hanya berdasarkan perasaan atau spekulasi saja sehingga setiap program dapat mencapai sasaran dan dapat memelihara citra dan reputasi organisasi atau perusahaan. Saya menyambut baik atas terbitnya buku ini sebagai salah satu khazanah menambah perbendaharaan buku PR yang ditulis dalam bahasa Indonesia, juga isi buku ini bisa menjadi pedoman bagi praktisi dan akademisi PR untuk melakukan penelitian industri kreatif iklan tidak bisa lepas dari dunia PR di mana perusahaan organisasi dan kalangan birokrat bisa menjadi ambassador untuk membangun pencitraan positif terhadap publik baik itu berkaitan dengan event campai gn, maupun program selama ini saya lebih banyak aktif di dunia periklanan sehingga begini sangat bermanfaat dan bisa dijadikan sebagai referensi bagi kalangan yang bergelut di dunia advertising dan advertiser metode penelitian pabrik relation dapat dapat pula dijadikan acuan bagi dunia periklanan karena memiliki kaitan yang erat dengan industri kreatif khususnya dalam membentuk image dan menjalin hubungan baik dengan publik.","author":[{"dropping-particle":"","family":"Yasin","given":"Muhammad","non-dropping-particle":"","parse-names":false,"suffix":""},{"dropping-particle":"","family":"Garancang","given":"Sabaruddin","non-dropping-particle":"","parse-names":false,"suffix":""},{"dropping-particle":"","family":"Hamzah","given":"Andi Abdul","non-dropping-particle":"","parse-names":false,"suffix":""}],"container-title":"Journal of International Multidisciplinary Research","id":"ITEM-1","issue":"3","issued":{"date-parts":[["2024"]]},"page":"162-173","title":"Metode Dan Instrumen Pengumpulan Data Penelitian Kuantitatif dan Kualitatif","type":"article-journal","volume":"2"},"uris":["http://www.mendeley.com/documents/?uuid=9bf0515a-bd39-4a83-b078-3e3d9668829e"]}],"mendeley":{"formattedCitation":"(Yasin, Garancang, and Hamzah 2024)","plainTextFormattedCitation":"(Yasin, Garancang, and Hamzah 2024)","previouslyFormattedCitation":"(Yasin, Garancang, and Hamzah 2024)"},"properties":{"noteIndex":0},"schema":"https://github.com/citation-style-language/schema/raw/master/csl-citation.json"}</w:instrText>
      </w:r>
      <w:r w:rsidRPr="00DD04BF">
        <w:rPr>
          <w:rFonts w:cs="Times New Roman"/>
          <w:szCs w:val="24"/>
          <w:lang w:val="en-US"/>
        </w:rPr>
        <w:fldChar w:fldCharType="separate"/>
      </w:r>
      <w:r w:rsidRPr="00DD04BF">
        <w:rPr>
          <w:rFonts w:cs="Times New Roman"/>
          <w:noProof/>
          <w:szCs w:val="24"/>
          <w:lang w:val="en-US"/>
        </w:rPr>
        <w:t>(Yasin, Garancang, and Hamzah 2024)</w:t>
      </w:r>
      <w:r w:rsidRPr="00DD04BF">
        <w:rPr>
          <w:rFonts w:cs="Times New Roman"/>
          <w:szCs w:val="24"/>
          <w:lang w:val="en-US"/>
        </w:rPr>
        <w:fldChar w:fldCharType="end"/>
      </w:r>
      <w:r w:rsidRPr="00DD04BF">
        <w:rPr>
          <w:rFonts w:cs="Times New Roman"/>
          <w:szCs w:val="24"/>
          <w:lang w:val="en-US"/>
        </w:rPr>
        <w:t xml:space="preserve">. </w:t>
      </w:r>
      <w:r w:rsidRPr="00B01677">
        <w:rPr>
          <w:rFonts w:cs="Times New Roman"/>
          <w:szCs w:val="24"/>
          <w:lang w:val="en-US"/>
        </w:rPr>
        <w:t>Metode pengumpulan data dalam penelitian ini mencakup</w:t>
      </w:r>
      <w:r>
        <w:rPr>
          <w:rFonts w:cs="Times New Roman"/>
          <w:szCs w:val="24"/>
          <w:lang w:val="en-US"/>
        </w:rPr>
        <w:t xml:space="preserve"> dua jenis yakni pengumpulan</w:t>
      </w:r>
      <w:r w:rsidRPr="00B01677">
        <w:rPr>
          <w:rFonts w:cs="Times New Roman"/>
          <w:szCs w:val="24"/>
          <w:lang w:val="en-US"/>
        </w:rPr>
        <w:t xml:space="preserve"> data primer dan data sekunder. Data primer </w:t>
      </w:r>
      <w:r w:rsidRPr="00B01677">
        <w:rPr>
          <w:rFonts w:cs="Times New Roman"/>
          <w:szCs w:val="24"/>
          <w:lang w:val="en-US"/>
        </w:rPr>
        <w:lastRenderedPageBreak/>
        <w:t xml:space="preserve">diperoleh langsung dari sumber aslinya melalui kuesioner yang diisi oleh penumpang KA </w:t>
      </w:r>
      <w:r w:rsidR="009B1006" w:rsidRPr="009B1006">
        <w:rPr>
          <w:rFonts w:cs="Times New Roman"/>
          <w:i/>
          <w:iCs/>
          <w:szCs w:val="24"/>
          <w:lang w:val="en-US"/>
        </w:rPr>
        <w:t>Commuter Line</w:t>
      </w:r>
      <w:r w:rsidRPr="00B01677">
        <w:rPr>
          <w:rFonts w:cs="Times New Roman"/>
          <w:szCs w:val="24"/>
          <w:lang w:val="en-US"/>
        </w:rPr>
        <w:t xml:space="preserve"> Penataran Malang-Wlingi. Data sekunder diperoleh dari dokumentasi, studi pustaka, dan pengumpulan data dari PT. KAI DAOP 8 Surabaya.</w:t>
      </w:r>
    </w:p>
    <w:p w14:paraId="4C0CF01B" w14:textId="77777777" w:rsidR="00B84A44" w:rsidRPr="00DD04BF" w:rsidRDefault="00B84A44" w:rsidP="00B84A44">
      <w:pPr>
        <w:pStyle w:val="DaftarParagraf"/>
        <w:numPr>
          <w:ilvl w:val="0"/>
          <w:numId w:val="2"/>
        </w:numPr>
        <w:tabs>
          <w:tab w:val="left" w:pos="990"/>
        </w:tabs>
        <w:rPr>
          <w:rFonts w:cs="Times New Roman"/>
          <w:b/>
          <w:bCs/>
          <w:szCs w:val="24"/>
          <w:lang w:val="en-US"/>
        </w:rPr>
      </w:pPr>
      <w:r w:rsidRPr="00DD04BF">
        <w:rPr>
          <w:rFonts w:cs="Times New Roman"/>
          <w:b/>
          <w:bCs/>
          <w:szCs w:val="24"/>
          <w:lang w:val="en-US"/>
        </w:rPr>
        <w:t xml:space="preserve">Pengolahan Data </w:t>
      </w:r>
    </w:p>
    <w:p w14:paraId="27641C78" w14:textId="77777777"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Pengolahan data dilakukan menggunakan pendekatan kuantitatif. Data yang terkumpul diolah dengan analisis statistik untuk mendapatkan gambaran yang jelas mengenai pengaruh kualitas pelayanan dan fasilitas terhadap kepuasan penumpang. Data kuesioner dianalisis menggunakan rata-rata tertimbang untuk menilai kualitas layanan dan fasilitas.</w:t>
      </w:r>
    </w:p>
    <w:p w14:paraId="46A4E735" w14:textId="77777777" w:rsidR="00B84A44" w:rsidRPr="00B01677" w:rsidRDefault="00B84A44" w:rsidP="00B84A44">
      <w:pPr>
        <w:pStyle w:val="DaftarParagraf"/>
        <w:numPr>
          <w:ilvl w:val="0"/>
          <w:numId w:val="2"/>
        </w:numPr>
        <w:tabs>
          <w:tab w:val="left" w:pos="990"/>
        </w:tabs>
        <w:rPr>
          <w:rFonts w:cs="Times New Roman"/>
          <w:b/>
          <w:bCs/>
          <w:szCs w:val="24"/>
          <w:lang w:val="en-US"/>
        </w:rPr>
      </w:pPr>
      <w:r w:rsidRPr="00B01677">
        <w:rPr>
          <w:rFonts w:cs="Times New Roman"/>
          <w:b/>
          <w:bCs/>
          <w:szCs w:val="24"/>
          <w:lang w:val="en-US"/>
        </w:rPr>
        <w:t xml:space="preserve">Analisis Data </w:t>
      </w:r>
    </w:p>
    <w:p w14:paraId="3F46BE43" w14:textId="77777777"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Analisis data dilakukan dengan menggunakan uji asumsi klasik dan analisis regresi linear berganda. Uji asumsi klasik meliputi uji normalitas, uji multikolinearitas, dan uji heteroskedastisitas. Analisis regresi linear berganda digunakan untuk memprediksi pengaruh variabel independen (kualitas pelayanan dan fasilitas) terhadap variabel dependen (kepuasan penumpang). Selain itu, dilakukan uji koefisien determinasi untuk mengukur seberapa besar variasi variabel dependen yang dapat dijelaskan oleh variabel independen. Uji t digunakan untuk menguji pengaruh variabel independen secara parsial, sedangkan uji F digunakan untuk menguji pengaruh variabel independen secara simultan</w:t>
      </w:r>
      <w:r>
        <w:rPr>
          <w:rFonts w:cs="Times New Roman"/>
          <w:szCs w:val="24"/>
          <w:lang w:val="en-US"/>
        </w:rPr>
        <w:t xml:space="preserve"> </w:t>
      </w:r>
      <w:r>
        <w:rPr>
          <w:rFonts w:cs="Times New Roman"/>
          <w:szCs w:val="24"/>
          <w:lang w:val="en-US"/>
        </w:rPr>
        <w:fldChar w:fldCharType="begin" w:fldLock="1"/>
      </w:r>
      <w:r>
        <w:rPr>
          <w:rFonts w:cs="Times New Roman"/>
          <w:szCs w:val="24"/>
          <w:lang w:val="en-US"/>
        </w:rPr>
        <w:instrText>ADDIN CSL_CITATION {"citationItems":[{"id":"ITEM-1","itemData":{"author":[{"dropping-particle":"","family":"Ghozali","given":"Imam","non-dropping-particle":"","parse-names":false,"suffix":""}],"edition":"10","id":"ITEM-1","issued":{"date-parts":[["2021"]]},"publisher":"Badan Penerbit UNDIP","publisher-place":"Semarang","title":"Aplikasi Analisis Multivariate dengan Program IBM SPSS 26","type":"book"},"uris":["http://www.mendeley.com/documents/?uuid=62ec9ab6-237d-4833-b1e0-b1711d196851"]}],"mendeley":{"formattedCitation":"(Ghozali 2021)","plainTextFormattedCitation":"(Ghozali 2021)","previouslyFormattedCitation":"(Ghozali 2021)"},"properties":{"noteIndex":0},"schema":"https://github.com/citation-style-language/schema/raw/master/csl-citation.json"}</w:instrText>
      </w:r>
      <w:r>
        <w:rPr>
          <w:rFonts w:cs="Times New Roman"/>
          <w:szCs w:val="24"/>
          <w:lang w:val="en-US"/>
        </w:rPr>
        <w:fldChar w:fldCharType="separate"/>
      </w:r>
      <w:r w:rsidRPr="00DD04BF">
        <w:rPr>
          <w:rFonts w:cs="Times New Roman"/>
          <w:noProof/>
          <w:szCs w:val="24"/>
          <w:lang w:val="en-US"/>
        </w:rPr>
        <w:t>(Ghozali 2021)</w:t>
      </w:r>
      <w:r>
        <w:rPr>
          <w:rFonts w:cs="Times New Roman"/>
          <w:szCs w:val="24"/>
          <w:lang w:val="en-US"/>
        </w:rPr>
        <w:fldChar w:fldCharType="end"/>
      </w:r>
      <w:r w:rsidRPr="00B01677">
        <w:rPr>
          <w:rFonts w:cs="Times New Roman"/>
          <w:szCs w:val="24"/>
          <w:lang w:val="en-US"/>
        </w:rPr>
        <w:t>.</w:t>
      </w:r>
    </w:p>
    <w:p w14:paraId="17FDDA4C" w14:textId="77777777" w:rsidR="00B84A44" w:rsidRPr="00B01677" w:rsidRDefault="00B84A44" w:rsidP="00B84A44">
      <w:pPr>
        <w:pStyle w:val="DaftarParagraf"/>
        <w:numPr>
          <w:ilvl w:val="0"/>
          <w:numId w:val="2"/>
        </w:numPr>
        <w:tabs>
          <w:tab w:val="left" w:pos="990"/>
        </w:tabs>
        <w:rPr>
          <w:rFonts w:cs="Times New Roman"/>
          <w:b/>
          <w:bCs/>
          <w:szCs w:val="24"/>
          <w:lang w:val="en-US"/>
        </w:rPr>
      </w:pPr>
      <w:r w:rsidRPr="00B01677">
        <w:rPr>
          <w:rFonts w:cs="Times New Roman"/>
          <w:b/>
          <w:bCs/>
          <w:szCs w:val="24"/>
          <w:lang w:val="en-US"/>
        </w:rPr>
        <w:t>Formula Matematika</w:t>
      </w:r>
    </w:p>
    <w:p w14:paraId="00AC53CE" w14:textId="77777777" w:rsidR="00B84A44" w:rsidRPr="00B01677" w:rsidRDefault="00B84A44" w:rsidP="00B84A44">
      <w:pPr>
        <w:pBdr>
          <w:top w:val="nil"/>
          <w:left w:val="nil"/>
          <w:bottom w:val="nil"/>
          <w:right w:val="nil"/>
          <w:between w:val="nil"/>
        </w:pBdr>
        <w:ind w:left="720"/>
        <w:rPr>
          <w:rFonts w:cs="Times New Roman"/>
          <w:color w:val="000000"/>
          <w:szCs w:val="24"/>
          <w:lang w:val="en-US"/>
        </w:rPr>
      </w:pPr>
      <w:r w:rsidRPr="00B01677">
        <w:rPr>
          <w:rFonts w:cs="Times New Roman"/>
          <w:color w:val="000000"/>
          <w:szCs w:val="24"/>
          <w:lang w:val="en-US"/>
        </w:rPr>
        <w:t>Terdapat dua formula matematika yang digunakann yakni rumus slovin untuk menentukann ukuran populasi dan p</w:t>
      </w:r>
      <w:r w:rsidRPr="00B01677">
        <w:rPr>
          <w:rFonts w:cs="Times New Roman"/>
          <w:color w:val="000000"/>
          <w:szCs w:val="24"/>
        </w:rPr>
        <w:t>ersamaan regresi linier berganda</w:t>
      </w:r>
      <w:r w:rsidRPr="00B01677">
        <w:rPr>
          <w:rFonts w:cs="Times New Roman"/>
          <w:color w:val="000000"/>
          <w:szCs w:val="24"/>
          <w:lang w:val="en-US"/>
        </w:rPr>
        <w:t xml:space="preserve">. </w:t>
      </w:r>
    </w:p>
    <w:p w14:paraId="6E17B02B" w14:textId="77777777" w:rsidR="00B84A44" w:rsidRPr="00B01677" w:rsidRDefault="00B84A44" w:rsidP="00B84A44">
      <w:pPr>
        <w:pStyle w:val="DaftarParagraf"/>
        <w:numPr>
          <w:ilvl w:val="0"/>
          <w:numId w:val="3"/>
        </w:numPr>
        <w:pBdr>
          <w:top w:val="nil"/>
          <w:left w:val="nil"/>
          <w:bottom w:val="nil"/>
          <w:right w:val="nil"/>
          <w:between w:val="nil"/>
        </w:pBdr>
        <w:spacing w:after="0" w:line="360" w:lineRule="auto"/>
        <w:ind w:left="357" w:firstLine="720"/>
        <w:jc w:val="both"/>
        <w:rPr>
          <w:rFonts w:eastAsia="Tahoma" w:cs="Times New Roman"/>
          <w:kern w:val="0"/>
          <w:szCs w:val="24"/>
          <w:lang w:val="en-ID" w:eastAsia="id-ID"/>
          <w14:ligatures w14:val="none"/>
        </w:rPr>
      </w:pPr>
      <w:r w:rsidRPr="00B01677">
        <w:rPr>
          <w:rFonts w:eastAsia="Tahoma" w:cs="Times New Roman"/>
          <w:kern w:val="0"/>
          <w:szCs w:val="24"/>
          <w:lang w:val="en-ID" w:eastAsia="id-ID"/>
          <w14:ligatures w14:val="none"/>
        </w:rPr>
        <w:t xml:space="preserve">Rumus </w:t>
      </w:r>
      <w:r w:rsidRPr="00B01677">
        <w:rPr>
          <w:rFonts w:eastAsia="Tahoma" w:cs="Times New Roman"/>
          <w:i/>
          <w:kern w:val="0"/>
          <w:szCs w:val="24"/>
          <w:lang w:val="en-ID" w:eastAsia="id-ID"/>
          <w14:ligatures w14:val="none"/>
        </w:rPr>
        <w:t>slovin</w:t>
      </w:r>
      <w:r w:rsidRPr="00B01677">
        <w:rPr>
          <w:rFonts w:eastAsia="Tahoma" w:cs="Times New Roman"/>
          <w:kern w:val="0"/>
          <w:szCs w:val="24"/>
          <w:lang w:val="en-ID" w:eastAsia="id-ID"/>
          <w14:ligatures w14:val="none"/>
        </w:rPr>
        <w:t xml:space="preserve"> </w:t>
      </w:r>
    </w:p>
    <w:p w14:paraId="1DCE5384" w14:textId="77777777" w:rsidR="00B84A44" w:rsidRPr="00B01677" w:rsidRDefault="00B84A44" w:rsidP="00B84A44">
      <w:pPr>
        <w:spacing w:after="0" w:line="360" w:lineRule="auto"/>
        <w:jc w:val="both"/>
        <w:rPr>
          <w:rFonts w:eastAsia="Tahoma" w:cs="Times New Roman"/>
          <w:color w:val="000000"/>
          <w:kern w:val="0"/>
          <w:szCs w:val="24"/>
          <w:lang w:val="de-DE" w:eastAsia="id-ID"/>
          <w14:ligatures w14:val="none"/>
        </w:rPr>
      </w:pPr>
      <w:r>
        <w:rPr>
          <w:noProof/>
        </w:rPr>
        <mc:AlternateContent>
          <mc:Choice Requires="wps">
            <w:drawing>
              <wp:anchor distT="0" distB="0" distL="114300" distR="114300" simplePos="0" relativeHeight="251659264" behindDoc="0" locked="0" layoutInCell="1" allowOverlap="1" wp14:anchorId="30E4E62C" wp14:editId="585EFEC6">
                <wp:simplePos x="0" y="0"/>
                <wp:positionH relativeFrom="column">
                  <wp:posOffset>1738630</wp:posOffset>
                </wp:positionH>
                <wp:positionV relativeFrom="paragraph">
                  <wp:posOffset>17145</wp:posOffset>
                </wp:positionV>
                <wp:extent cx="1680845" cy="504190"/>
                <wp:effectExtent l="0" t="0" r="0" b="0"/>
                <wp:wrapSquare wrapText="bothSides"/>
                <wp:docPr id="19778396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504190"/>
                        </a:xfrm>
                        <a:prstGeom prst="rect">
                          <a:avLst/>
                        </a:prstGeom>
                        <a:solidFill>
                          <a:srgbClr val="FFFFFF"/>
                        </a:solidFill>
                        <a:ln w="19050" algn="ctr">
                          <a:solidFill>
                            <a:srgbClr val="000000"/>
                          </a:solidFill>
                          <a:miter lim="800000"/>
                          <a:headEnd/>
                          <a:tailEnd/>
                        </a:ln>
                      </wps:spPr>
                      <wps:txbx>
                        <w:txbxContent>
                          <w:p w14:paraId="6EE9AB87" w14:textId="77777777" w:rsidR="00B84A44" w:rsidRPr="00467A61" w:rsidRDefault="00B84A44" w:rsidP="00B84A44">
                            <w:pPr>
                              <w:jc w:val="center"/>
                            </w:pPr>
                            <m:oMathPara>
                              <m:oMath>
                                <m:r>
                                  <w:rPr>
                                    <w:rFonts w:ascii="Cambria Math" w:hAnsi="Cambria Math"/>
                                  </w:rPr>
                                  <m:t>n=</m:t>
                                </m:r>
                                <m:f>
                                  <m:fPr>
                                    <m:ctrlPr>
                                      <w:rPr>
                                        <w:rFonts w:ascii="Cambria Math" w:hAnsi="Cambria Math"/>
                                      </w:rPr>
                                    </m:ctrlPr>
                                  </m:fPr>
                                  <m:num>
                                    <m:r>
                                      <w:rPr>
                                        <w:rFonts w:ascii="Cambria Math" w:hAnsi="Cambria Math"/>
                                      </w:rPr>
                                      <m:t>N</m:t>
                                    </m:r>
                                  </m:num>
                                  <m:den>
                                    <m:r>
                                      <w:rPr>
                                        <w:rFonts w:ascii="Cambria Math" w:hAnsi="Cambria Math"/>
                                      </w:rPr>
                                      <m:t>1+</m:t>
                                    </m:r>
                                    <m:r>
                                      <m:rPr>
                                        <m:sty m:val="p"/>
                                      </m:rPr>
                                      <w:rPr>
                                        <w:rFonts w:ascii="Cambria Math" w:hAnsi="Cambria Math"/>
                                      </w:rPr>
                                      <m:t>N×</m:t>
                                    </m:r>
                                    <m:sSup>
                                      <m:sSupPr>
                                        <m:ctrlPr>
                                          <w:rPr>
                                            <w:rFonts w:ascii="Cambria Math" w:hAnsi="Cambria Math"/>
                                          </w:rPr>
                                        </m:ctrlPr>
                                      </m:sSupPr>
                                      <m:e>
                                        <m:r>
                                          <w:rPr>
                                            <w:rFonts w:ascii="Cambria Math" w:hAnsi="Cambria Math"/>
                                          </w:rPr>
                                          <m:t>(E)</m:t>
                                        </m:r>
                                      </m:e>
                                      <m:sup>
                                        <m:r>
                                          <w:rPr>
                                            <w:rFonts w:ascii="Cambria Math" w:hAnsi="Cambria Math"/>
                                          </w:rPr>
                                          <m:t>2</m:t>
                                        </m:r>
                                      </m:sup>
                                    </m:sSup>
                                  </m:den>
                                </m:f>
                              </m:oMath>
                            </m:oMathPara>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0E4E62C" id="Rectangle 1" o:spid="_x0000_s1026" style="position:absolute;left:0;text-align:left;margin-left:136.9pt;margin-top:1.35pt;width:132.3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" strokeweight="1.5pt">
                <v:textbox>
                  <w:txbxContent>
                    <w:p w14:paraId="6EE9AB87" w14:textId="77777777" w:rsidR="00B84A44" w:rsidRPr="00467A61" w:rsidRDefault="00B84A44" w:rsidP="00B84A44">
                      <w:pPr>
                        <w:jc w:val="center"/>
                      </w:pPr>
                      <m:oMathPara>
                        <m:oMath>
                          <m:r>
                            <w:rPr>
                              <w:rFonts w:ascii="Cambria Math" w:hAnsi="Cambria Math"/>
                            </w:rPr>
                            <m:t>n=</m:t>
                          </m:r>
                          <m:f>
                            <m:fPr>
                              <m:ctrlPr>
                                <w:rPr>
                                  <w:rFonts w:ascii="Cambria Math" w:hAnsi="Cambria Math"/>
                                </w:rPr>
                              </m:ctrlPr>
                            </m:fPr>
                            <m:num>
                              <m:r>
                                <w:rPr>
                                  <w:rFonts w:ascii="Cambria Math" w:hAnsi="Cambria Math"/>
                                </w:rPr>
                                <m:t>N</m:t>
                              </m:r>
                            </m:num>
                            <m:den>
                              <m:r>
                                <w:rPr>
                                  <w:rFonts w:ascii="Cambria Math" w:hAnsi="Cambria Math"/>
                                </w:rPr>
                                <m:t>1+</m:t>
                              </m:r>
                              <m:r>
                                <m:rPr>
                                  <m:sty m:val="p"/>
                                </m:rPr>
                                <w:rPr>
                                  <w:rFonts w:ascii="Cambria Math" w:hAnsi="Cambria Math"/>
                                </w:rPr>
                                <m:t>N×</m:t>
                              </m:r>
                              <m:sSup>
                                <m:sSupPr>
                                  <m:ctrlPr>
                                    <w:rPr>
                                      <w:rFonts w:ascii="Cambria Math" w:hAnsi="Cambria Math"/>
                                    </w:rPr>
                                  </m:ctrlPr>
                                </m:sSupPr>
                                <m:e>
                                  <m:r>
                                    <w:rPr>
                                      <w:rFonts w:ascii="Cambria Math" w:hAnsi="Cambria Math"/>
                                    </w:rPr>
                                    <m:t>(E)</m:t>
                                  </m:r>
                                </m:e>
                                <m:sup>
                                  <m:r>
                                    <w:rPr>
                                      <w:rFonts w:ascii="Cambria Math" w:hAnsi="Cambria Math"/>
                                    </w:rPr>
                                    <m:t>2</m:t>
                                  </m:r>
                                </m:sup>
                              </m:sSup>
                            </m:den>
                          </m:f>
                        </m:oMath>
                      </m:oMathPara>
                    </w:p>
                  </w:txbxContent>
                </v:textbox>
                <w10:wrap type="square"/>
              </v:rect>
            </w:pict>
          </mc:Fallback>
        </mc:AlternateContent>
      </w:r>
    </w:p>
    <w:p w14:paraId="0CF6D929" w14:textId="0C295C56" w:rsidR="00B84A44" w:rsidRPr="00E66B4E" w:rsidRDefault="00B84A44" w:rsidP="00E66B4E">
      <w:pPr>
        <w:spacing w:after="0" w:line="360" w:lineRule="auto"/>
        <w:jc w:val="both"/>
        <w:rPr>
          <w:rFonts w:eastAsia="Times New Roman" w:cs="Times New Roman"/>
          <w:noProof/>
          <w:kern w:val="0"/>
          <w:szCs w:val="24"/>
          <w:lang w:val="en-ID" w:eastAsia="id-ID"/>
          <w14:ligatures w14:val="none"/>
        </w:rPr>
      </w:pPr>
      <w:r w:rsidRPr="00B01677">
        <w:rPr>
          <w:rFonts w:eastAsia="Times New Roman" w:cs="Times New Roman"/>
          <w:noProof/>
          <w:kern w:val="0"/>
          <w:szCs w:val="24"/>
          <w:lang w:val="en-ID" w:eastAsia="id-ID"/>
          <w14:ligatures w14:val="none"/>
        </w:rPr>
        <w:t xml:space="preserve">           </w:t>
      </w:r>
    </w:p>
    <w:p w14:paraId="74F5A0C8" w14:textId="77777777" w:rsidR="00B84A44" w:rsidRPr="00B01677" w:rsidRDefault="00B84A44" w:rsidP="00B84A44">
      <w:pPr>
        <w:spacing w:after="0" w:line="360" w:lineRule="auto"/>
        <w:ind w:firstLine="426"/>
        <w:jc w:val="both"/>
        <w:rPr>
          <w:rFonts w:eastAsia="Tahoma" w:cs="Times New Roman"/>
          <w:color w:val="000000"/>
          <w:kern w:val="0"/>
          <w:szCs w:val="24"/>
          <w:lang w:val="en-ID" w:eastAsia="id-ID"/>
          <w14:ligatures w14:val="none"/>
        </w:rPr>
      </w:pPr>
      <w:r w:rsidRPr="00B01677">
        <w:rPr>
          <w:rFonts w:eastAsia="Tahoma" w:cs="Times New Roman"/>
          <w:color w:val="000000"/>
          <w:kern w:val="0"/>
          <w:szCs w:val="24"/>
          <w:lang w:val="en-ID" w:eastAsia="id-ID"/>
          <w14:ligatures w14:val="none"/>
        </w:rPr>
        <w:t>Keterangan:</w:t>
      </w:r>
    </w:p>
    <w:p w14:paraId="0E25FCEA" w14:textId="77777777" w:rsidR="00B84A44" w:rsidRPr="00B01677" w:rsidRDefault="00B84A44" w:rsidP="00B84A44">
      <w:pPr>
        <w:spacing w:after="0" w:line="360" w:lineRule="auto"/>
        <w:ind w:firstLine="426"/>
        <w:jc w:val="both"/>
        <w:rPr>
          <w:rFonts w:eastAsia="Tahoma" w:cs="Times New Roman"/>
          <w:color w:val="000000"/>
          <w:kern w:val="0"/>
          <w:szCs w:val="24"/>
          <w:lang w:val="en-ID" w:eastAsia="id-ID"/>
          <w14:ligatures w14:val="none"/>
        </w:rPr>
      </w:pPr>
      <w:r w:rsidRPr="00B01677">
        <w:rPr>
          <w:rFonts w:eastAsia="Tahoma" w:cs="Times New Roman"/>
          <w:color w:val="000000"/>
          <w:kern w:val="0"/>
          <w:szCs w:val="24"/>
          <w:lang w:val="en-ID" w:eastAsia="id-ID"/>
          <w14:ligatures w14:val="none"/>
        </w:rPr>
        <w:t>n = Ukuran sampel</w:t>
      </w:r>
    </w:p>
    <w:p w14:paraId="626451FB" w14:textId="77777777" w:rsidR="00B84A44" w:rsidRPr="00B01677" w:rsidRDefault="00B84A44" w:rsidP="00B84A44">
      <w:pPr>
        <w:spacing w:after="0" w:line="360" w:lineRule="auto"/>
        <w:ind w:firstLine="284"/>
        <w:jc w:val="both"/>
        <w:rPr>
          <w:rFonts w:eastAsia="Tahoma" w:cs="Times New Roman"/>
          <w:color w:val="000000"/>
          <w:kern w:val="0"/>
          <w:szCs w:val="24"/>
          <w:lang w:val="en-ID" w:eastAsia="id-ID"/>
          <w14:ligatures w14:val="none"/>
        </w:rPr>
      </w:pPr>
      <w:r w:rsidRPr="00B01677">
        <w:rPr>
          <w:rFonts w:eastAsia="Tahoma" w:cs="Times New Roman"/>
          <w:color w:val="000000"/>
          <w:kern w:val="0"/>
          <w:szCs w:val="24"/>
          <w:lang w:val="en-ID" w:eastAsia="id-ID"/>
          <w14:ligatures w14:val="none"/>
        </w:rPr>
        <w:t xml:space="preserve">  N = Ukuran populasi</w:t>
      </w:r>
    </w:p>
    <w:p w14:paraId="3C07900C" w14:textId="29C818E6" w:rsidR="00B84A44" w:rsidRDefault="00B84A44" w:rsidP="00E66B4E">
      <w:pPr>
        <w:spacing w:after="0" w:line="360" w:lineRule="auto"/>
        <w:ind w:left="142" w:hanging="142"/>
        <w:jc w:val="both"/>
        <w:rPr>
          <w:rFonts w:eastAsia="Tahoma" w:cs="Times New Roman"/>
          <w:color w:val="000000"/>
          <w:kern w:val="0"/>
          <w:szCs w:val="24"/>
          <w:lang w:val="en-ID" w:eastAsia="id-ID"/>
          <w14:ligatures w14:val="none"/>
        </w:rPr>
      </w:pPr>
      <w:r w:rsidRPr="00B01677">
        <w:rPr>
          <w:rFonts w:eastAsia="Tahoma" w:cs="Times New Roman"/>
          <w:color w:val="000000"/>
          <w:kern w:val="0"/>
          <w:szCs w:val="24"/>
          <w:lang w:val="en-ID" w:eastAsia="id-ID"/>
          <w14:ligatures w14:val="none"/>
        </w:rPr>
        <w:t xml:space="preserve">      E = Tingkat kesalahan / Batas toleransi (batas kesalahan penelitian ini 10%)</w:t>
      </w:r>
    </w:p>
    <w:p w14:paraId="6E92F6FA" w14:textId="77777777" w:rsidR="00E66B4E" w:rsidRPr="00E66B4E" w:rsidRDefault="00E66B4E" w:rsidP="00E66B4E">
      <w:pPr>
        <w:spacing w:after="0" w:line="360" w:lineRule="auto"/>
        <w:ind w:left="142" w:hanging="142"/>
        <w:jc w:val="both"/>
        <w:rPr>
          <w:rFonts w:eastAsia="Tahoma" w:cs="Times New Roman"/>
          <w:color w:val="000000"/>
          <w:kern w:val="0"/>
          <w:szCs w:val="24"/>
          <w:lang w:val="en-ID" w:eastAsia="id-ID"/>
          <w14:ligatures w14:val="none"/>
        </w:rPr>
      </w:pPr>
    </w:p>
    <w:p w14:paraId="092DF215" w14:textId="77777777" w:rsidR="00B84A44" w:rsidRPr="00B01677" w:rsidRDefault="00B84A44" w:rsidP="00B84A44">
      <w:pPr>
        <w:pStyle w:val="DaftarParagraf"/>
        <w:numPr>
          <w:ilvl w:val="0"/>
          <w:numId w:val="3"/>
        </w:numPr>
        <w:pBdr>
          <w:top w:val="nil"/>
          <w:left w:val="nil"/>
          <w:bottom w:val="nil"/>
          <w:right w:val="nil"/>
          <w:between w:val="nil"/>
        </w:pBdr>
        <w:spacing w:after="0" w:line="360" w:lineRule="auto"/>
        <w:ind w:left="357" w:firstLine="720"/>
        <w:jc w:val="both"/>
        <w:rPr>
          <w:rFonts w:cs="Times New Roman"/>
          <w:color w:val="0D0D0D"/>
          <w:szCs w:val="24"/>
        </w:rPr>
      </w:pPr>
      <w:r w:rsidRPr="00B01677">
        <w:rPr>
          <w:rFonts w:eastAsia="Tahoma" w:cs="Times New Roman"/>
          <w:kern w:val="0"/>
          <w:szCs w:val="24"/>
          <w:lang w:val="en-ID" w:eastAsia="id-ID"/>
          <w14:ligatures w14:val="none"/>
        </w:rPr>
        <w:t xml:space="preserve"> persamaan regresi linier berganda.</w:t>
      </w:r>
    </w:p>
    <w:p w14:paraId="42ACBB50" w14:textId="77777777" w:rsidR="00B84A44" w:rsidRPr="00B01677" w:rsidRDefault="00B84A44" w:rsidP="00B84A44">
      <w:pPr>
        <w:ind w:left="360"/>
        <w:jc w:val="center"/>
        <w:rPr>
          <w:rFonts w:cs="Times New Roman"/>
          <w:szCs w:val="24"/>
        </w:rPr>
      </w:pPr>
      <w:r w:rsidRPr="00B01677">
        <w:rPr>
          <w:rFonts w:cs="Times New Roman"/>
          <w:noProof/>
          <w:szCs w:val="24"/>
        </w:rPr>
        <w:drawing>
          <wp:inline distT="0" distB="0" distL="0" distR="0" wp14:anchorId="4F60D522" wp14:editId="50DD6612">
            <wp:extent cx="2114550" cy="361950"/>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114550" cy="361950"/>
                    </a:xfrm>
                    <a:prstGeom prst="rect">
                      <a:avLst/>
                    </a:prstGeom>
                    <a:ln/>
                  </pic:spPr>
                </pic:pic>
              </a:graphicData>
            </a:graphic>
          </wp:inline>
        </w:drawing>
      </w:r>
    </w:p>
    <w:p w14:paraId="779AC1ED" w14:textId="77777777" w:rsidR="00B84A44" w:rsidRPr="00B01677" w:rsidRDefault="00B84A44" w:rsidP="00B84A44">
      <w:pPr>
        <w:ind w:left="360"/>
        <w:rPr>
          <w:rFonts w:cs="Times New Roman"/>
          <w:szCs w:val="24"/>
        </w:rPr>
      </w:pPr>
      <w:r w:rsidRPr="00B01677">
        <w:rPr>
          <w:rFonts w:cs="Times New Roman"/>
          <w:szCs w:val="24"/>
        </w:rPr>
        <w:t xml:space="preserve">Keterangan: </w:t>
      </w:r>
    </w:p>
    <w:p w14:paraId="070EA773" w14:textId="527A7B64" w:rsidR="00B84A44" w:rsidRPr="00B01677" w:rsidRDefault="00B84A44" w:rsidP="00E66B4E">
      <w:pPr>
        <w:ind w:left="360"/>
        <w:rPr>
          <w:rFonts w:cs="Times New Roman"/>
          <w:szCs w:val="24"/>
        </w:rPr>
      </w:pPr>
      <w:r w:rsidRPr="00B01677">
        <w:rPr>
          <w:rFonts w:cs="Times New Roman"/>
          <w:szCs w:val="24"/>
        </w:rPr>
        <w:t>Y = kepuasan penumpang</w:t>
      </w:r>
      <w:r w:rsidR="00E66B4E">
        <w:rPr>
          <w:rFonts w:cs="Times New Roman"/>
          <w:szCs w:val="24"/>
        </w:rPr>
        <w:tab/>
      </w:r>
      <w:r w:rsidR="00E66B4E">
        <w:rPr>
          <w:rFonts w:cs="Times New Roman"/>
          <w:szCs w:val="24"/>
        </w:rPr>
        <w:tab/>
      </w:r>
      <w:r w:rsidR="00E66B4E">
        <w:rPr>
          <w:rFonts w:cs="Times New Roman"/>
          <w:szCs w:val="24"/>
        </w:rPr>
        <w:tab/>
      </w:r>
      <w:r w:rsidR="00E66B4E">
        <w:rPr>
          <w:rFonts w:cs="Times New Roman"/>
          <w:szCs w:val="24"/>
        </w:rPr>
        <w:tab/>
      </w:r>
      <w:r w:rsidR="00E66B4E" w:rsidRPr="00B01677">
        <w:rPr>
          <w:rFonts w:ascii="Cambria Math" w:eastAsia="Cambria Math" w:hAnsi="Cambria Math" w:cs="Cambria Math"/>
          <w:szCs w:val="24"/>
        </w:rPr>
        <w:t>𝜖</w:t>
      </w:r>
      <w:r w:rsidR="00E66B4E" w:rsidRPr="00B01677">
        <w:rPr>
          <w:rFonts w:cs="Times New Roman"/>
          <w:szCs w:val="24"/>
        </w:rPr>
        <w:t xml:space="preserve"> = error</w:t>
      </w:r>
    </w:p>
    <w:p w14:paraId="583A8E1D" w14:textId="77777777" w:rsidR="00B84A44" w:rsidRPr="00B01677" w:rsidRDefault="00B84A44" w:rsidP="00B84A44">
      <w:pPr>
        <w:ind w:left="360"/>
        <w:rPr>
          <w:rFonts w:cs="Times New Roman"/>
          <w:szCs w:val="24"/>
        </w:rPr>
      </w:pPr>
      <w:r w:rsidRPr="00B01677">
        <w:rPr>
          <w:rFonts w:cs="Times New Roman"/>
          <w:szCs w:val="24"/>
        </w:rPr>
        <w:t xml:space="preserve">α = konstanta </w:t>
      </w:r>
    </w:p>
    <w:p w14:paraId="596AD63C" w14:textId="77777777" w:rsidR="00B84A44" w:rsidRPr="00B01677" w:rsidRDefault="00B84A44" w:rsidP="00B84A44">
      <w:pPr>
        <w:ind w:left="360"/>
        <w:rPr>
          <w:rFonts w:cs="Times New Roman"/>
          <w:szCs w:val="24"/>
        </w:rPr>
      </w:pPr>
      <w:r w:rsidRPr="00B01677">
        <w:rPr>
          <w:rFonts w:cs="Times New Roman"/>
          <w:szCs w:val="24"/>
        </w:rPr>
        <w:t xml:space="preserve">β = angka arah koefisien regresi masing-masing variabel </w:t>
      </w:r>
    </w:p>
    <w:p w14:paraId="72A9A49E" w14:textId="77777777" w:rsidR="00B84A44" w:rsidRPr="00B01677" w:rsidRDefault="00B84A44" w:rsidP="00B84A44">
      <w:pPr>
        <w:ind w:left="360"/>
        <w:rPr>
          <w:rFonts w:cs="Times New Roman"/>
          <w:szCs w:val="24"/>
        </w:rPr>
      </w:pPr>
      <w:r w:rsidRPr="00B01677">
        <w:rPr>
          <w:rFonts w:cs="Times New Roman"/>
          <w:szCs w:val="24"/>
        </w:rPr>
        <w:t>X1 = kualitas pelayanan</w:t>
      </w:r>
    </w:p>
    <w:p w14:paraId="1D61E828" w14:textId="3C081291" w:rsidR="00B84A44" w:rsidRPr="00E66B4E" w:rsidRDefault="00B84A44" w:rsidP="00E66B4E">
      <w:pPr>
        <w:ind w:left="360"/>
        <w:rPr>
          <w:rFonts w:cs="Times New Roman"/>
          <w:szCs w:val="24"/>
        </w:rPr>
      </w:pPr>
      <w:r w:rsidRPr="00B01677">
        <w:rPr>
          <w:rFonts w:cs="Times New Roman"/>
          <w:szCs w:val="24"/>
        </w:rPr>
        <w:t>X2 = fasilitas</w:t>
      </w:r>
    </w:p>
    <w:p w14:paraId="50140339" w14:textId="77777777" w:rsidR="00B84A44" w:rsidRPr="00B01677" w:rsidRDefault="00B84A44" w:rsidP="00B84A44">
      <w:pPr>
        <w:pStyle w:val="DaftarParagraf"/>
        <w:numPr>
          <w:ilvl w:val="0"/>
          <w:numId w:val="1"/>
        </w:numPr>
        <w:tabs>
          <w:tab w:val="left" w:pos="990"/>
        </w:tabs>
        <w:rPr>
          <w:rFonts w:cs="Times New Roman"/>
          <w:b/>
          <w:bCs/>
          <w:szCs w:val="24"/>
        </w:rPr>
      </w:pPr>
      <w:r w:rsidRPr="00B01677">
        <w:rPr>
          <w:rFonts w:cs="Times New Roman"/>
          <w:b/>
          <w:bCs/>
          <w:szCs w:val="24"/>
          <w:lang w:val="en-US"/>
        </w:rPr>
        <w:lastRenderedPageBreak/>
        <w:t xml:space="preserve">Hasil dan Pembahasan </w:t>
      </w:r>
    </w:p>
    <w:p w14:paraId="2ACC807E" w14:textId="77777777" w:rsidR="00B84A44" w:rsidRPr="00B01677" w:rsidRDefault="00B84A44" w:rsidP="00B84A44">
      <w:pPr>
        <w:pStyle w:val="DaftarParagraf"/>
        <w:tabs>
          <w:tab w:val="left" w:pos="990"/>
        </w:tabs>
        <w:jc w:val="both"/>
        <w:rPr>
          <w:rFonts w:cs="Times New Roman"/>
          <w:szCs w:val="24"/>
          <w:lang w:val="en-US"/>
        </w:rPr>
      </w:pPr>
    </w:p>
    <w:p w14:paraId="026A3300" w14:textId="77777777"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Penelitian ini meneliti mengenai penumpang Kereta Api (KA) Penataran jurusan Malang-Wlingi yang melibatkan 100 responden pada tahun 2024. Data yang dikumpulkan melalui kuesioner mengevaluasi kepuasan penumpang terhadap pelayanan dan fasilitas yang disediakan. Karakteristik penumpang dikategorikan berdasarkan jenis kelamin, usia, pekerjaan, tujuan penggunaan, frekuensi penggunaan, serta alasan penggunaan. Hasilnya menunjukkan mayoritas penumpang adalah laki-laki (53%), berusia 21-30 tahun (82%), pelajar/mahasiswa (35%), dan menggunakan kereta untuk tujuan pendidikan (28%).</w:t>
      </w:r>
    </w:p>
    <w:p w14:paraId="3F333694" w14:textId="77777777" w:rsidR="00B84A44" w:rsidRPr="00B01677" w:rsidRDefault="00B84A44" w:rsidP="00B84A44">
      <w:pPr>
        <w:pStyle w:val="DaftarParagraf"/>
        <w:tabs>
          <w:tab w:val="left" w:pos="990"/>
        </w:tabs>
        <w:jc w:val="both"/>
        <w:rPr>
          <w:rFonts w:cs="Times New Roman"/>
          <w:szCs w:val="24"/>
          <w:lang w:val="en-US"/>
        </w:rPr>
      </w:pPr>
    </w:p>
    <w:p w14:paraId="2AC1B2B9" w14:textId="77777777" w:rsidR="00B84A44" w:rsidRPr="00B01677" w:rsidRDefault="00B84A44" w:rsidP="00B84A44">
      <w:pPr>
        <w:pStyle w:val="DaftarParagraf"/>
        <w:tabs>
          <w:tab w:val="left" w:pos="990"/>
        </w:tabs>
        <w:jc w:val="both"/>
        <w:rPr>
          <w:rFonts w:cs="Times New Roman"/>
        </w:rPr>
      </w:pPr>
      <w:r w:rsidRPr="00B01677">
        <w:rPr>
          <w:rFonts w:cs="Times New Roman"/>
        </w:rPr>
        <w:t>Indikator kuesioner penelitian ini terdiri dari tiga kategori utama yaitu Kualitas Pelayanan (X1), Fasilitas (X2), dan Kepuasan Penumpang (Y). Setiap kategori memiliki sejumlah pernyataan yang dirancang untuk mengukur aspek spesifik dari pengalaman penumpang</w:t>
      </w:r>
      <w:r>
        <w:rPr>
          <w:rFonts w:cs="Times New Roman"/>
          <w:lang w:val="en-US"/>
        </w:rPr>
        <w:t xml:space="preserve"> </w:t>
      </w:r>
      <w:r w:rsidRPr="00B01677">
        <w:rPr>
          <w:rFonts w:cs="Times New Roman"/>
        </w:rPr>
        <w:t>. Misalnya, Kualitas Pelayanan mencakup penilaian terhadap kecekatan petugas keamanan dan keramahan petugas, sedangkan Fasilitas mencakup ketersediaan alat pemadam api ringan dan kebersihan toilet. Kepuasan Penumpang mencakup persepsi penumpang terhadap keseluruhan pelayanan dan fasilitas yang diberikan.</w:t>
      </w:r>
    </w:p>
    <w:p w14:paraId="63F21D59" w14:textId="5BFB1DC7" w:rsidR="00B84A44" w:rsidRPr="00B01677" w:rsidRDefault="00B84A44" w:rsidP="00B84A44">
      <w:pPr>
        <w:spacing w:after="0" w:line="240" w:lineRule="auto"/>
        <w:jc w:val="center"/>
        <w:rPr>
          <w:rFonts w:eastAsia="Tahoma" w:cs="Times New Roman"/>
          <w:b/>
          <w:iCs/>
          <w:color w:val="0D0D0D"/>
          <w:kern w:val="0"/>
          <w:sz w:val="20"/>
          <w:szCs w:val="18"/>
          <w:lang w:val="en-ID" w:eastAsia="id-ID"/>
          <w14:ligatures w14:val="none"/>
        </w:rPr>
      </w:pPr>
      <w:bookmarkStart w:id="3" w:name="_Hlk171569521"/>
      <w:bookmarkStart w:id="4" w:name="_Toc171606241"/>
      <w:r w:rsidRPr="00E21156">
        <w:rPr>
          <w:rFonts w:eastAsia="Tahoma" w:cs="Times New Roman"/>
          <w:b/>
          <w:iCs/>
          <w:color w:val="0D0D0D"/>
          <w:kern w:val="0"/>
          <w:sz w:val="20"/>
          <w:szCs w:val="18"/>
          <w:lang w:val="en-ID" w:eastAsia="id-ID"/>
          <w14:ligatures w14:val="none"/>
        </w:rPr>
        <w:t xml:space="preserve">Tabel </w:t>
      </w:r>
      <w:r w:rsidR="00521864">
        <w:rPr>
          <w:rFonts w:eastAsia="Tahoma" w:cs="Times New Roman"/>
          <w:b/>
          <w:iCs/>
          <w:color w:val="0D0D0D"/>
          <w:kern w:val="0"/>
          <w:sz w:val="20"/>
          <w:szCs w:val="18"/>
          <w:lang w:val="en-ID" w:eastAsia="id-ID"/>
          <w14:ligatures w14:val="none"/>
        </w:rPr>
        <w:t>2</w:t>
      </w:r>
    </w:p>
    <w:p w14:paraId="5A5CDDBC" w14:textId="77777777" w:rsidR="00B84A44" w:rsidRPr="00B01677" w:rsidRDefault="00B84A44" w:rsidP="00B84A44">
      <w:pPr>
        <w:spacing w:after="0" w:line="240" w:lineRule="auto"/>
        <w:jc w:val="center"/>
        <w:rPr>
          <w:rFonts w:eastAsia="Tahoma" w:cs="Times New Roman"/>
          <w:b/>
          <w:iCs/>
          <w:color w:val="0D0D0D"/>
          <w:kern w:val="0"/>
          <w:sz w:val="20"/>
          <w:szCs w:val="18"/>
          <w:lang w:val="en-ID" w:eastAsia="id-ID"/>
          <w14:ligatures w14:val="none"/>
        </w:rPr>
      </w:pPr>
      <w:r w:rsidRPr="00E21156">
        <w:rPr>
          <w:rFonts w:eastAsia="Tahoma" w:cs="Times New Roman"/>
          <w:b/>
          <w:iCs/>
          <w:color w:val="0D0D0D"/>
          <w:kern w:val="0"/>
          <w:sz w:val="20"/>
          <w:szCs w:val="18"/>
          <w:lang w:val="en-ID" w:eastAsia="id-ID"/>
          <w14:ligatures w14:val="none"/>
        </w:rPr>
        <w:t>Hasil Uji Validitas</w:t>
      </w:r>
      <w:bookmarkEnd w:id="3"/>
      <w:bookmarkEnd w:id="4"/>
    </w:p>
    <w:tbl>
      <w:tblPr>
        <w:tblW w:w="7217" w:type="dxa"/>
        <w:jc w:val="center"/>
        <w:tblLayout w:type="fixed"/>
        <w:tblLook w:val="0400" w:firstRow="0" w:lastRow="0" w:firstColumn="0" w:lastColumn="0" w:noHBand="0" w:noVBand="1"/>
      </w:tblPr>
      <w:tblGrid>
        <w:gridCol w:w="2272"/>
        <w:gridCol w:w="1255"/>
        <w:gridCol w:w="1299"/>
        <w:gridCol w:w="773"/>
        <w:gridCol w:w="1618"/>
      </w:tblGrid>
      <w:tr w:rsidR="00B84A44" w:rsidRPr="00C070BC" w14:paraId="38BF28EB" w14:textId="77777777" w:rsidTr="00AE45F0">
        <w:trPr>
          <w:trHeight w:val="454"/>
          <w:tblHeader/>
          <w:jc w:val="center"/>
        </w:trPr>
        <w:tc>
          <w:tcPr>
            <w:tcW w:w="2272" w:type="dxa"/>
            <w:tcBorders>
              <w:top w:val="single" w:sz="4" w:space="0" w:color="auto"/>
              <w:bottom w:val="single" w:sz="4" w:space="0" w:color="auto"/>
            </w:tcBorders>
            <w:vAlign w:val="center"/>
          </w:tcPr>
          <w:p w14:paraId="37B35F8C"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Variabel</w:t>
            </w:r>
          </w:p>
        </w:tc>
        <w:tc>
          <w:tcPr>
            <w:tcW w:w="1255" w:type="dxa"/>
            <w:tcBorders>
              <w:top w:val="single" w:sz="4" w:space="0" w:color="auto"/>
              <w:bottom w:val="single" w:sz="4" w:space="0" w:color="auto"/>
            </w:tcBorders>
            <w:vAlign w:val="center"/>
          </w:tcPr>
          <w:p w14:paraId="77654710"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Indikator</w:t>
            </w:r>
          </w:p>
        </w:tc>
        <w:tc>
          <w:tcPr>
            <w:tcW w:w="1299" w:type="dxa"/>
            <w:tcBorders>
              <w:top w:val="single" w:sz="4" w:space="0" w:color="auto"/>
              <w:bottom w:val="single" w:sz="4" w:space="0" w:color="auto"/>
            </w:tcBorders>
            <w:vAlign w:val="center"/>
          </w:tcPr>
          <w:p w14:paraId="03641C6A"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R-Hitung</w:t>
            </w:r>
          </w:p>
        </w:tc>
        <w:tc>
          <w:tcPr>
            <w:tcW w:w="773" w:type="dxa"/>
            <w:tcBorders>
              <w:top w:val="single" w:sz="4" w:space="0" w:color="auto"/>
              <w:bottom w:val="single" w:sz="4" w:space="0" w:color="auto"/>
            </w:tcBorders>
            <w:vAlign w:val="center"/>
          </w:tcPr>
          <w:p w14:paraId="32A2BBB1"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Sig.</w:t>
            </w:r>
          </w:p>
        </w:tc>
        <w:tc>
          <w:tcPr>
            <w:tcW w:w="1618" w:type="dxa"/>
            <w:tcBorders>
              <w:top w:val="single" w:sz="4" w:space="0" w:color="auto"/>
              <w:bottom w:val="single" w:sz="4" w:space="0" w:color="auto"/>
            </w:tcBorders>
            <w:vAlign w:val="center"/>
          </w:tcPr>
          <w:p w14:paraId="28073D15"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Keterangan</w:t>
            </w:r>
          </w:p>
        </w:tc>
      </w:tr>
      <w:tr w:rsidR="00B84A44" w:rsidRPr="00C070BC" w14:paraId="1033FCE5" w14:textId="77777777" w:rsidTr="00AE45F0">
        <w:trPr>
          <w:trHeight w:val="454"/>
          <w:jc w:val="center"/>
        </w:trPr>
        <w:tc>
          <w:tcPr>
            <w:tcW w:w="2272" w:type="dxa"/>
            <w:vMerge w:val="restart"/>
            <w:tcBorders>
              <w:top w:val="single" w:sz="4" w:space="0" w:color="auto"/>
            </w:tcBorders>
            <w:vAlign w:val="center"/>
          </w:tcPr>
          <w:p w14:paraId="1891947E" w14:textId="77777777" w:rsidR="00B84A44" w:rsidRPr="00C070BC" w:rsidRDefault="00B84A44" w:rsidP="00AE45F0">
            <w:pPr>
              <w:spacing w:before="60"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Kualitas Pelayanan</w:t>
            </w:r>
          </w:p>
        </w:tc>
        <w:tc>
          <w:tcPr>
            <w:tcW w:w="1255" w:type="dxa"/>
            <w:tcBorders>
              <w:top w:val="single" w:sz="4" w:space="0" w:color="auto"/>
            </w:tcBorders>
            <w:vAlign w:val="center"/>
          </w:tcPr>
          <w:p w14:paraId="23FA667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X1-1</w:t>
            </w:r>
          </w:p>
        </w:tc>
        <w:tc>
          <w:tcPr>
            <w:tcW w:w="1299" w:type="dxa"/>
            <w:tcBorders>
              <w:top w:val="single" w:sz="4" w:space="0" w:color="auto"/>
            </w:tcBorders>
            <w:vAlign w:val="center"/>
          </w:tcPr>
          <w:p w14:paraId="5838A72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.834</w:t>
            </w:r>
            <w:r w:rsidRPr="00C070BC">
              <w:rPr>
                <w:rFonts w:eastAsia="Times New Roman" w:cs="Times New Roman"/>
                <w:color w:val="000000"/>
                <w:kern w:val="0"/>
                <w:sz w:val="22"/>
                <w:vertAlign w:val="superscript"/>
                <w:lang w:val="en-ID" w:eastAsia="id-ID"/>
                <w14:ligatures w14:val="none"/>
              </w:rPr>
              <w:t>**</w:t>
            </w:r>
          </w:p>
        </w:tc>
        <w:tc>
          <w:tcPr>
            <w:tcW w:w="773" w:type="dxa"/>
            <w:tcBorders>
              <w:top w:val="single" w:sz="4" w:space="0" w:color="auto"/>
            </w:tcBorders>
            <w:vAlign w:val="center"/>
          </w:tcPr>
          <w:p w14:paraId="1071ACE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tcBorders>
              <w:top w:val="single" w:sz="4" w:space="0" w:color="auto"/>
            </w:tcBorders>
            <w:vAlign w:val="center"/>
          </w:tcPr>
          <w:p w14:paraId="74021D8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3ABD1A13" w14:textId="77777777" w:rsidTr="00AE45F0">
        <w:trPr>
          <w:trHeight w:val="454"/>
          <w:jc w:val="center"/>
        </w:trPr>
        <w:tc>
          <w:tcPr>
            <w:tcW w:w="2272" w:type="dxa"/>
            <w:vMerge/>
            <w:vAlign w:val="center"/>
          </w:tcPr>
          <w:p w14:paraId="357994DD"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1450BA8E"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X1-2</w:t>
            </w:r>
          </w:p>
        </w:tc>
        <w:tc>
          <w:tcPr>
            <w:tcW w:w="1299" w:type="dxa"/>
            <w:vAlign w:val="center"/>
          </w:tcPr>
          <w:p w14:paraId="78118C0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.862</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5435324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17D753F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30224693" w14:textId="77777777" w:rsidTr="00AE45F0">
        <w:trPr>
          <w:trHeight w:val="454"/>
          <w:jc w:val="center"/>
        </w:trPr>
        <w:tc>
          <w:tcPr>
            <w:tcW w:w="2272" w:type="dxa"/>
            <w:vMerge/>
            <w:vAlign w:val="center"/>
          </w:tcPr>
          <w:p w14:paraId="039E2199"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647BA42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X1-3</w:t>
            </w:r>
          </w:p>
        </w:tc>
        <w:tc>
          <w:tcPr>
            <w:tcW w:w="1299" w:type="dxa"/>
            <w:vAlign w:val="center"/>
          </w:tcPr>
          <w:p w14:paraId="76544CA5"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.824</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1B0D3ACC"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65956A77"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67EF292B" w14:textId="77777777" w:rsidTr="00AE45F0">
        <w:trPr>
          <w:trHeight w:val="454"/>
          <w:jc w:val="center"/>
        </w:trPr>
        <w:tc>
          <w:tcPr>
            <w:tcW w:w="2272" w:type="dxa"/>
            <w:vMerge/>
          </w:tcPr>
          <w:p w14:paraId="2DFA4C19" w14:textId="77777777" w:rsidR="00B84A44" w:rsidRPr="00C070BC" w:rsidRDefault="00B84A44" w:rsidP="00AE45F0">
            <w:pPr>
              <w:widowControl w:val="0"/>
              <w:pBdr>
                <w:top w:val="nil"/>
                <w:left w:val="nil"/>
                <w:bottom w:val="nil"/>
                <w:right w:val="nil"/>
                <w:between w:val="nil"/>
              </w:pBdr>
              <w:spacing w:after="0" w:line="276" w:lineRule="auto"/>
              <w:rPr>
                <w:rFonts w:eastAsia="Times New Roman" w:cs="Times New Roman"/>
                <w:kern w:val="0"/>
                <w:lang w:val="en-ID" w:eastAsia="id-ID"/>
                <w14:ligatures w14:val="none"/>
              </w:rPr>
            </w:pPr>
          </w:p>
        </w:tc>
        <w:tc>
          <w:tcPr>
            <w:tcW w:w="1255" w:type="dxa"/>
            <w:vAlign w:val="center"/>
          </w:tcPr>
          <w:p w14:paraId="764614A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X1-4</w:t>
            </w:r>
          </w:p>
        </w:tc>
        <w:tc>
          <w:tcPr>
            <w:tcW w:w="1299" w:type="dxa"/>
            <w:vAlign w:val="center"/>
          </w:tcPr>
          <w:p w14:paraId="79922B2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.833</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778E0F5E"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1FF07CC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02DC5CBD" w14:textId="77777777" w:rsidTr="00AE45F0">
        <w:trPr>
          <w:trHeight w:val="454"/>
          <w:jc w:val="center"/>
        </w:trPr>
        <w:tc>
          <w:tcPr>
            <w:tcW w:w="2272" w:type="dxa"/>
            <w:vMerge/>
          </w:tcPr>
          <w:p w14:paraId="5D0B38C7" w14:textId="77777777" w:rsidR="00B84A44" w:rsidRPr="00C070BC" w:rsidRDefault="00B84A44" w:rsidP="00AE45F0">
            <w:pPr>
              <w:widowControl w:val="0"/>
              <w:pBdr>
                <w:top w:val="nil"/>
                <w:left w:val="nil"/>
                <w:bottom w:val="nil"/>
                <w:right w:val="nil"/>
                <w:between w:val="nil"/>
              </w:pBdr>
              <w:spacing w:after="0" w:line="276" w:lineRule="auto"/>
              <w:rPr>
                <w:rFonts w:eastAsia="Times New Roman" w:cs="Times New Roman"/>
                <w:kern w:val="0"/>
                <w:lang w:val="en-ID" w:eastAsia="id-ID"/>
                <w14:ligatures w14:val="none"/>
              </w:rPr>
            </w:pPr>
          </w:p>
        </w:tc>
        <w:tc>
          <w:tcPr>
            <w:tcW w:w="1255" w:type="dxa"/>
            <w:vAlign w:val="center"/>
          </w:tcPr>
          <w:p w14:paraId="128E023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X1-5</w:t>
            </w:r>
          </w:p>
        </w:tc>
        <w:tc>
          <w:tcPr>
            <w:tcW w:w="1299" w:type="dxa"/>
            <w:vAlign w:val="center"/>
          </w:tcPr>
          <w:p w14:paraId="6CF6A16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.829</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4C9A246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5073BB11"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4D5C13CB" w14:textId="77777777" w:rsidTr="00AE45F0">
        <w:trPr>
          <w:trHeight w:val="454"/>
          <w:jc w:val="center"/>
        </w:trPr>
        <w:tc>
          <w:tcPr>
            <w:tcW w:w="2272" w:type="dxa"/>
            <w:vMerge/>
          </w:tcPr>
          <w:p w14:paraId="5ADE5ECE" w14:textId="77777777" w:rsidR="00B84A44" w:rsidRPr="00C070BC" w:rsidRDefault="00B84A44" w:rsidP="00AE45F0">
            <w:pPr>
              <w:widowControl w:val="0"/>
              <w:pBdr>
                <w:top w:val="nil"/>
                <w:left w:val="nil"/>
                <w:bottom w:val="nil"/>
                <w:right w:val="nil"/>
                <w:between w:val="nil"/>
              </w:pBdr>
              <w:spacing w:after="0" w:line="276" w:lineRule="auto"/>
              <w:rPr>
                <w:rFonts w:eastAsia="Times New Roman" w:cs="Times New Roman"/>
                <w:kern w:val="0"/>
                <w:lang w:val="en-ID" w:eastAsia="id-ID"/>
                <w14:ligatures w14:val="none"/>
              </w:rPr>
            </w:pPr>
          </w:p>
        </w:tc>
        <w:tc>
          <w:tcPr>
            <w:tcW w:w="1255" w:type="dxa"/>
            <w:vAlign w:val="center"/>
          </w:tcPr>
          <w:p w14:paraId="1FE7DBC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X1-6</w:t>
            </w:r>
          </w:p>
        </w:tc>
        <w:tc>
          <w:tcPr>
            <w:tcW w:w="1299" w:type="dxa"/>
            <w:vAlign w:val="center"/>
          </w:tcPr>
          <w:p w14:paraId="1CE6609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.840</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4D13724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7E13818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3CFDC069" w14:textId="77777777" w:rsidTr="00AE45F0">
        <w:trPr>
          <w:trHeight w:val="454"/>
          <w:jc w:val="center"/>
        </w:trPr>
        <w:tc>
          <w:tcPr>
            <w:tcW w:w="2272" w:type="dxa"/>
            <w:vMerge/>
          </w:tcPr>
          <w:p w14:paraId="60703C2B" w14:textId="77777777" w:rsidR="00B84A44" w:rsidRPr="00C070BC" w:rsidRDefault="00B84A44" w:rsidP="00AE45F0">
            <w:pPr>
              <w:widowControl w:val="0"/>
              <w:pBdr>
                <w:top w:val="nil"/>
                <w:left w:val="nil"/>
                <w:bottom w:val="nil"/>
                <w:right w:val="nil"/>
                <w:between w:val="nil"/>
              </w:pBdr>
              <w:spacing w:after="0" w:line="276" w:lineRule="auto"/>
              <w:rPr>
                <w:rFonts w:eastAsia="Times New Roman" w:cs="Times New Roman"/>
                <w:kern w:val="0"/>
                <w:lang w:val="en-ID" w:eastAsia="id-ID"/>
                <w14:ligatures w14:val="none"/>
              </w:rPr>
            </w:pPr>
          </w:p>
        </w:tc>
        <w:tc>
          <w:tcPr>
            <w:tcW w:w="1255" w:type="dxa"/>
            <w:vAlign w:val="center"/>
          </w:tcPr>
          <w:p w14:paraId="4CC12D4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X1-7</w:t>
            </w:r>
          </w:p>
        </w:tc>
        <w:tc>
          <w:tcPr>
            <w:tcW w:w="1299" w:type="dxa"/>
            <w:vAlign w:val="center"/>
          </w:tcPr>
          <w:p w14:paraId="29F255E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.792</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50D674B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4E480BE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78891905" w14:textId="77777777" w:rsidTr="00AE45F0">
        <w:trPr>
          <w:trHeight w:val="454"/>
          <w:jc w:val="center"/>
        </w:trPr>
        <w:tc>
          <w:tcPr>
            <w:tcW w:w="2272" w:type="dxa"/>
            <w:vMerge/>
          </w:tcPr>
          <w:p w14:paraId="6DCB6305" w14:textId="77777777" w:rsidR="00B84A44" w:rsidRPr="00C070BC" w:rsidRDefault="00B84A44" w:rsidP="00AE45F0">
            <w:pPr>
              <w:widowControl w:val="0"/>
              <w:pBdr>
                <w:top w:val="nil"/>
                <w:left w:val="nil"/>
                <w:bottom w:val="nil"/>
                <w:right w:val="nil"/>
                <w:between w:val="nil"/>
              </w:pBdr>
              <w:spacing w:after="0" w:line="276" w:lineRule="auto"/>
              <w:rPr>
                <w:rFonts w:eastAsia="Times New Roman" w:cs="Times New Roman"/>
                <w:kern w:val="0"/>
                <w:lang w:val="en-ID" w:eastAsia="id-ID"/>
                <w14:ligatures w14:val="none"/>
              </w:rPr>
            </w:pPr>
          </w:p>
        </w:tc>
        <w:tc>
          <w:tcPr>
            <w:tcW w:w="1255" w:type="dxa"/>
            <w:vAlign w:val="center"/>
          </w:tcPr>
          <w:p w14:paraId="2EA29FB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X1-8</w:t>
            </w:r>
          </w:p>
        </w:tc>
        <w:tc>
          <w:tcPr>
            <w:tcW w:w="1299" w:type="dxa"/>
            <w:vAlign w:val="center"/>
          </w:tcPr>
          <w:p w14:paraId="2FD614B6"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.845</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42E54CCE"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71C047A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72DEBC21" w14:textId="77777777" w:rsidTr="00AE45F0">
        <w:trPr>
          <w:trHeight w:val="454"/>
          <w:jc w:val="center"/>
        </w:trPr>
        <w:tc>
          <w:tcPr>
            <w:tcW w:w="2272" w:type="dxa"/>
            <w:vMerge/>
          </w:tcPr>
          <w:p w14:paraId="3E91C8BB" w14:textId="77777777" w:rsidR="00B84A44" w:rsidRPr="00C070BC" w:rsidRDefault="00B84A44" w:rsidP="00AE45F0">
            <w:pPr>
              <w:widowControl w:val="0"/>
              <w:pBdr>
                <w:top w:val="nil"/>
                <w:left w:val="nil"/>
                <w:bottom w:val="nil"/>
                <w:right w:val="nil"/>
                <w:between w:val="nil"/>
              </w:pBdr>
              <w:spacing w:after="0" w:line="276" w:lineRule="auto"/>
              <w:rPr>
                <w:rFonts w:eastAsia="Times New Roman" w:cs="Times New Roman"/>
                <w:kern w:val="0"/>
                <w:lang w:val="en-ID" w:eastAsia="id-ID"/>
                <w14:ligatures w14:val="none"/>
              </w:rPr>
            </w:pPr>
          </w:p>
        </w:tc>
        <w:tc>
          <w:tcPr>
            <w:tcW w:w="1255" w:type="dxa"/>
            <w:vAlign w:val="center"/>
          </w:tcPr>
          <w:p w14:paraId="79CE87C5"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X1-9</w:t>
            </w:r>
          </w:p>
        </w:tc>
        <w:tc>
          <w:tcPr>
            <w:tcW w:w="1299" w:type="dxa"/>
            <w:vAlign w:val="center"/>
          </w:tcPr>
          <w:p w14:paraId="033B889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.832</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1DF4557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41805236"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3293D337" w14:textId="77777777" w:rsidTr="00AE45F0">
        <w:trPr>
          <w:trHeight w:val="454"/>
          <w:jc w:val="center"/>
        </w:trPr>
        <w:tc>
          <w:tcPr>
            <w:tcW w:w="2272" w:type="dxa"/>
            <w:vMerge/>
          </w:tcPr>
          <w:p w14:paraId="65E42803" w14:textId="77777777" w:rsidR="00B84A44" w:rsidRPr="00C070BC" w:rsidRDefault="00B84A44" w:rsidP="00AE45F0">
            <w:pPr>
              <w:widowControl w:val="0"/>
              <w:pBdr>
                <w:top w:val="nil"/>
                <w:left w:val="nil"/>
                <w:bottom w:val="nil"/>
                <w:right w:val="nil"/>
                <w:between w:val="nil"/>
              </w:pBdr>
              <w:spacing w:after="0" w:line="276" w:lineRule="auto"/>
              <w:rPr>
                <w:rFonts w:eastAsia="Times New Roman" w:cs="Times New Roman"/>
                <w:kern w:val="0"/>
                <w:lang w:val="en-ID" w:eastAsia="id-ID"/>
                <w14:ligatures w14:val="none"/>
              </w:rPr>
            </w:pPr>
          </w:p>
        </w:tc>
        <w:tc>
          <w:tcPr>
            <w:tcW w:w="1255" w:type="dxa"/>
            <w:vAlign w:val="center"/>
          </w:tcPr>
          <w:p w14:paraId="7CDFD5D3"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X1-10</w:t>
            </w:r>
          </w:p>
        </w:tc>
        <w:tc>
          <w:tcPr>
            <w:tcW w:w="1299" w:type="dxa"/>
            <w:vAlign w:val="center"/>
          </w:tcPr>
          <w:p w14:paraId="321AFE95"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.839</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50A5689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74A9D66C"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6A67C507" w14:textId="77777777" w:rsidTr="00AE45F0">
        <w:trPr>
          <w:trHeight w:val="454"/>
          <w:jc w:val="center"/>
        </w:trPr>
        <w:tc>
          <w:tcPr>
            <w:tcW w:w="2272" w:type="dxa"/>
            <w:vMerge w:val="restart"/>
            <w:vAlign w:val="center"/>
          </w:tcPr>
          <w:p w14:paraId="6C1AA0B2" w14:textId="77777777" w:rsidR="00B84A44" w:rsidRPr="00C070BC" w:rsidRDefault="00B84A44" w:rsidP="00AE45F0">
            <w:pPr>
              <w:spacing w:before="60"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Fasilitas</w:t>
            </w:r>
          </w:p>
        </w:tc>
        <w:tc>
          <w:tcPr>
            <w:tcW w:w="1255" w:type="dxa"/>
            <w:vAlign w:val="center"/>
          </w:tcPr>
          <w:p w14:paraId="5493C3F3"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X2-1</w:t>
            </w:r>
          </w:p>
        </w:tc>
        <w:tc>
          <w:tcPr>
            <w:tcW w:w="1299" w:type="dxa"/>
            <w:vAlign w:val="center"/>
          </w:tcPr>
          <w:p w14:paraId="43D121B6"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.886</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4907143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2F9E63C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75AAAC28" w14:textId="77777777" w:rsidTr="00AE45F0">
        <w:trPr>
          <w:trHeight w:val="454"/>
          <w:jc w:val="center"/>
        </w:trPr>
        <w:tc>
          <w:tcPr>
            <w:tcW w:w="2272" w:type="dxa"/>
            <w:vMerge/>
            <w:vAlign w:val="center"/>
          </w:tcPr>
          <w:p w14:paraId="29FE8CAA"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2567178C"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X2-2</w:t>
            </w:r>
          </w:p>
        </w:tc>
        <w:tc>
          <w:tcPr>
            <w:tcW w:w="1299" w:type="dxa"/>
            <w:vAlign w:val="center"/>
          </w:tcPr>
          <w:p w14:paraId="7EFF1BC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.851</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1BD91A1A"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72CB207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1493A1BC" w14:textId="77777777" w:rsidTr="00AE45F0">
        <w:trPr>
          <w:trHeight w:val="454"/>
          <w:jc w:val="center"/>
        </w:trPr>
        <w:tc>
          <w:tcPr>
            <w:tcW w:w="2272" w:type="dxa"/>
            <w:vMerge/>
            <w:vAlign w:val="center"/>
          </w:tcPr>
          <w:p w14:paraId="2F9B7CD5"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7B10CC6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X2-3</w:t>
            </w:r>
          </w:p>
        </w:tc>
        <w:tc>
          <w:tcPr>
            <w:tcW w:w="1299" w:type="dxa"/>
            <w:vAlign w:val="center"/>
          </w:tcPr>
          <w:p w14:paraId="4E7F2B4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.873</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7FACB0F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1F0EC476"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6BBA9E98" w14:textId="77777777" w:rsidTr="00AE45F0">
        <w:trPr>
          <w:trHeight w:val="454"/>
          <w:jc w:val="center"/>
        </w:trPr>
        <w:tc>
          <w:tcPr>
            <w:tcW w:w="2272" w:type="dxa"/>
            <w:vMerge/>
            <w:vAlign w:val="center"/>
          </w:tcPr>
          <w:p w14:paraId="7EB06BFB"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512B6F5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X2-4</w:t>
            </w:r>
          </w:p>
        </w:tc>
        <w:tc>
          <w:tcPr>
            <w:tcW w:w="1299" w:type="dxa"/>
            <w:vAlign w:val="center"/>
          </w:tcPr>
          <w:p w14:paraId="0A5B8A3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.878</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74D2347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3F34E825"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1B133C1E" w14:textId="77777777" w:rsidTr="00AE45F0">
        <w:trPr>
          <w:trHeight w:val="454"/>
          <w:jc w:val="center"/>
        </w:trPr>
        <w:tc>
          <w:tcPr>
            <w:tcW w:w="2272" w:type="dxa"/>
            <w:vMerge/>
            <w:vAlign w:val="center"/>
          </w:tcPr>
          <w:p w14:paraId="71630E2C"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0023AFF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X2-5</w:t>
            </w:r>
          </w:p>
        </w:tc>
        <w:tc>
          <w:tcPr>
            <w:tcW w:w="1299" w:type="dxa"/>
            <w:vAlign w:val="center"/>
          </w:tcPr>
          <w:p w14:paraId="7423361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.875</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05DE8DD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45F31FAE"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228B2263" w14:textId="77777777" w:rsidTr="00AE45F0">
        <w:trPr>
          <w:trHeight w:val="454"/>
          <w:jc w:val="center"/>
        </w:trPr>
        <w:tc>
          <w:tcPr>
            <w:tcW w:w="2272" w:type="dxa"/>
            <w:vMerge/>
            <w:vAlign w:val="center"/>
          </w:tcPr>
          <w:p w14:paraId="4BF5FF93"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375A787A"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X2-6</w:t>
            </w:r>
          </w:p>
        </w:tc>
        <w:tc>
          <w:tcPr>
            <w:tcW w:w="1299" w:type="dxa"/>
            <w:vAlign w:val="center"/>
          </w:tcPr>
          <w:p w14:paraId="24CCC48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.867</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5E9B36B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038F10F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489CCC4D" w14:textId="77777777" w:rsidTr="00AE45F0">
        <w:trPr>
          <w:trHeight w:val="454"/>
          <w:jc w:val="center"/>
        </w:trPr>
        <w:tc>
          <w:tcPr>
            <w:tcW w:w="2272" w:type="dxa"/>
            <w:vMerge/>
            <w:vAlign w:val="center"/>
          </w:tcPr>
          <w:p w14:paraId="4EB2E217"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3F987A0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X2-7</w:t>
            </w:r>
          </w:p>
        </w:tc>
        <w:tc>
          <w:tcPr>
            <w:tcW w:w="1299" w:type="dxa"/>
            <w:vAlign w:val="center"/>
          </w:tcPr>
          <w:p w14:paraId="578F1B9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.902</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2821512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2133505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1AFDCDF9" w14:textId="77777777" w:rsidTr="00AE45F0">
        <w:trPr>
          <w:trHeight w:val="454"/>
          <w:jc w:val="center"/>
        </w:trPr>
        <w:tc>
          <w:tcPr>
            <w:tcW w:w="2272" w:type="dxa"/>
            <w:vMerge/>
            <w:vAlign w:val="center"/>
          </w:tcPr>
          <w:p w14:paraId="42568B80"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0D328C1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X2-8</w:t>
            </w:r>
          </w:p>
        </w:tc>
        <w:tc>
          <w:tcPr>
            <w:tcW w:w="1299" w:type="dxa"/>
            <w:vAlign w:val="center"/>
          </w:tcPr>
          <w:p w14:paraId="6733FE21"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.857</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50A91A4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0262951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3E8E63F8" w14:textId="77777777" w:rsidTr="00AE45F0">
        <w:trPr>
          <w:trHeight w:val="454"/>
          <w:jc w:val="center"/>
        </w:trPr>
        <w:tc>
          <w:tcPr>
            <w:tcW w:w="2272" w:type="dxa"/>
            <w:vMerge/>
            <w:vAlign w:val="center"/>
          </w:tcPr>
          <w:p w14:paraId="15D39BA9"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7207507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X2-9</w:t>
            </w:r>
          </w:p>
        </w:tc>
        <w:tc>
          <w:tcPr>
            <w:tcW w:w="1299" w:type="dxa"/>
            <w:vAlign w:val="center"/>
          </w:tcPr>
          <w:p w14:paraId="1DA726F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.847</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308FD3F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18C4521A"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2B2543A9" w14:textId="77777777" w:rsidTr="00AE45F0">
        <w:trPr>
          <w:trHeight w:val="454"/>
          <w:jc w:val="center"/>
        </w:trPr>
        <w:tc>
          <w:tcPr>
            <w:tcW w:w="2272" w:type="dxa"/>
            <w:vMerge/>
            <w:vAlign w:val="center"/>
          </w:tcPr>
          <w:p w14:paraId="779E0798"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04963EA5"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X2-10</w:t>
            </w:r>
          </w:p>
        </w:tc>
        <w:tc>
          <w:tcPr>
            <w:tcW w:w="1299" w:type="dxa"/>
            <w:vAlign w:val="center"/>
          </w:tcPr>
          <w:p w14:paraId="12EDED2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.854</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4CAEAC6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6418EC11"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37D609E1" w14:textId="77777777" w:rsidTr="00AE45F0">
        <w:trPr>
          <w:trHeight w:val="454"/>
          <w:jc w:val="center"/>
        </w:trPr>
        <w:tc>
          <w:tcPr>
            <w:tcW w:w="2272" w:type="dxa"/>
            <w:vMerge/>
            <w:vAlign w:val="center"/>
          </w:tcPr>
          <w:p w14:paraId="4FA16B0F"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7E94EEE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X2-11</w:t>
            </w:r>
          </w:p>
        </w:tc>
        <w:tc>
          <w:tcPr>
            <w:tcW w:w="1299" w:type="dxa"/>
            <w:vAlign w:val="center"/>
          </w:tcPr>
          <w:p w14:paraId="329EB0B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.866</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0CEE6CB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31CD9B9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75A5CF37" w14:textId="77777777" w:rsidTr="00AE45F0">
        <w:trPr>
          <w:trHeight w:val="454"/>
          <w:jc w:val="center"/>
        </w:trPr>
        <w:tc>
          <w:tcPr>
            <w:tcW w:w="2272" w:type="dxa"/>
            <w:vMerge/>
            <w:vAlign w:val="center"/>
          </w:tcPr>
          <w:p w14:paraId="2945CE69"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760C6B8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X2-12</w:t>
            </w:r>
          </w:p>
        </w:tc>
        <w:tc>
          <w:tcPr>
            <w:tcW w:w="1299" w:type="dxa"/>
            <w:vAlign w:val="center"/>
          </w:tcPr>
          <w:p w14:paraId="558634FE"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.897</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18ABE66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15B2564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6BF9C31A" w14:textId="77777777" w:rsidTr="00AE45F0">
        <w:trPr>
          <w:trHeight w:val="454"/>
          <w:jc w:val="center"/>
        </w:trPr>
        <w:tc>
          <w:tcPr>
            <w:tcW w:w="2272" w:type="dxa"/>
            <w:vMerge/>
            <w:vAlign w:val="center"/>
          </w:tcPr>
          <w:p w14:paraId="750B6BDC"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5235D2E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X2-13</w:t>
            </w:r>
          </w:p>
        </w:tc>
        <w:tc>
          <w:tcPr>
            <w:tcW w:w="1299" w:type="dxa"/>
            <w:vAlign w:val="center"/>
          </w:tcPr>
          <w:p w14:paraId="75E9BF9C"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.841</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2368CAF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06404DEA"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784C834F" w14:textId="77777777" w:rsidTr="00AE45F0">
        <w:trPr>
          <w:trHeight w:val="454"/>
          <w:jc w:val="center"/>
        </w:trPr>
        <w:tc>
          <w:tcPr>
            <w:tcW w:w="2272" w:type="dxa"/>
            <w:vMerge/>
            <w:vAlign w:val="center"/>
          </w:tcPr>
          <w:p w14:paraId="67BEA604"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17F3E51C"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X2-14</w:t>
            </w:r>
          </w:p>
        </w:tc>
        <w:tc>
          <w:tcPr>
            <w:tcW w:w="1299" w:type="dxa"/>
            <w:vAlign w:val="center"/>
          </w:tcPr>
          <w:p w14:paraId="02A92E1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.870</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2F5A678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3A415AFE"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44033B52" w14:textId="77777777" w:rsidTr="00AE45F0">
        <w:trPr>
          <w:trHeight w:val="454"/>
          <w:jc w:val="center"/>
        </w:trPr>
        <w:tc>
          <w:tcPr>
            <w:tcW w:w="2272" w:type="dxa"/>
            <w:vMerge/>
            <w:vAlign w:val="center"/>
          </w:tcPr>
          <w:p w14:paraId="2A566104"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4ED49EE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X2-15</w:t>
            </w:r>
          </w:p>
        </w:tc>
        <w:tc>
          <w:tcPr>
            <w:tcW w:w="1299" w:type="dxa"/>
            <w:vAlign w:val="center"/>
          </w:tcPr>
          <w:p w14:paraId="4DE11CEC"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.849</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501F602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5EB79606"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5836212C" w14:textId="77777777" w:rsidTr="00AE45F0">
        <w:trPr>
          <w:trHeight w:val="454"/>
          <w:jc w:val="center"/>
        </w:trPr>
        <w:tc>
          <w:tcPr>
            <w:tcW w:w="2272" w:type="dxa"/>
            <w:vMerge w:val="restart"/>
            <w:vAlign w:val="center"/>
          </w:tcPr>
          <w:p w14:paraId="4B079C25" w14:textId="77777777" w:rsidR="00B84A44" w:rsidRPr="00C070BC" w:rsidRDefault="00B84A44" w:rsidP="00AE45F0">
            <w:pPr>
              <w:spacing w:before="60"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Kepuasan Penumpang</w:t>
            </w:r>
          </w:p>
        </w:tc>
        <w:tc>
          <w:tcPr>
            <w:tcW w:w="1255" w:type="dxa"/>
            <w:vAlign w:val="center"/>
          </w:tcPr>
          <w:p w14:paraId="7DFE0BB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Y1</w:t>
            </w:r>
          </w:p>
        </w:tc>
        <w:tc>
          <w:tcPr>
            <w:tcW w:w="1299" w:type="dxa"/>
            <w:vAlign w:val="center"/>
          </w:tcPr>
          <w:p w14:paraId="16151267"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.831</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416FAA7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73ECA30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6294018F" w14:textId="77777777" w:rsidTr="00AE45F0">
        <w:trPr>
          <w:trHeight w:val="454"/>
          <w:jc w:val="center"/>
        </w:trPr>
        <w:tc>
          <w:tcPr>
            <w:tcW w:w="2272" w:type="dxa"/>
            <w:vMerge/>
            <w:vAlign w:val="center"/>
          </w:tcPr>
          <w:p w14:paraId="2FA37DA9"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2E188CB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Y2</w:t>
            </w:r>
          </w:p>
        </w:tc>
        <w:tc>
          <w:tcPr>
            <w:tcW w:w="1299" w:type="dxa"/>
            <w:vAlign w:val="center"/>
          </w:tcPr>
          <w:p w14:paraId="7EDB3DE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.818</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3BE245D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729F412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55ACFF37" w14:textId="77777777" w:rsidTr="00AE45F0">
        <w:trPr>
          <w:trHeight w:val="454"/>
          <w:jc w:val="center"/>
        </w:trPr>
        <w:tc>
          <w:tcPr>
            <w:tcW w:w="2272" w:type="dxa"/>
            <w:vMerge/>
            <w:vAlign w:val="center"/>
          </w:tcPr>
          <w:p w14:paraId="630CBD5D"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7AC980A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Y3</w:t>
            </w:r>
          </w:p>
        </w:tc>
        <w:tc>
          <w:tcPr>
            <w:tcW w:w="1299" w:type="dxa"/>
            <w:vAlign w:val="center"/>
          </w:tcPr>
          <w:p w14:paraId="1F58BD9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.850</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2A6F0621"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004AEE8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13919F42" w14:textId="77777777" w:rsidTr="00AE45F0">
        <w:trPr>
          <w:trHeight w:val="454"/>
          <w:jc w:val="center"/>
        </w:trPr>
        <w:tc>
          <w:tcPr>
            <w:tcW w:w="2272" w:type="dxa"/>
            <w:vMerge/>
            <w:vAlign w:val="center"/>
          </w:tcPr>
          <w:p w14:paraId="68C7C2D6"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528A7C8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Y4</w:t>
            </w:r>
          </w:p>
        </w:tc>
        <w:tc>
          <w:tcPr>
            <w:tcW w:w="1299" w:type="dxa"/>
            <w:vAlign w:val="center"/>
          </w:tcPr>
          <w:p w14:paraId="25D76F3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.810</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54D2E267"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39447D8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44ABC7D4" w14:textId="77777777" w:rsidTr="00AE45F0">
        <w:trPr>
          <w:trHeight w:val="454"/>
          <w:jc w:val="center"/>
        </w:trPr>
        <w:tc>
          <w:tcPr>
            <w:tcW w:w="2272" w:type="dxa"/>
            <w:vMerge/>
            <w:vAlign w:val="center"/>
          </w:tcPr>
          <w:p w14:paraId="54976551"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4F16B30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Y5</w:t>
            </w:r>
          </w:p>
        </w:tc>
        <w:tc>
          <w:tcPr>
            <w:tcW w:w="1299" w:type="dxa"/>
            <w:vAlign w:val="center"/>
          </w:tcPr>
          <w:p w14:paraId="34E0301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.833</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17A20D45"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3EE3CFE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3591911F" w14:textId="77777777" w:rsidTr="00AE45F0">
        <w:trPr>
          <w:trHeight w:val="454"/>
          <w:jc w:val="center"/>
        </w:trPr>
        <w:tc>
          <w:tcPr>
            <w:tcW w:w="2272" w:type="dxa"/>
            <w:vMerge/>
            <w:vAlign w:val="center"/>
          </w:tcPr>
          <w:p w14:paraId="0D1DF3F9"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512556C5"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Y6</w:t>
            </w:r>
          </w:p>
        </w:tc>
        <w:tc>
          <w:tcPr>
            <w:tcW w:w="1299" w:type="dxa"/>
            <w:vAlign w:val="center"/>
          </w:tcPr>
          <w:p w14:paraId="207EB011"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.840</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3735304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0E88EA4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13A8D2D6" w14:textId="77777777" w:rsidTr="00AE45F0">
        <w:trPr>
          <w:trHeight w:val="454"/>
          <w:jc w:val="center"/>
        </w:trPr>
        <w:tc>
          <w:tcPr>
            <w:tcW w:w="2272" w:type="dxa"/>
            <w:vMerge/>
            <w:vAlign w:val="center"/>
          </w:tcPr>
          <w:p w14:paraId="2C79237C"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3E5321F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Y7</w:t>
            </w:r>
          </w:p>
        </w:tc>
        <w:tc>
          <w:tcPr>
            <w:tcW w:w="1299" w:type="dxa"/>
            <w:vAlign w:val="center"/>
          </w:tcPr>
          <w:p w14:paraId="164BCDD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.817</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752560C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35FF067E"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270E39C6" w14:textId="77777777" w:rsidTr="00AE45F0">
        <w:trPr>
          <w:trHeight w:val="454"/>
          <w:jc w:val="center"/>
        </w:trPr>
        <w:tc>
          <w:tcPr>
            <w:tcW w:w="2272" w:type="dxa"/>
            <w:vMerge/>
            <w:vAlign w:val="center"/>
          </w:tcPr>
          <w:p w14:paraId="4EAD2506"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63722361"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Y8</w:t>
            </w:r>
          </w:p>
        </w:tc>
        <w:tc>
          <w:tcPr>
            <w:tcW w:w="1299" w:type="dxa"/>
            <w:vAlign w:val="center"/>
          </w:tcPr>
          <w:p w14:paraId="2CC43607"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.820</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7E5972B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489213C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50A15E14" w14:textId="77777777" w:rsidTr="00AE45F0">
        <w:trPr>
          <w:trHeight w:val="454"/>
          <w:jc w:val="center"/>
        </w:trPr>
        <w:tc>
          <w:tcPr>
            <w:tcW w:w="2272" w:type="dxa"/>
            <w:vMerge/>
            <w:vAlign w:val="center"/>
          </w:tcPr>
          <w:p w14:paraId="67CB3167"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vAlign w:val="center"/>
          </w:tcPr>
          <w:p w14:paraId="79331967"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Y9</w:t>
            </w:r>
          </w:p>
        </w:tc>
        <w:tc>
          <w:tcPr>
            <w:tcW w:w="1299" w:type="dxa"/>
            <w:vAlign w:val="center"/>
          </w:tcPr>
          <w:p w14:paraId="38626E3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.842</w:t>
            </w:r>
            <w:r w:rsidRPr="00C070BC">
              <w:rPr>
                <w:rFonts w:eastAsia="Times New Roman" w:cs="Times New Roman"/>
                <w:color w:val="000000"/>
                <w:kern w:val="0"/>
                <w:sz w:val="22"/>
                <w:vertAlign w:val="superscript"/>
                <w:lang w:val="en-ID" w:eastAsia="id-ID"/>
                <w14:ligatures w14:val="none"/>
              </w:rPr>
              <w:t>**</w:t>
            </w:r>
          </w:p>
        </w:tc>
        <w:tc>
          <w:tcPr>
            <w:tcW w:w="773" w:type="dxa"/>
            <w:vAlign w:val="center"/>
          </w:tcPr>
          <w:p w14:paraId="332B201A"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vAlign w:val="center"/>
          </w:tcPr>
          <w:p w14:paraId="187B636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r w:rsidR="00B84A44" w:rsidRPr="00C070BC" w14:paraId="6454AC2A" w14:textId="77777777" w:rsidTr="00AE45F0">
        <w:trPr>
          <w:trHeight w:val="454"/>
          <w:jc w:val="center"/>
        </w:trPr>
        <w:tc>
          <w:tcPr>
            <w:tcW w:w="2272" w:type="dxa"/>
            <w:vMerge/>
            <w:tcBorders>
              <w:bottom w:val="single" w:sz="4" w:space="0" w:color="auto"/>
            </w:tcBorders>
            <w:vAlign w:val="center"/>
          </w:tcPr>
          <w:p w14:paraId="59A3022D" w14:textId="77777777" w:rsidR="00B84A44" w:rsidRPr="00C070BC" w:rsidRDefault="00B84A44" w:rsidP="00AE45F0">
            <w:pPr>
              <w:widowControl w:val="0"/>
              <w:pBdr>
                <w:top w:val="nil"/>
                <w:left w:val="nil"/>
                <w:bottom w:val="nil"/>
                <w:right w:val="nil"/>
                <w:between w:val="nil"/>
              </w:pBdr>
              <w:spacing w:after="0" w:line="276" w:lineRule="auto"/>
              <w:jc w:val="center"/>
              <w:rPr>
                <w:rFonts w:eastAsia="Times New Roman" w:cs="Times New Roman"/>
                <w:kern w:val="0"/>
                <w:lang w:val="en-ID" w:eastAsia="id-ID"/>
                <w14:ligatures w14:val="none"/>
              </w:rPr>
            </w:pPr>
          </w:p>
        </w:tc>
        <w:tc>
          <w:tcPr>
            <w:tcW w:w="1255" w:type="dxa"/>
            <w:tcBorders>
              <w:bottom w:val="single" w:sz="4" w:space="0" w:color="auto"/>
            </w:tcBorders>
            <w:vAlign w:val="center"/>
          </w:tcPr>
          <w:p w14:paraId="5D975B2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Y10</w:t>
            </w:r>
          </w:p>
        </w:tc>
        <w:tc>
          <w:tcPr>
            <w:tcW w:w="1299" w:type="dxa"/>
            <w:tcBorders>
              <w:bottom w:val="single" w:sz="4" w:space="0" w:color="auto"/>
            </w:tcBorders>
            <w:vAlign w:val="center"/>
          </w:tcPr>
          <w:p w14:paraId="1291BD9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00000"/>
                <w:kern w:val="0"/>
                <w:sz w:val="22"/>
                <w:lang w:val="en-ID" w:eastAsia="id-ID"/>
                <w14:ligatures w14:val="none"/>
              </w:rPr>
              <w:t>.808</w:t>
            </w:r>
            <w:r w:rsidRPr="00C070BC">
              <w:rPr>
                <w:rFonts w:eastAsia="Times New Roman" w:cs="Times New Roman"/>
                <w:color w:val="000000"/>
                <w:kern w:val="0"/>
                <w:sz w:val="22"/>
                <w:vertAlign w:val="superscript"/>
                <w:lang w:val="en-ID" w:eastAsia="id-ID"/>
                <w14:ligatures w14:val="none"/>
              </w:rPr>
              <w:t>**</w:t>
            </w:r>
          </w:p>
        </w:tc>
        <w:tc>
          <w:tcPr>
            <w:tcW w:w="773" w:type="dxa"/>
            <w:tcBorders>
              <w:bottom w:val="single" w:sz="4" w:space="0" w:color="auto"/>
            </w:tcBorders>
            <w:vAlign w:val="center"/>
          </w:tcPr>
          <w:p w14:paraId="7C23277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color w:val="010205"/>
                <w:kern w:val="0"/>
                <w:sz w:val="22"/>
                <w:lang w:val="en-ID" w:eastAsia="id-ID"/>
                <w14:ligatures w14:val="none"/>
              </w:rPr>
              <w:t>0,000</w:t>
            </w:r>
          </w:p>
        </w:tc>
        <w:tc>
          <w:tcPr>
            <w:tcW w:w="1618" w:type="dxa"/>
            <w:tcBorders>
              <w:bottom w:val="single" w:sz="4" w:space="0" w:color="auto"/>
            </w:tcBorders>
            <w:vAlign w:val="center"/>
          </w:tcPr>
          <w:p w14:paraId="6BACEEDE"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Valid</w:t>
            </w:r>
          </w:p>
        </w:tc>
      </w:tr>
    </w:tbl>
    <w:p w14:paraId="1F5DA84B" w14:textId="77777777" w:rsidR="00B84A44" w:rsidRPr="00B01677" w:rsidRDefault="00B84A44" w:rsidP="00B84A44">
      <w:pPr>
        <w:pStyle w:val="DaftarParagraf"/>
        <w:tabs>
          <w:tab w:val="left" w:pos="990"/>
        </w:tabs>
        <w:jc w:val="center"/>
        <w:rPr>
          <w:rFonts w:cs="Times New Roman"/>
          <w:i/>
          <w:iCs/>
          <w:color w:val="0D0D0D"/>
          <w:sz w:val="20"/>
          <w:szCs w:val="20"/>
        </w:rPr>
      </w:pPr>
      <w:r w:rsidRPr="00B01677">
        <w:rPr>
          <w:rFonts w:cs="Times New Roman"/>
          <w:i/>
          <w:color w:val="0D0D0D"/>
          <w:sz w:val="20"/>
          <w:szCs w:val="20"/>
        </w:rPr>
        <w:t xml:space="preserve">Sumber: </w:t>
      </w:r>
      <w:r w:rsidRPr="00B01677">
        <w:rPr>
          <w:rFonts w:cs="Times New Roman"/>
          <w:i/>
          <w:iCs/>
          <w:color w:val="0D0D0D"/>
          <w:sz w:val="20"/>
          <w:szCs w:val="20"/>
        </w:rPr>
        <w:t>Hasil Analisis, 2024</w:t>
      </w:r>
    </w:p>
    <w:p w14:paraId="670E0156" w14:textId="77777777" w:rsidR="00B84A44" w:rsidRPr="00B01677" w:rsidRDefault="00B84A44" w:rsidP="00B84A44">
      <w:pPr>
        <w:pStyle w:val="DaftarParagraf"/>
        <w:tabs>
          <w:tab w:val="left" w:pos="990"/>
        </w:tabs>
        <w:jc w:val="center"/>
        <w:rPr>
          <w:rFonts w:cs="Times New Roman"/>
        </w:rPr>
      </w:pPr>
    </w:p>
    <w:p w14:paraId="210FAE2A" w14:textId="3499481F" w:rsidR="00AD0E15" w:rsidRDefault="00B84A44" w:rsidP="00E66B4E">
      <w:pPr>
        <w:pStyle w:val="DaftarParagraf"/>
        <w:tabs>
          <w:tab w:val="left" w:pos="990"/>
        </w:tabs>
        <w:jc w:val="both"/>
        <w:rPr>
          <w:rFonts w:cs="Times New Roman"/>
          <w:szCs w:val="24"/>
          <w:lang w:val="en-US"/>
        </w:rPr>
      </w:pPr>
      <w:r w:rsidRPr="00B01677">
        <w:rPr>
          <w:rFonts w:cs="Times New Roman"/>
          <w:szCs w:val="24"/>
          <w:lang w:val="en-US"/>
        </w:rPr>
        <w:t xml:space="preserve">Uji kualitas data dilakukan melalui uji validitas dan reliabilitas. Berdasarkan hasil uji validitas, semua item dalam kuesioner dinyatakan valid dengan nilai signifikansi &lt;0,05 dan nilai r-hitung &gt; r-tabel (0,196), menunjukkan bahwa kuesioner mampu mengukur dengan tepat apa yang seharusnya diukur. </w:t>
      </w:r>
    </w:p>
    <w:p w14:paraId="33831343" w14:textId="77777777" w:rsidR="00E66B4E" w:rsidRDefault="00E66B4E" w:rsidP="00E66B4E">
      <w:pPr>
        <w:pStyle w:val="DaftarParagraf"/>
        <w:tabs>
          <w:tab w:val="left" w:pos="990"/>
        </w:tabs>
        <w:jc w:val="both"/>
        <w:rPr>
          <w:rFonts w:cs="Times New Roman"/>
          <w:szCs w:val="24"/>
          <w:lang w:val="en-US"/>
        </w:rPr>
      </w:pPr>
    </w:p>
    <w:p w14:paraId="408EEDD4" w14:textId="77777777" w:rsidR="00E66B4E" w:rsidRDefault="00E66B4E" w:rsidP="00E66B4E">
      <w:pPr>
        <w:pStyle w:val="DaftarParagraf"/>
        <w:tabs>
          <w:tab w:val="left" w:pos="990"/>
        </w:tabs>
        <w:jc w:val="both"/>
        <w:rPr>
          <w:rFonts w:cs="Times New Roman"/>
          <w:szCs w:val="24"/>
          <w:lang w:val="en-US"/>
        </w:rPr>
      </w:pPr>
    </w:p>
    <w:p w14:paraId="0FA02C80" w14:textId="77777777" w:rsidR="00E66B4E" w:rsidRDefault="00E66B4E" w:rsidP="00E66B4E">
      <w:pPr>
        <w:pStyle w:val="DaftarParagraf"/>
        <w:tabs>
          <w:tab w:val="left" w:pos="990"/>
        </w:tabs>
        <w:jc w:val="both"/>
        <w:rPr>
          <w:rFonts w:cs="Times New Roman"/>
          <w:szCs w:val="24"/>
          <w:lang w:val="en-US"/>
        </w:rPr>
      </w:pPr>
    </w:p>
    <w:p w14:paraId="76E86793" w14:textId="77777777" w:rsidR="00E66B4E" w:rsidRDefault="00E66B4E" w:rsidP="00E66B4E">
      <w:pPr>
        <w:pStyle w:val="DaftarParagraf"/>
        <w:tabs>
          <w:tab w:val="left" w:pos="990"/>
        </w:tabs>
        <w:jc w:val="both"/>
        <w:rPr>
          <w:rFonts w:cs="Times New Roman"/>
          <w:szCs w:val="24"/>
          <w:lang w:val="en-US"/>
        </w:rPr>
      </w:pPr>
    </w:p>
    <w:p w14:paraId="79AD4C80" w14:textId="77777777" w:rsidR="00E66B4E" w:rsidRDefault="00E66B4E" w:rsidP="00E66B4E">
      <w:pPr>
        <w:pStyle w:val="DaftarParagraf"/>
        <w:tabs>
          <w:tab w:val="left" w:pos="990"/>
        </w:tabs>
        <w:jc w:val="both"/>
        <w:rPr>
          <w:rFonts w:cs="Times New Roman"/>
          <w:szCs w:val="24"/>
          <w:lang w:val="en-US"/>
        </w:rPr>
      </w:pPr>
    </w:p>
    <w:p w14:paraId="05359412" w14:textId="77777777" w:rsidR="00E66B4E" w:rsidRDefault="00E66B4E" w:rsidP="00E66B4E">
      <w:pPr>
        <w:pStyle w:val="DaftarParagraf"/>
        <w:tabs>
          <w:tab w:val="left" w:pos="990"/>
        </w:tabs>
        <w:jc w:val="both"/>
        <w:rPr>
          <w:rFonts w:cs="Times New Roman"/>
          <w:szCs w:val="24"/>
          <w:lang w:val="en-US"/>
        </w:rPr>
      </w:pPr>
    </w:p>
    <w:p w14:paraId="050E85A0" w14:textId="77777777" w:rsidR="00E66B4E" w:rsidRDefault="00E66B4E" w:rsidP="00E66B4E">
      <w:pPr>
        <w:pStyle w:val="DaftarParagraf"/>
        <w:tabs>
          <w:tab w:val="left" w:pos="990"/>
        </w:tabs>
        <w:jc w:val="both"/>
        <w:rPr>
          <w:rFonts w:cs="Times New Roman"/>
          <w:szCs w:val="24"/>
          <w:lang w:val="en-US"/>
        </w:rPr>
      </w:pPr>
    </w:p>
    <w:p w14:paraId="64A392D5" w14:textId="77777777" w:rsidR="00E66B4E" w:rsidRPr="00E66B4E" w:rsidRDefault="00E66B4E" w:rsidP="00E66B4E">
      <w:pPr>
        <w:pStyle w:val="DaftarParagraf"/>
        <w:tabs>
          <w:tab w:val="left" w:pos="990"/>
        </w:tabs>
        <w:jc w:val="both"/>
        <w:rPr>
          <w:rFonts w:cs="Times New Roman"/>
          <w:szCs w:val="24"/>
          <w:lang w:val="en-US"/>
        </w:rPr>
      </w:pPr>
    </w:p>
    <w:p w14:paraId="4915FC8E" w14:textId="12F739A0" w:rsidR="00B84A44" w:rsidRPr="00B01677" w:rsidRDefault="00B84A44" w:rsidP="00B84A44">
      <w:pPr>
        <w:spacing w:after="0" w:line="240" w:lineRule="auto"/>
        <w:jc w:val="center"/>
        <w:rPr>
          <w:rFonts w:eastAsia="Tahoma" w:cs="Times New Roman"/>
          <w:b/>
          <w:iCs/>
          <w:color w:val="0D0D0D"/>
          <w:kern w:val="0"/>
          <w:sz w:val="20"/>
          <w:szCs w:val="18"/>
          <w:lang w:val="en-ID" w:eastAsia="id-ID"/>
          <w14:ligatures w14:val="none"/>
        </w:rPr>
      </w:pPr>
      <w:bookmarkStart w:id="5" w:name="_Toc171606242"/>
      <w:r w:rsidRPr="00C070BC">
        <w:rPr>
          <w:rFonts w:eastAsia="Tahoma" w:cs="Times New Roman"/>
          <w:b/>
          <w:iCs/>
          <w:color w:val="0D0D0D"/>
          <w:kern w:val="0"/>
          <w:sz w:val="20"/>
          <w:szCs w:val="18"/>
          <w:lang w:val="en-ID" w:eastAsia="id-ID"/>
          <w14:ligatures w14:val="none"/>
        </w:rPr>
        <w:lastRenderedPageBreak/>
        <w:t xml:space="preserve">Tabel </w:t>
      </w:r>
      <w:r w:rsidR="00521864">
        <w:rPr>
          <w:rFonts w:eastAsia="Tahoma" w:cs="Times New Roman"/>
          <w:b/>
          <w:iCs/>
          <w:color w:val="0D0D0D"/>
          <w:kern w:val="0"/>
          <w:sz w:val="20"/>
          <w:szCs w:val="18"/>
          <w:lang w:val="en-ID" w:eastAsia="id-ID"/>
          <w14:ligatures w14:val="none"/>
        </w:rPr>
        <w:t>3</w:t>
      </w:r>
    </w:p>
    <w:p w14:paraId="6B86A687" w14:textId="77777777" w:rsidR="00B84A44" w:rsidRPr="00C070BC" w:rsidRDefault="00B84A44" w:rsidP="00B84A44">
      <w:pPr>
        <w:spacing w:after="0" w:line="240" w:lineRule="auto"/>
        <w:jc w:val="center"/>
        <w:rPr>
          <w:rFonts w:eastAsia="Tahoma" w:cs="Times New Roman"/>
          <w:b/>
          <w:iCs/>
          <w:color w:val="0D0D0D"/>
          <w:kern w:val="0"/>
          <w:sz w:val="20"/>
          <w:szCs w:val="18"/>
          <w:lang w:val="en-ID" w:eastAsia="id-ID"/>
          <w14:ligatures w14:val="none"/>
        </w:rPr>
      </w:pPr>
      <w:r w:rsidRPr="00C070BC">
        <w:rPr>
          <w:rFonts w:eastAsia="Tahoma" w:cs="Times New Roman"/>
          <w:b/>
          <w:iCs/>
          <w:color w:val="0D0D0D"/>
          <w:kern w:val="0"/>
          <w:sz w:val="20"/>
          <w:szCs w:val="18"/>
          <w:lang w:val="en-ID" w:eastAsia="id-ID"/>
          <w14:ligatures w14:val="none"/>
        </w:rPr>
        <w:t>Hasil Uji Reliabilitas</w:t>
      </w:r>
      <w:bookmarkEnd w:id="5"/>
    </w:p>
    <w:tbl>
      <w:tblPr>
        <w:tblW w:w="7234" w:type="dxa"/>
        <w:jc w:val="right"/>
        <w:tblLayout w:type="fixed"/>
        <w:tblLook w:val="0400" w:firstRow="0" w:lastRow="0" w:firstColumn="0" w:lastColumn="0" w:noHBand="0" w:noVBand="1"/>
      </w:tblPr>
      <w:tblGrid>
        <w:gridCol w:w="3256"/>
        <w:gridCol w:w="2323"/>
        <w:gridCol w:w="1655"/>
      </w:tblGrid>
      <w:tr w:rsidR="00B84A44" w:rsidRPr="00C070BC" w14:paraId="2FEE2D85" w14:textId="77777777" w:rsidTr="00AE45F0">
        <w:trPr>
          <w:trHeight w:val="567"/>
          <w:jc w:val="right"/>
        </w:trPr>
        <w:tc>
          <w:tcPr>
            <w:tcW w:w="3256" w:type="dxa"/>
            <w:tcBorders>
              <w:top w:val="single" w:sz="4" w:space="0" w:color="auto"/>
              <w:bottom w:val="single" w:sz="4" w:space="0" w:color="auto"/>
            </w:tcBorders>
            <w:vAlign w:val="center"/>
          </w:tcPr>
          <w:p w14:paraId="27AF8C2B"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Indikator</w:t>
            </w:r>
          </w:p>
        </w:tc>
        <w:tc>
          <w:tcPr>
            <w:tcW w:w="2323" w:type="dxa"/>
            <w:tcBorders>
              <w:top w:val="single" w:sz="4" w:space="0" w:color="auto"/>
              <w:bottom w:val="single" w:sz="4" w:space="0" w:color="auto"/>
            </w:tcBorders>
            <w:vAlign w:val="center"/>
          </w:tcPr>
          <w:p w14:paraId="14A122AB" w14:textId="77777777" w:rsidR="00B84A44" w:rsidRPr="00C070BC" w:rsidRDefault="00B84A44" w:rsidP="00AE45F0">
            <w:pPr>
              <w:spacing w:after="0" w:line="240" w:lineRule="auto"/>
              <w:jc w:val="center"/>
              <w:rPr>
                <w:rFonts w:eastAsia="Times New Roman" w:cs="Times New Roman"/>
                <w:b/>
                <w:i/>
                <w:iCs/>
                <w:kern w:val="0"/>
                <w:lang w:val="en-ID" w:eastAsia="id-ID"/>
                <w14:ligatures w14:val="none"/>
              </w:rPr>
            </w:pPr>
            <w:r w:rsidRPr="00C070BC">
              <w:rPr>
                <w:rFonts w:eastAsia="Times New Roman" w:cs="Times New Roman"/>
                <w:b/>
                <w:i/>
                <w:iCs/>
                <w:kern w:val="0"/>
                <w:sz w:val="22"/>
                <w:lang w:val="en-ID" w:eastAsia="id-ID"/>
                <w14:ligatures w14:val="none"/>
              </w:rPr>
              <w:t>Cronbach’s Alpha</w:t>
            </w:r>
          </w:p>
        </w:tc>
        <w:tc>
          <w:tcPr>
            <w:tcW w:w="1655" w:type="dxa"/>
            <w:tcBorders>
              <w:top w:val="single" w:sz="4" w:space="0" w:color="auto"/>
              <w:bottom w:val="single" w:sz="4" w:space="0" w:color="auto"/>
            </w:tcBorders>
            <w:vAlign w:val="center"/>
          </w:tcPr>
          <w:p w14:paraId="04BBB3D2"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Keterangan</w:t>
            </w:r>
          </w:p>
        </w:tc>
      </w:tr>
      <w:tr w:rsidR="00B84A44" w:rsidRPr="00C070BC" w14:paraId="62BDB8E2" w14:textId="77777777" w:rsidTr="00AE45F0">
        <w:trPr>
          <w:trHeight w:val="567"/>
          <w:jc w:val="right"/>
        </w:trPr>
        <w:tc>
          <w:tcPr>
            <w:tcW w:w="3256" w:type="dxa"/>
            <w:tcBorders>
              <w:top w:val="single" w:sz="4" w:space="0" w:color="auto"/>
            </w:tcBorders>
            <w:vAlign w:val="center"/>
          </w:tcPr>
          <w:p w14:paraId="5F5523ED" w14:textId="77777777" w:rsidR="00B84A44" w:rsidRPr="00C070BC" w:rsidRDefault="00B84A44" w:rsidP="00AE45F0">
            <w:pPr>
              <w:spacing w:after="0" w:line="240" w:lineRule="auto"/>
              <w:jc w:val="both"/>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Kualitas Pelayanan</w:t>
            </w:r>
          </w:p>
        </w:tc>
        <w:tc>
          <w:tcPr>
            <w:tcW w:w="2323" w:type="dxa"/>
            <w:tcBorders>
              <w:top w:val="single" w:sz="4" w:space="0" w:color="auto"/>
            </w:tcBorders>
            <w:vAlign w:val="center"/>
          </w:tcPr>
          <w:p w14:paraId="6050286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0,951</w:t>
            </w:r>
          </w:p>
        </w:tc>
        <w:tc>
          <w:tcPr>
            <w:tcW w:w="1655" w:type="dxa"/>
            <w:tcBorders>
              <w:top w:val="single" w:sz="4" w:space="0" w:color="auto"/>
            </w:tcBorders>
            <w:vAlign w:val="center"/>
          </w:tcPr>
          <w:p w14:paraId="7E2B6B3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Reliabel</w:t>
            </w:r>
          </w:p>
        </w:tc>
      </w:tr>
      <w:tr w:rsidR="00B84A44" w:rsidRPr="00C070BC" w14:paraId="49B78C0B" w14:textId="77777777" w:rsidTr="00AE45F0">
        <w:trPr>
          <w:trHeight w:val="567"/>
          <w:jc w:val="right"/>
        </w:trPr>
        <w:tc>
          <w:tcPr>
            <w:tcW w:w="3256" w:type="dxa"/>
            <w:vAlign w:val="center"/>
          </w:tcPr>
          <w:p w14:paraId="236A9915" w14:textId="77777777" w:rsidR="00B84A44" w:rsidRPr="00C070BC" w:rsidRDefault="00B84A44" w:rsidP="00AE45F0">
            <w:pPr>
              <w:spacing w:after="0" w:line="240" w:lineRule="auto"/>
              <w:jc w:val="both"/>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Fasilitas</w:t>
            </w:r>
          </w:p>
        </w:tc>
        <w:tc>
          <w:tcPr>
            <w:tcW w:w="2323" w:type="dxa"/>
            <w:vAlign w:val="center"/>
          </w:tcPr>
          <w:p w14:paraId="4B7F927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0,976</w:t>
            </w:r>
          </w:p>
        </w:tc>
        <w:tc>
          <w:tcPr>
            <w:tcW w:w="1655" w:type="dxa"/>
            <w:vAlign w:val="center"/>
          </w:tcPr>
          <w:p w14:paraId="7821F4C1"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Reliabel</w:t>
            </w:r>
          </w:p>
        </w:tc>
      </w:tr>
      <w:tr w:rsidR="00B84A44" w:rsidRPr="00C070BC" w14:paraId="01AA6447" w14:textId="77777777" w:rsidTr="00AE45F0">
        <w:trPr>
          <w:trHeight w:val="567"/>
          <w:jc w:val="right"/>
        </w:trPr>
        <w:tc>
          <w:tcPr>
            <w:tcW w:w="3256" w:type="dxa"/>
            <w:tcBorders>
              <w:bottom w:val="single" w:sz="4" w:space="0" w:color="auto"/>
            </w:tcBorders>
            <w:vAlign w:val="center"/>
          </w:tcPr>
          <w:p w14:paraId="21846C9F" w14:textId="77777777" w:rsidR="00B84A44" w:rsidRPr="00C070BC" w:rsidRDefault="00B84A44" w:rsidP="00AE45F0">
            <w:pPr>
              <w:spacing w:after="0" w:line="240" w:lineRule="auto"/>
              <w:jc w:val="both"/>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Kepuasan Penumpang</w:t>
            </w:r>
          </w:p>
        </w:tc>
        <w:tc>
          <w:tcPr>
            <w:tcW w:w="2323" w:type="dxa"/>
            <w:tcBorders>
              <w:bottom w:val="single" w:sz="4" w:space="0" w:color="auto"/>
            </w:tcBorders>
            <w:vAlign w:val="center"/>
          </w:tcPr>
          <w:p w14:paraId="7047D571"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0,948</w:t>
            </w:r>
          </w:p>
        </w:tc>
        <w:tc>
          <w:tcPr>
            <w:tcW w:w="1655" w:type="dxa"/>
            <w:tcBorders>
              <w:bottom w:val="single" w:sz="4" w:space="0" w:color="auto"/>
            </w:tcBorders>
            <w:vAlign w:val="center"/>
          </w:tcPr>
          <w:p w14:paraId="0ED44D6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Reliabel</w:t>
            </w:r>
          </w:p>
        </w:tc>
      </w:tr>
    </w:tbl>
    <w:p w14:paraId="00D5B4F0" w14:textId="77777777" w:rsidR="00B84A44" w:rsidRPr="00C070BC" w:rsidRDefault="00B84A44" w:rsidP="00B84A44">
      <w:pPr>
        <w:pBdr>
          <w:top w:val="nil"/>
          <w:left w:val="nil"/>
          <w:bottom w:val="nil"/>
          <w:right w:val="nil"/>
          <w:between w:val="nil"/>
        </w:pBdr>
        <w:spacing w:after="200" w:line="240" w:lineRule="auto"/>
        <w:ind w:firstLine="680"/>
        <w:jc w:val="center"/>
        <w:rPr>
          <w:rFonts w:eastAsia="Tahoma" w:cs="Times New Roman"/>
          <w:i/>
          <w:color w:val="0D0D0D"/>
          <w:kern w:val="0"/>
          <w:sz w:val="20"/>
          <w:szCs w:val="20"/>
          <w:lang w:val="en-ID" w:eastAsia="id-ID"/>
          <w14:ligatures w14:val="none"/>
        </w:rPr>
      </w:pPr>
      <w:r w:rsidRPr="00C070BC">
        <w:rPr>
          <w:rFonts w:eastAsia="Tahoma" w:cs="Times New Roman"/>
          <w:i/>
          <w:color w:val="0D0D0D"/>
          <w:kern w:val="0"/>
          <w:sz w:val="20"/>
          <w:szCs w:val="20"/>
          <w:lang w:val="en-ID" w:eastAsia="id-ID"/>
          <w14:ligatures w14:val="none"/>
        </w:rPr>
        <w:t xml:space="preserve">Sumber: </w:t>
      </w:r>
      <w:r w:rsidRPr="00C070BC">
        <w:rPr>
          <w:rFonts w:eastAsia="Tahoma" w:cs="Times New Roman"/>
          <w:i/>
          <w:iCs/>
          <w:color w:val="0D0D0D"/>
          <w:kern w:val="0"/>
          <w:sz w:val="20"/>
          <w:szCs w:val="20"/>
          <w:lang w:val="en-ID" w:eastAsia="id-ID"/>
          <w14:ligatures w14:val="none"/>
        </w:rPr>
        <w:t>Hasil Analisis, 2024</w:t>
      </w:r>
    </w:p>
    <w:p w14:paraId="5AED24E5" w14:textId="6973BC69" w:rsidR="00B84A44" w:rsidRPr="00B01677" w:rsidRDefault="00B84A44" w:rsidP="00521864">
      <w:pPr>
        <w:pStyle w:val="DaftarParagraf"/>
        <w:tabs>
          <w:tab w:val="left" w:pos="990"/>
        </w:tabs>
        <w:jc w:val="both"/>
        <w:rPr>
          <w:rFonts w:cs="Times New Roman"/>
          <w:szCs w:val="24"/>
          <w:lang w:val="en-US"/>
        </w:rPr>
      </w:pPr>
      <w:r w:rsidRPr="00B01677">
        <w:rPr>
          <w:rFonts w:cs="Times New Roman"/>
          <w:szCs w:val="24"/>
          <w:lang w:val="en-US"/>
        </w:rPr>
        <w:t xml:space="preserve">Sementara itu, hasil uji reliabilitas menunjukkan bahwa seluruh item pada masing-masing variabel memiliki nilai </w:t>
      </w:r>
      <w:r w:rsidRPr="00091301">
        <w:rPr>
          <w:rFonts w:cs="Times New Roman"/>
          <w:i/>
          <w:iCs/>
          <w:szCs w:val="24"/>
          <w:lang w:val="en-US"/>
        </w:rPr>
        <w:t xml:space="preserve">Cronbach’s Alpha </w:t>
      </w:r>
      <w:r w:rsidRPr="00B01677">
        <w:rPr>
          <w:rFonts w:cs="Times New Roman"/>
          <w:szCs w:val="24"/>
          <w:lang w:val="en-US"/>
        </w:rPr>
        <w:t xml:space="preserve">&gt;0,6, yang berarti data penelitian reliabel. Nilai </w:t>
      </w:r>
      <w:r w:rsidRPr="00091301">
        <w:rPr>
          <w:rFonts w:cs="Times New Roman"/>
          <w:i/>
          <w:iCs/>
          <w:szCs w:val="24"/>
          <w:lang w:val="en-US"/>
        </w:rPr>
        <w:t xml:space="preserve">Cronbach’s Alpha </w:t>
      </w:r>
      <w:r w:rsidRPr="00B01677">
        <w:rPr>
          <w:rFonts w:cs="Times New Roman"/>
          <w:szCs w:val="24"/>
          <w:lang w:val="en-US"/>
        </w:rPr>
        <w:t>untuk Kualitas Pelayanan adalah 0,951, untuk Fasilitas adalah 0,976, dan untuk Kepuasan Penumpang adalah 0,948. Dengan demikian, dapat disimpulkan bahwa data penelitian memiliki kualitas yang baik dan dapat diandalkan untuk analisis lebih lanjut.</w:t>
      </w:r>
    </w:p>
    <w:p w14:paraId="56AD3B6F" w14:textId="591082B8" w:rsidR="00B84A44" w:rsidRPr="00B01677" w:rsidRDefault="00B84A44" w:rsidP="00B84A44">
      <w:pPr>
        <w:spacing w:after="0" w:line="360" w:lineRule="auto"/>
        <w:jc w:val="center"/>
        <w:rPr>
          <w:rFonts w:eastAsia="Tahoma" w:cs="Times New Roman"/>
          <w:b/>
          <w:iCs/>
          <w:color w:val="0D0D0D"/>
          <w:kern w:val="0"/>
          <w:sz w:val="20"/>
          <w:szCs w:val="18"/>
          <w:lang w:val="en-ID" w:eastAsia="id-ID"/>
          <w14:ligatures w14:val="none"/>
        </w:rPr>
      </w:pPr>
      <w:bookmarkStart w:id="6" w:name="_Toc171606243"/>
      <w:r w:rsidRPr="00C070BC">
        <w:rPr>
          <w:rFonts w:eastAsia="Tahoma" w:cs="Times New Roman"/>
          <w:b/>
          <w:iCs/>
          <w:color w:val="0D0D0D"/>
          <w:kern w:val="0"/>
          <w:sz w:val="20"/>
          <w:szCs w:val="18"/>
          <w:lang w:val="en-ID" w:eastAsia="id-ID"/>
          <w14:ligatures w14:val="none"/>
        </w:rPr>
        <w:t xml:space="preserve">Tabel </w:t>
      </w:r>
      <w:r w:rsidR="00521864">
        <w:rPr>
          <w:rFonts w:eastAsia="Tahoma" w:cs="Times New Roman"/>
          <w:b/>
          <w:iCs/>
          <w:color w:val="0D0D0D"/>
          <w:kern w:val="0"/>
          <w:sz w:val="20"/>
          <w:szCs w:val="18"/>
          <w:lang w:val="en-ID" w:eastAsia="id-ID"/>
          <w14:ligatures w14:val="none"/>
        </w:rPr>
        <w:t>4</w:t>
      </w:r>
    </w:p>
    <w:p w14:paraId="4ECDEDC9" w14:textId="77777777" w:rsidR="00B84A44" w:rsidRPr="00C070BC" w:rsidRDefault="00B84A44" w:rsidP="00B84A44">
      <w:pPr>
        <w:spacing w:after="0" w:line="360" w:lineRule="auto"/>
        <w:jc w:val="center"/>
        <w:rPr>
          <w:rFonts w:eastAsia="Tahoma" w:cs="Times New Roman"/>
          <w:b/>
          <w:iCs/>
          <w:color w:val="0D0D0D"/>
          <w:kern w:val="0"/>
          <w:sz w:val="20"/>
          <w:szCs w:val="18"/>
          <w:lang w:val="en-ID" w:eastAsia="id-ID"/>
          <w14:ligatures w14:val="none"/>
        </w:rPr>
      </w:pPr>
      <w:r w:rsidRPr="00C070BC">
        <w:rPr>
          <w:rFonts w:eastAsia="Tahoma" w:cs="Times New Roman"/>
          <w:b/>
          <w:iCs/>
          <w:color w:val="0D0D0D"/>
          <w:kern w:val="0"/>
          <w:sz w:val="20"/>
          <w:szCs w:val="18"/>
          <w:lang w:val="en-ID" w:eastAsia="id-ID"/>
          <w14:ligatures w14:val="none"/>
        </w:rPr>
        <w:t>Rerata Jawaban Responden Terhadap Aspek Kualitas Pelayanan</w:t>
      </w:r>
      <w:bookmarkEnd w:id="6"/>
    </w:p>
    <w:tbl>
      <w:tblPr>
        <w:tblW w:w="7572" w:type="dxa"/>
        <w:jc w:val="center"/>
        <w:tblLayout w:type="fixed"/>
        <w:tblLook w:val="0400" w:firstRow="0" w:lastRow="0" w:firstColumn="0" w:lastColumn="0" w:noHBand="0" w:noVBand="1"/>
      </w:tblPr>
      <w:tblGrid>
        <w:gridCol w:w="3964"/>
        <w:gridCol w:w="577"/>
        <w:gridCol w:w="1049"/>
        <w:gridCol w:w="1982"/>
      </w:tblGrid>
      <w:tr w:rsidR="00B84A44" w:rsidRPr="00C070BC" w14:paraId="7138A8C3" w14:textId="77777777" w:rsidTr="00AE45F0">
        <w:trPr>
          <w:trHeight w:val="397"/>
          <w:tblHeader/>
          <w:jc w:val="center"/>
        </w:trPr>
        <w:tc>
          <w:tcPr>
            <w:tcW w:w="3964" w:type="dxa"/>
            <w:tcBorders>
              <w:top w:val="single" w:sz="4" w:space="0" w:color="auto"/>
              <w:bottom w:val="single" w:sz="4" w:space="0" w:color="auto"/>
            </w:tcBorders>
            <w:vAlign w:val="center"/>
          </w:tcPr>
          <w:p w14:paraId="4D281767"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Indikator</w:t>
            </w:r>
          </w:p>
        </w:tc>
        <w:tc>
          <w:tcPr>
            <w:tcW w:w="577" w:type="dxa"/>
            <w:tcBorders>
              <w:top w:val="single" w:sz="4" w:space="0" w:color="auto"/>
              <w:bottom w:val="single" w:sz="4" w:space="0" w:color="auto"/>
            </w:tcBorders>
            <w:vAlign w:val="center"/>
          </w:tcPr>
          <w:p w14:paraId="1616AD07"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N</w:t>
            </w:r>
          </w:p>
        </w:tc>
        <w:tc>
          <w:tcPr>
            <w:tcW w:w="1049" w:type="dxa"/>
            <w:tcBorders>
              <w:top w:val="single" w:sz="4" w:space="0" w:color="auto"/>
              <w:bottom w:val="single" w:sz="4" w:space="0" w:color="auto"/>
            </w:tcBorders>
            <w:vAlign w:val="center"/>
          </w:tcPr>
          <w:p w14:paraId="7EF89A84"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Rerata</w:t>
            </w:r>
          </w:p>
        </w:tc>
        <w:tc>
          <w:tcPr>
            <w:tcW w:w="1982" w:type="dxa"/>
            <w:tcBorders>
              <w:top w:val="single" w:sz="4" w:space="0" w:color="auto"/>
              <w:bottom w:val="single" w:sz="4" w:space="0" w:color="auto"/>
            </w:tcBorders>
            <w:vAlign w:val="center"/>
          </w:tcPr>
          <w:p w14:paraId="224CA3E7"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Keterangan</w:t>
            </w:r>
          </w:p>
        </w:tc>
      </w:tr>
      <w:tr w:rsidR="00B84A44" w:rsidRPr="00C070BC" w14:paraId="3FABEE92" w14:textId="77777777" w:rsidTr="00AE45F0">
        <w:trPr>
          <w:trHeight w:val="397"/>
          <w:jc w:val="center"/>
        </w:trPr>
        <w:tc>
          <w:tcPr>
            <w:tcW w:w="3964" w:type="dxa"/>
            <w:tcBorders>
              <w:top w:val="single" w:sz="4" w:space="0" w:color="auto"/>
            </w:tcBorders>
            <w:vAlign w:val="center"/>
          </w:tcPr>
          <w:p w14:paraId="25AF247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X1-1</w:t>
            </w:r>
          </w:p>
        </w:tc>
        <w:tc>
          <w:tcPr>
            <w:tcW w:w="577" w:type="dxa"/>
            <w:tcBorders>
              <w:top w:val="single" w:sz="4" w:space="0" w:color="auto"/>
            </w:tcBorders>
            <w:vAlign w:val="center"/>
          </w:tcPr>
          <w:p w14:paraId="4B17E617"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049" w:type="dxa"/>
            <w:tcBorders>
              <w:top w:val="single" w:sz="4" w:space="0" w:color="auto"/>
            </w:tcBorders>
            <w:vAlign w:val="center"/>
          </w:tcPr>
          <w:p w14:paraId="6EE2E4E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2,91</w:t>
            </w:r>
          </w:p>
        </w:tc>
        <w:tc>
          <w:tcPr>
            <w:tcW w:w="1982" w:type="dxa"/>
            <w:tcBorders>
              <w:top w:val="single" w:sz="4" w:space="0" w:color="auto"/>
            </w:tcBorders>
            <w:vAlign w:val="center"/>
          </w:tcPr>
          <w:p w14:paraId="11748F5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45095C6B" w14:textId="77777777" w:rsidTr="00AE45F0">
        <w:trPr>
          <w:trHeight w:val="397"/>
          <w:jc w:val="center"/>
        </w:trPr>
        <w:tc>
          <w:tcPr>
            <w:tcW w:w="3964" w:type="dxa"/>
            <w:vAlign w:val="center"/>
          </w:tcPr>
          <w:p w14:paraId="41EC3B71"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X1-2</w:t>
            </w:r>
          </w:p>
        </w:tc>
        <w:tc>
          <w:tcPr>
            <w:tcW w:w="577" w:type="dxa"/>
            <w:vAlign w:val="center"/>
          </w:tcPr>
          <w:p w14:paraId="1EB1472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049" w:type="dxa"/>
            <w:vAlign w:val="center"/>
          </w:tcPr>
          <w:p w14:paraId="12045D1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2,90</w:t>
            </w:r>
          </w:p>
        </w:tc>
        <w:tc>
          <w:tcPr>
            <w:tcW w:w="1982" w:type="dxa"/>
            <w:vAlign w:val="center"/>
          </w:tcPr>
          <w:p w14:paraId="4C752496"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36F54985" w14:textId="77777777" w:rsidTr="00AE45F0">
        <w:trPr>
          <w:trHeight w:val="397"/>
          <w:jc w:val="center"/>
        </w:trPr>
        <w:tc>
          <w:tcPr>
            <w:tcW w:w="3964" w:type="dxa"/>
            <w:vAlign w:val="center"/>
          </w:tcPr>
          <w:p w14:paraId="132B4B1E"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X1-3</w:t>
            </w:r>
          </w:p>
        </w:tc>
        <w:tc>
          <w:tcPr>
            <w:tcW w:w="577" w:type="dxa"/>
            <w:vAlign w:val="center"/>
          </w:tcPr>
          <w:p w14:paraId="7EED73FE"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049" w:type="dxa"/>
            <w:vAlign w:val="center"/>
          </w:tcPr>
          <w:p w14:paraId="7687DD0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2,88</w:t>
            </w:r>
          </w:p>
        </w:tc>
        <w:tc>
          <w:tcPr>
            <w:tcW w:w="1982" w:type="dxa"/>
            <w:vAlign w:val="center"/>
          </w:tcPr>
          <w:p w14:paraId="5536EB7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29DCE9AD" w14:textId="77777777" w:rsidTr="00AE45F0">
        <w:trPr>
          <w:trHeight w:val="397"/>
          <w:jc w:val="center"/>
        </w:trPr>
        <w:tc>
          <w:tcPr>
            <w:tcW w:w="3964" w:type="dxa"/>
            <w:vAlign w:val="center"/>
          </w:tcPr>
          <w:p w14:paraId="7B1239B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X1-4</w:t>
            </w:r>
          </w:p>
        </w:tc>
        <w:tc>
          <w:tcPr>
            <w:tcW w:w="577" w:type="dxa"/>
            <w:vAlign w:val="center"/>
          </w:tcPr>
          <w:p w14:paraId="053E4AB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049" w:type="dxa"/>
            <w:vAlign w:val="center"/>
          </w:tcPr>
          <w:p w14:paraId="41C487AC"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2,90</w:t>
            </w:r>
          </w:p>
        </w:tc>
        <w:tc>
          <w:tcPr>
            <w:tcW w:w="1982" w:type="dxa"/>
            <w:vAlign w:val="center"/>
          </w:tcPr>
          <w:p w14:paraId="2B95B8B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3E458F13" w14:textId="77777777" w:rsidTr="00AE45F0">
        <w:trPr>
          <w:trHeight w:val="397"/>
          <w:jc w:val="center"/>
        </w:trPr>
        <w:tc>
          <w:tcPr>
            <w:tcW w:w="3964" w:type="dxa"/>
            <w:vAlign w:val="center"/>
          </w:tcPr>
          <w:p w14:paraId="1AFD627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X1-5</w:t>
            </w:r>
          </w:p>
        </w:tc>
        <w:tc>
          <w:tcPr>
            <w:tcW w:w="577" w:type="dxa"/>
            <w:vAlign w:val="center"/>
          </w:tcPr>
          <w:p w14:paraId="05B78085"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049" w:type="dxa"/>
            <w:vAlign w:val="center"/>
          </w:tcPr>
          <w:p w14:paraId="6BCA298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2,88</w:t>
            </w:r>
          </w:p>
        </w:tc>
        <w:tc>
          <w:tcPr>
            <w:tcW w:w="1982" w:type="dxa"/>
            <w:vAlign w:val="center"/>
          </w:tcPr>
          <w:p w14:paraId="45A74D1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76276E0B" w14:textId="77777777" w:rsidTr="00AE45F0">
        <w:trPr>
          <w:trHeight w:val="397"/>
          <w:jc w:val="center"/>
        </w:trPr>
        <w:tc>
          <w:tcPr>
            <w:tcW w:w="3964" w:type="dxa"/>
            <w:vAlign w:val="center"/>
          </w:tcPr>
          <w:p w14:paraId="0D8EA153"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X1-6</w:t>
            </w:r>
          </w:p>
        </w:tc>
        <w:tc>
          <w:tcPr>
            <w:tcW w:w="577" w:type="dxa"/>
            <w:vAlign w:val="center"/>
          </w:tcPr>
          <w:p w14:paraId="33CFA35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049" w:type="dxa"/>
            <w:vAlign w:val="center"/>
          </w:tcPr>
          <w:p w14:paraId="3FB98D81"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2,94</w:t>
            </w:r>
          </w:p>
        </w:tc>
        <w:tc>
          <w:tcPr>
            <w:tcW w:w="1982" w:type="dxa"/>
            <w:vAlign w:val="center"/>
          </w:tcPr>
          <w:p w14:paraId="4C766C5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7A7C42AD" w14:textId="77777777" w:rsidTr="00AE45F0">
        <w:trPr>
          <w:trHeight w:val="397"/>
          <w:jc w:val="center"/>
        </w:trPr>
        <w:tc>
          <w:tcPr>
            <w:tcW w:w="3964" w:type="dxa"/>
            <w:vAlign w:val="center"/>
          </w:tcPr>
          <w:p w14:paraId="61B5826C"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X1-7</w:t>
            </w:r>
          </w:p>
        </w:tc>
        <w:tc>
          <w:tcPr>
            <w:tcW w:w="577" w:type="dxa"/>
            <w:vAlign w:val="center"/>
          </w:tcPr>
          <w:p w14:paraId="0B594EC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049" w:type="dxa"/>
            <w:vAlign w:val="center"/>
          </w:tcPr>
          <w:p w14:paraId="7C2F6D65"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3,04</w:t>
            </w:r>
          </w:p>
        </w:tc>
        <w:tc>
          <w:tcPr>
            <w:tcW w:w="1982" w:type="dxa"/>
            <w:vAlign w:val="center"/>
          </w:tcPr>
          <w:p w14:paraId="4284C4BC"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216346BE" w14:textId="77777777" w:rsidTr="00AE45F0">
        <w:trPr>
          <w:trHeight w:val="397"/>
          <w:jc w:val="center"/>
        </w:trPr>
        <w:tc>
          <w:tcPr>
            <w:tcW w:w="3964" w:type="dxa"/>
            <w:vAlign w:val="center"/>
          </w:tcPr>
          <w:p w14:paraId="0C16D3A6"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X1-8</w:t>
            </w:r>
          </w:p>
        </w:tc>
        <w:tc>
          <w:tcPr>
            <w:tcW w:w="577" w:type="dxa"/>
            <w:vAlign w:val="center"/>
          </w:tcPr>
          <w:p w14:paraId="62C230E3"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049" w:type="dxa"/>
            <w:vAlign w:val="center"/>
          </w:tcPr>
          <w:p w14:paraId="4EDA6D66"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2,99</w:t>
            </w:r>
          </w:p>
        </w:tc>
        <w:tc>
          <w:tcPr>
            <w:tcW w:w="1982" w:type="dxa"/>
            <w:vAlign w:val="center"/>
          </w:tcPr>
          <w:p w14:paraId="2CA3C257"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5FF8D2AC" w14:textId="77777777" w:rsidTr="00AE45F0">
        <w:trPr>
          <w:trHeight w:val="397"/>
          <w:jc w:val="center"/>
        </w:trPr>
        <w:tc>
          <w:tcPr>
            <w:tcW w:w="3964" w:type="dxa"/>
            <w:vAlign w:val="center"/>
          </w:tcPr>
          <w:p w14:paraId="789DB745"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X1-9</w:t>
            </w:r>
          </w:p>
        </w:tc>
        <w:tc>
          <w:tcPr>
            <w:tcW w:w="577" w:type="dxa"/>
            <w:vAlign w:val="center"/>
          </w:tcPr>
          <w:p w14:paraId="558CC08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049" w:type="dxa"/>
            <w:vAlign w:val="center"/>
          </w:tcPr>
          <w:p w14:paraId="13C2318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2,92</w:t>
            </w:r>
          </w:p>
        </w:tc>
        <w:tc>
          <w:tcPr>
            <w:tcW w:w="1982" w:type="dxa"/>
            <w:vAlign w:val="center"/>
          </w:tcPr>
          <w:p w14:paraId="1BF34DB5"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0A269553" w14:textId="77777777" w:rsidTr="00AE45F0">
        <w:trPr>
          <w:trHeight w:val="397"/>
          <w:jc w:val="center"/>
        </w:trPr>
        <w:tc>
          <w:tcPr>
            <w:tcW w:w="3964" w:type="dxa"/>
            <w:vAlign w:val="center"/>
          </w:tcPr>
          <w:p w14:paraId="67B6F9F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X1-10</w:t>
            </w:r>
          </w:p>
        </w:tc>
        <w:tc>
          <w:tcPr>
            <w:tcW w:w="577" w:type="dxa"/>
            <w:vAlign w:val="center"/>
          </w:tcPr>
          <w:p w14:paraId="71A108C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049" w:type="dxa"/>
            <w:vAlign w:val="center"/>
          </w:tcPr>
          <w:p w14:paraId="49DB4231"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2,94</w:t>
            </w:r>
          </w:p>
        </w:tc>
        <w:tc>
          <w:tcPr>
            <w:tcW w:w="1982" w:type="dxa"/>
            <w:vAlign w:val="center"/>
          </w:tcPr>
          <w:p w14:paraId="7B8721BF"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023E259D" w14:textId="77777777" w:rsidTr="00AE45F0">
        <w:trPr>
          <w:trHeight w:val="397"/>
          <w:jc w:val="center"/>
        </w:trPr>
        <w:tc>
          <w:tcPr>
            <w:tcW w:w="3964" w:type="dxa"/>
            <w:tcBorders>
              <w:bottom w:val="single" w:sz="4" w:space="0" w:color="auto"/>
            </w:tcBorders>
            <w:vAlign w:val="center"/>
          </w:tcPr>
          <w:p w14:paraId="053B4B3A"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Kualitas Pelayanan</w:t>
            </w:r>
          </w:p>
        </w:tc>
        <w:tc>
          <w:tcPr>
            <w:tcW w:w="577" w:type="dxa"/>
            <w:tcBorders>
              <w:bottom w:val="single" w:sz="4" w:space="0" w:color="auto"/>
            </w:tcBorders>
            <w:vAlign w:val="center"/>
          </w:tcPr>
          <w:p w14:paraId="4EC19AC7"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049" w:type="dxa"/>
            <w:tcBorders>
              <w:bottom w:val="single" w:sz="4" w:space="0" w:color="auto"/>
            </w:tcBorders>
            <w:vAlign w:val="center"/>
          </w:tcPr>
          <w:p w14:paraId="745BB2A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2,93</w:t>
            </w:r>
          </w:p>
        </w:tc>
        <w:tc>
          <w:tcPr>
            <w:tcW w:w="1982" w:type="dxa"/>
            <w:tcBorders>
              <w:bottom w:val="single" w:sz="4" w:space="0" w:color="auto"/>
            </w:tcBorders>
            <w:vAlign w:val="center"/>
          </w:tcPr>
          <w:p w14:paraId="7CE1EC96"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bl>
    <w:p w14:paraId="2535B9E6" w14:textId="77777777" w:rsidR="00B84A44" w:rsidRPr="00C070BC" w:rsidRDefault="00B84A44" w:rsidP="00B84A44">
      <w:pPr>
        <w:pBdr>
          <w:top w:val="nil"/>
          <w:left w:val="nil"/>
          <w:bottom w:val="nil"/>
          <w:right w:val="nil"/>
          <w:between w:val="nil"/>
        </w:pBdr>
        <w:spacing w:after="200" w:line="240" w:lineRule="auto"/>
        <w:ind w:firstLine="340"/>
        <w:jc w:val="center"/>
        <w:rPr>
          <w:rFonts w:eastAsia="Tahoma" w:cs="Times New Roman"/>
          <w:i/>
          <w:color w:val="0D0D0D"/>
          <w:kern w:val="0"/>
          <w:sz w:val="20"/>
          <w:szCs w:val="20"/>
          <w:lang w:val="en-ID" w:eastAsia="id-ID"/>
          <w14:ligatures w14:val="none"/>
        </w:rPr>
      </w:pPr>
      <w:r w:rsidRPr="00C070BC">
        <w:rPr>
          <w:rFonts w:eastAsia="Tahoma" w:cs="Times New Roman"/>
          <w:i/>
          <w:color w:val="0D0D0D"/>
          <w:kern w:val="0"/>
          <w:sz w:val="20"/>
          <w:szCs w:val="20"/>
          <w:lang w:val="en-ID" w:eastAsia="id-ID"/>
          <w14:ligatures w14:val="none"/>
        </w:rPr>
        <w:t xml:space="preserve">Sumber: </w:t>
      </w:r>
      <w:r w:rsidRPr="00C070BC">
        <w:rPr>
          <w:rFonts w:eastAsia="Tahoma" w:cs="Times New Roman"/>
          <w:i/>
          <w:iCs/>
          <w:color w:val="0D0D0D"/>
          <w:kern w:val="0"/>
          <w:sz w:val="20"/>
          <w:szCs w:val="20"/>
          <w:lang w:val="en-ID" w:eastAsia="id-ID"/>
          <w14:ligatures w14:val="none"/>
        </w:rPr>
        <w:t>Hasil Analisis, 2024</w:t>
      </w:r>
    </w:p>
    <w:p w14:paraId="19297970" w14:textId="77777777" w:rsidR="00B84A44" w:rsidRPr="00B01677" w:rsidRDefault="00B84A44" w:rsidP="00B84A44">
      <w:pPr>
        <w:pStyle w:val="DaftarParagraf"/>
        <w:tabs>
          <w:tab w:val="left" w:pos="990"/>
        </w:tabs>
        <w:jc w:val="both"/>
        <w:rPr>
          <w:rFonts w:cs="Times New Roman"/>
          <w:szCs w:val="24"/>
          <w:lang w:val="en-US"/>
        </w:rPr>
      </w:pPr>
    </w:p>
    <w:p w14:paraId="67246FBD" w14:textId="77777777" w:rsidR="00B84A44" w:rsidRDefault="00B84A44" w:rsidP="00B84A44">
      <w:pPr>
        <w:pStyle w:val="DaftarParagraf"/>
        <w:tabs>
          <w:tab w:val="left" w:pos="990"/>
        </w:tabs>
        <w:jc w:val="both"/>
        <w:rPr>
          <w:rFonts w:cs="Times New Roman"/>
        </w:rPr>
      </w:pPr>
      <w:r w:rsidRPr="00B01677">
        <w:rPr>
          <w:rFonts w:cs="Times New Roman"/>
        </w:rPr>
        <w:t>Hasil analisis menunjukkan bahwa rata-rata responden menilai kualitas pelayanan KA Penataran Malang-Wlingi sebagai cukup baik dengan nilai rata-rata 2,93. Aspek pelayanan yang mendapatkan nilai tertinggi adalah kecekatan petugas keamanan dalam menyelesaikan masalah, sedangkan aspek pelayanan terendah adalah keramahan petugas dalam melayani penumpang.</w:t>
      </w:r>
    </w:p>
    <w:p w14:paraId="22F3B462" w14:textId="77777777" w:rsidR="003F597A" w:rsidRDefault="003F597A" w:rsidP="00B84A44">
      <w:pPr>
        <w:pStyle w:val="DaftarParagraf"/>
        <w:tabs>
          <w:tab w:val="left" w:pos="990"/>
        </w:tabs>
        <w:jc w:val="both"/>
        <w:rPr>
          <w:rFonts w:cs="Times New Roman"/>
        </w:rPr>
      </w:pPr>
    </w:p>
    <w:p w14:paraId="2FDCA5D3" w14:textId="77777777" w:rsidR="003F597A" w:rsidRPr="00B01677" w:rsidRDefault="003F597A" w:rsidP="00B84A44">
      <w:pPr>
        <w:pStyle w:val="DaftarParagraf"/>
        <w:tabs>
          <w:tab w:val="left" w:pos="990"/>
        </w:tabs>
        <w:jc w:val="both"/>
        <w:rPr>
          <w:rFonts w:cs="Times New Roman"/>
        </w:rPr>
      </w:pPr>
    </w:p>
    <w:p w14:paraId="7BDF8C62" w14:textId="77777777" w:rsidR="00B84A44" w:rsidRPr="00B01677" w:rsidRDefault="00B84A44" w:rsidP="00B84A44">
      <w:pPr>
        <w:pStyle w:val="DaftarParagraf"/>
        <w:tabs>
          <w:tab w:val="left" w:pos="990"/>
        </w:tabs>
        <w:jc w:val="both"/>
        <w:rPr>
          <w:rFonts w:cs="Times New Roman"/>
        </w:rPr>
      </w:pPr>
    </w:p>
    <w:p w14:paraId="4A198CED" w14:textId="77777777" w:rsidR="00B84A44" w:rsidRPr="00B01677" w:rsidRDefault="00B84A44" w:rsidP="00B84A44">
      <w:pPr>
        <w:pStyle w:val="DaftarParagraf"/>
        <w:tabs>
          <w:tab w:val="left" w:pos="990"/>
        </w:tabs>
        <w:jc w:val="both"/>
        <w:rPr>
          <w:rFonts w:cs="Times New Roman"/>
          <w:b/>
          <w:bCs/>
          <w:szCs w:val="24"/>
          <w:lang w:val="en-US"/>
        </w:rPr>
      </w:pPr>
      <w:r w:rsidRPr="00B01677">
        <w:rPr>
          <w:rFonts w:cs="Times New Roman"/>
          <w:b/>
          <w:bCs/>
          <w:szCs w:val="24"/>
          <w:lang w:val="en-US"/>
        </w:rPr>
        <w:lastRenderedPageBreak/>
        <w:t>Hasil Analisis</w:t>
      </w:r>
    </w:p>
    <w:p w14:paraId="51404DB8" w14:textId="198D4DB2"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Hasil analisis mengenai kualitas pelayanan KA</w:t>
      </w:r>
      <w:r w:rsidR="00FB6E11">
        <w:rPr>
          <w:rFonts w:cs="Times New Roman"/>
          <w:szCs w:val="24"/>
          <w:lang w:val="en-US"/>
        </w:rPr>
        <w:t xml:space="preserve"> </w:t>
      </w:r>
      <w:r w:rsidR="00FB6E11">
        <w:rPr>
          <w:rFonts w:cs="Times New Roman"/>
          <w:i/>
          <w:iCs/>
          <w:szCs w:val="24"/>
          <w:lang w:val="en-US"/>
        </w:rPr>
        <w:t>Commuter Line</w:t>
      </w:r>
      <w:r w:rsidRPr="00B01677">
        <w:rPr>
          <w:rFonts w:cs="Times New Roman"/>
          <w:szCs w:val="24"/>
          <w:lang w:val="en-US"/>
        </w:rPr>
        <w:t xml:space="preserve"> Penataran Malang-Wlingi menunjukkan bahwa rata-rata responden memberikan penilaian cukup baik, dengan nilai rata-rata 2,93 dari skala 5. Dalam penilaian ini, aspek pelayanan yang mendapatkan apresiasi tertinggi adalah kecekatan petugas keamanan dalam menyelesaikan masalah. Hal ini mengindikasikan bahwa petugas keamanan telah menjalankan tugasnya dengan baik dan responsif terhadap berbagai situasi yang mungkin timbul selama perjalanan. Di sisi lain, aspek pelayanan yang mendapat nilai terendah adalah keramahan petugas dalam melayani penumpang. Temuan ini menunjukkan adanya ruang untuk perbaikan dalam hal </w:t>
      </w:r>
      <w:r w:rsidRPr="00742EF7">
        <w:rPr>
          <w:rFonts w:cs="Times New Roman"/>
          <w:i/>
          <w:iCs/>
          <w:szCs w:val="24"/>
          <w:lang w:val="en-US"/>
        </w:rPr>
        <w:t>soft skills</w:t>
      </w:r>
      <w:r w:rsidRPr="00B01677">
        <w:rPr>
          <w:rFonts w:cs="Times New Roman"/>
          <w:szCs w:val="24"/>
          <w:lang w:val="en-US"/>
        </w:rPr>
        <w:t xml:space="preserve"> dan pendekatan interpersonal petugas terhadap penumpang.</w:t>
      </w:r>
    </w:p>
    <w:p w14:paraId="2AF25BB8" w14:textId="77777777"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Terkait ketersediaan fasilitas, responden juga memberikan penilaian cukup baik dengan nilai rata-rata 2,93. Fasilitas yang mendapat apresiasi tertinggi adalah ketersediaan stiker atau papan informasi gangguan keamanan. Hal ini menunjukkan bahwa pihak pengelola telah memberikan perhatian yang baik terhadap aspek keamanan dan informasi bagi penumpang. Namun, terdapat beberapa fasilitas yang masih perlu mendapat perhatian khusus, terutama kebersihan toilet dan kondisi AC yang mendapat nilai terendah. Perbaikan pada kedua aspek ini dapat secara signifikan meningkatkan kenyamanan perjalanan penumpang.</w:t>
      </w:r>
    </w:p>
    <w:p w14:paraId="2EB56D73" w14:textId="77777777" w:rsidR="00B84A44" w:rsidRPr="00B01677" w:rsidRDefault="00B84A44" w:rsidP="00B84A44">
      <w:pPr>
        <w:pStyle w:val="DaftarParagraf"/>
        <w:tabs>
          <w:tab w:val="left" w:pos="990"/>
        </w:tabs>
        <w:jc w:val="both"/>
        <w:rPr>
          <w:rFonts w:cs="Times New Roman"/>
          <w:szCs w:val="24"/>
          <w:lang w:val="en-US"/>
        </w:rPr>
      </w:pPr>
    </w:p>
    <w:p w14:paraId="013492D2" w14:textId="37069392" w:rsidR="00B84A44" w:rsidRPr="00B01677" w:rsidRDefault="00B84A44" w:rsidP="00B84A44">
      <w:pPr>
        <w:spacing w:after="0" w:line="240" w:lineRule="auto"/>
        <w:jc w:val="center"/>
        <w:rPr>
          <w:rFonts w:eastAsia="Tahoma" w:cs="Times New Roman"/>
          <w:b/>
          <w:iCs/>
          <w:color w:val="0D0D0D"/>
          <w:kern w:val="0"/>
          <w:sz w:val="20"/>
          <w:szCs w:val="18"/>
          <w:lang w:val="en-ID" w:eastAsia="id-ID"/>
          <w14:ligatures w14:val="none"/>
        </w:rPr>
      </w:pPr>
      <w:bookmarkStart w:id="7" w:name="_Toc171606245"/>
      <w:r w:rsidRPr="00C070BC">
        <w:rPr>
          <w:rFonts w:eastAsia="Tahoma" w:cs="Times New Roman"/>
          <w:b/>
          <w:iCs/>
          <w:color w:val="0D0D0D"/>
          <w:kern w:val="0"/>
          <w:sz w:val="20"/>
          <w:szCs w:val="18"/>
          <w:lang w:val="en-ID" w:eastAsia="id-ID"/>
          <w14:ligatures w14:val="none"/>
        </w:rPr>
        <w:t xml:space="preserve">Tabel </w:t>
      </w:r>
      <w:r w:rsidR="00521864">
        <w:rPr>
          <w:rFonts w:eastAsia="Tahoma" w:cs="Times New Roman"/>
          <w:b/>
          <w:iCs/>
          <w:color w:val="0D0D0D"/>
          <w:kern w:val="0"/>
          <w:sz w:val="20"/>
          <w:szCs w:val="18"/>
          <w:lang w:val="en-ID" w:eastAsia="id-ID"/>
          <w14:ligatures w14:val="none"/>
        </w:rPr>
        <w:t>5</w:t>
      </w:r>
    </w:p>
    <w:p w14:paraId="58F1450D" w14:textId="77777777" w:rsidR="00B84A44" w:rsidRPr="00C070BC" w:rsidRDefault="00B84A44" w:rsidP="00B84A44">
      <w:pPr>
        <w:spacing w:after="0" w:line="240" w:lineRule="auto"/>
        <w:jc w:val="center"/>
        <w:rPr>
          <w:rFonts w:eastAsia="Tahoma" w:cs="Times New Roman"/>
          <w:b/>
          <w:iCs/>
          <w:color w:val="0D0D0D"/>
          <w:kern w:val="0"/>
          <w:sz w:val="20"/>
          <w:szCs w:val="18"/>
          <w:lang w:val="en-ID" w:eastAsia="id-ID"/>
          <w14:ligatures w14:val="none"/>
        </w:rPr>
      </w:pPr>
      <w:r w:rsidRPr="00C070BC">
        <w:rPr>
          <w:rFonts w:eastAsia="Tahoma" w:cs="Times New Roman"/>
          <w:b/>
          <w:iCs/>
          <w:color w:val="0D0D0D"/>
          <w:kern w:val="0"/>
          <w:sz w:val="20"/>
          <w:szCs w:val="18"/>
          <w:lang w:val="en-ID" w:eastAsia="id-ID"/>
          <w14:ligatures w14:val="none"/>
        </w:rPr>
        <w:t>Rerata Kepuasan Penumpang</w:t>
      </w:r>
      <w:bookmarkEnd w:id="7"/>
    </w:p>
    <w:tbl>
      <w:tblPr>
        <w:tblW w:w="7562" w:type="dxa"/>
        <w:jc w:val="right"/>
        <w:tblLayout w:type="fixed"/>
        <w:tblLook w:val="0400" w:firstRow="0" w:lastRow="0" w:firstColumn="0" w:lastColumn="0" w:noHBand="0" w:noVBand="1"/>
      </w:tblPr>
      <w:tblGrid>
        <w:gridCol w:w="2891"/>
        <w:gridCol w:w="707"/>
        <w:gridCol w:w="1982"/>
        <w:gridCol w:w="1982"/>
      </w:tblGrid>
      <w:tr w:rsidR="00B84A44" w:rsidRPr="00C070BC" w14:paraId="5177EB65" w14:textId="77777777" w:rsidTr="00AE45F0">
        <w:trPr>
          <w:trHeight w:val="397"/>
          <w:tblHeader/>
          <w:jc w:val="right"/>
        </w:trPr>
        <w:tc>
          <w:tcPr>
            <w:tcW w:w="2891" w:type="dxa"/>
            <w:tcBorders>
              <w:top w:val="single" w:sz="4" w:space="0" w:color="auto"/>
              <w:bottom w:val="single" w:sz="4" w:space="0" w:color="auto"/>
            </w:tcBorders>
            <w:vAlign w:val="center"/>
          </w:tcPr>
          <w:p w14:paraId="3AF2D77F"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Indikator</w:t>
            </w:r>
          </w:p>
        </w:tc>
        <w:tc>
          <w:tcPr>
            <w:tcW w:w="707" w:type="dxa"/>
            <w:tcBorders>
              <w:top w:val="single" w:sz="4" w:space="0" w:color="auto"/>
              <w:bottom w:val="single" w:sz="4" w:space="0" w:color="auto"/>
            </w:tcBorders>
            <w:vAlign w:val="center"/>
          </w:tcPr>
          <w:p w14:paraId="1141E4ED"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N</w:t>
            </w:r>
          </w:p>
        </w:tc>
        <w:tc>
          <w:tcPr>
            <w:tcW w:w="1982" w:type="dxa"/>
            <w:tcBorders>
              <w:top w:val="single" w:sz="4" w:space="0" w:color="auto"/>
              <w:bottom w:val="single" w:sz="4" w:space="0" w:color="auto"/>
            </w:tcBorders>
            <w:vAlign w:val="center"/>
          </w:tcPr>
          <w:p w14:paraId="27F81E02"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Rerata</w:t>
            </w:r>
          </w:p>
        </w:tc>
        <w:tc>
          <w:tcPr>
            <w:tcW w:w="1982" w:type="dxa"/>
            <w:tcBorders>
              <w:top w:val="single" w:sz="4" w:space="0" w:color="auto"/>
              <w:bottom w:val="single" w:sz="4" w:space="0" w:color="auto"/>
            </w:tcBorders>
            <w:vAlign w:val="center"/>
          </w:tcPr>
          <w:p w14:paraId="74A3F842" w14:textId="77777777" w:rsidR="00B84A44" w:rsidRPr="00C070BC" w:rsidRDefault="00B84A44" w:rsidP="00AE45F0">
            <w:pPr>
              <w:spacing w:after="0" w:line="240" w:lineRule="auto"/>
              <w:jc w:val="center"/>
              <w:rPr>
                <w:rFonts w:eastAsia="Times New Roman" w:cs="Times New Roman"/>
                <w:b/>
                <w:kern w:val="0"/>
                <w:lang w:val="en-ID" w:eastAsia="id-ID"/>
                <w14:ligatures w14:val="none"/>
              </w:rPr>
            </w:pPr>
            <w:r w:rsidRPr="00C070BC">
              <w:rPr>
                <w:rFonts w:eastAsia="Times New Roman" w:cs="Times New Roman"/>
                <w:b/>
                <w:kern w:val="0"/>
                <w:sz w:val="22"/>
                <w:lang w:val="en-ID" w:eastAsia="id-ID"/>
                <w14:ligatures w14:val="none"/>
              </w:rPr>
              <w:t>Keterangan</w:t>
            </w:r>
          </w:p>
        </w:tc>
      </w:tr>
      <w:tr w:rsidR="00B84A44" w:rsidRPr="00C070BC" w14:paraId="2ACA0BDF" w14:textId="77777777" w:rsidTr="00AE45F0">
        <w:trPr>
          <w:trHeight w:val="397"/>
          <w:jc w:val="right"/>
        </w:trPr>
        <w:tc>
          <w:tcPr>
            <w:tcW w:w="2891" w:type="dxa"/>
            <w:tcBorders>
              <w:top w:val="single" w:sz="4" w:space="0" w:color="auto"/>
            </w:tcBorders>
            <w:vAlign w:val="center"/>
          </w:tcPr>
          <w:p w14:paraId="008E5F6E"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Y1</w:t>
            </w:r>
          </w:p>
        </w:tc>
        <w:tc>
          <w:tcPr>
            <w:tcW w:w="707" w:type="dxa"/>
            <w:tcBorders>
              <w:top w:val="single" w:sz="4" w:space="0" w:color="auto"/>
            </w:tcBorders>
            <w:vAlign w:val="center"/>
          </w:tcPr>
          <w:p w14:paraId="70EFBB5A"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982" w:type="dxa"/>
            <w:tcBorders>
              <w:top w:val="single" w:sz="4" w:space="0" w:color="auto"/>
            </w:tcBorders>
            <w:vAlign w:val="center"/>
          </w:tcPr>
          <w:p w14:paraId="37F354F9" w14:textId="77777777" w:rsidR="00B84A44" w:rsidRPr="00C070BC" w:rsidRDefault="00B84A44" w:rsidP="00AE45F0">
            <w:pPr>
              <w:spacing w:after="0" w:line="240" w:lineRule="auto"/>
              <w:jc w:val="center"/>
              <w:rPr>
                <w:rFonts w:eastAsia="Times New Roman" w:cs="Times New Roman"/>
                <w:kern w:val="0"/>
                <w:sz w:val="20"/>
                <w:szCs w:val="20"/>
                <w:lang w:val="en-ID" w:eastAsia="id-ID"/>
                <w14:ligatures w14:val="none"/>
              </w:rPr>
            </w:pPr>
            <w:r w:rsidRPr="00C070BC">
              <w:rPr>
                <w:rFonts w:eastAsia="Times New Roman" w:cs="Times New Roman"/>
                <w:kern w:val="0"/>
                <w:sz w:val="20"/>
                <w:szCs w:val="20"/>
                <w:lang w:val="en-ID" w:eastAsia="id-ID"/>
                <w14:ligatures w14:val="none"/>
              </w:rPr>
              <w:t>3,24</w:t>
            </w:r>
          </w:p>
        </w:tc>
        <w:tc>
          <w:tcPr>
            <w:tcW w:w="1982" w:type="dxa"/>
            <w:tcBorders>
              <w:top w:val="single" w:sz="4" w:space="0" w:color="auto"/>
            </w:tcBorders>
            <w:vAlign w:val="center"/>
          </w:tcPr>
          <w:p w14:paraId="0D0F9B6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2507A6BF" w14:textId="77777777" w:rsidTr="00AE45F0">
        <w:trPr>
          <w:trHeight w:val="397"/>
          <w:jc w:val="right"/>
        </w:trPr>
        <w:tc>
          <w:tcPr>
            <w:tcW w:w="2891" w:type="dxa"/>
            <w:vAlign w:val="center"/>
          </w:tcPr>
          <w:p w14:paraId="2436461A"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Y2</w:t>
            </w:r>
          </w:p>
        </w:tc>
        <w:tc>
          <w:tcPr>
            <w:tcW w:w="707" w:type="dxa"/>
            <w:vAlign w:val="center"/>
          </w:tcPr>
          <w:p w14:paraId="512C0FF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982" w:type="dxa"/>
            <w:vAlign w:val="center"/>
          </w:tcPr>
          <w:p w14:paraId="226E2DC3" w14:textId="77777777" w:rsidR="00B84A44" w:rsidRPr="00C070BC" w:rsidRDefault="00B84A44" w:rsidP="00AE45F0">
            <w:pPr>
              <w:spacing w:after="0" w:line="240" w:lineRule="auto"/>
              <w:jc w:val="center"/>
              <w:rPr>
                <w:rFonts w:eastAsia="Times New Roman" w:cs="Times New Roman"/>
                <w:kern w:val="0"/>
                <w:sz w:val="20"/>
                <w:szCs w:val="20"/>
                <w:lang w:val="en-ID" w:eastAsia="id-ID"/>
                <w14:ligatures w14:val="none"/>
              </w:rPr>
            </w:pPr>
            <w:r w:rsidRPr="00C070BC">
              <w:rPr>
                <w:rFonts w:eastAsia="Times New Roman" w:cs="Times New Roman"/>
                <w:kern w:val="0"/>
                <w:sz w:val="20"/>
                <w:szCs w:val="20"/>
                <w:lang w:val="en-ID" w:eastAsia="id-ID"/>
                <w14:ligatures w14:val="none"/>
              </w:rPr>
              <w:t>3,19</w:t>
            </w:r>
          </w:p>
        </w:tc>
        <w:tc>
          <w:tcPr>
            <w:tcW w:w="1982" w:type="dxa"/>
            <w:vAlign w:val="center"/>
          </w:tcPr>
          <w:p w14:paraId="77DE44F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2727B3C1" w14:textId="77777777" w:rsidTr="00AE45F0">
        <w:trPr>
          <w:trHeight w:val="397"/>
          <w:jc w:val="right"/>
        </w:trPr>
        <w:tc>
          <w:tcPr>
            <w:tcW w:w="2891" w:type="dxa"/>
            <w:vAlign w:val="center"/>
          </w:tcPr>
          <w:p w14:paraId="3194B51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Y3</w:t>
            </w:r>
          </w:p>
        </w:tc>
        <w:tc>
          <w:tcPr>
            <w:tcW w:w="707" w:type="dxa"/>
            <w:vAlign w:val="center"/>
          </w:tcPr>
          <w:p w14:paraId="30F42D0A"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982" w:type="dxa"/>
            <w:vAlign w:val="center"/>
          </w:tcPr>
          <w:p w14:paraId="2270B1E0" w14:textId="77777777" w:rsidR="00B84A44" w:rsidRPr="00C070BC" w:rsidRDefault="00B84A44" w:rsidP="00AE45F0">
            <w:pPr>
              <w:spacing w:after="0" w:line="240" w:lineRule="auto"/>
              <w:jc w:val="center"/>
              <w:rPr>
                <w:rFonts w:eastAsia="Times New Roman" w:cs="Times New Roman"/>
                <w:kern w:val="0"/>
                <w:sz w:val="20"/>
                <w:szCs w:val="20"/>
                <w:lang w:val="en-ID" w:eastAsia="id-ID"/>
                <w14:ligatures w14:val="none"/>
              </w:rPr>
            </w:pPr>
            <w:r w:rsidRPr="00C070BC">
              <w:rPr>
                <w:rFonts w:eastAsia="Times New Roman" w:cs="Times New Roman"/>
                <w:kern w:val="0"/>
                <w:sz w:val="20"/>
                <w:szCs w:val="20"/>
                <w:lang w:val="en-ID" w:eastAsia="id-ID"/>
                <w14:ligatures w14:val="none"/>
              </w:rPr>
              <w:t>3,14</w:t>
            </w:r>
          </w:p>
        </w:tc>
        <w:tc>
          <w:tcPr>
            <w:tcW w:w="1982" w:type="dxa"/>
            <w:vAlign w:val="center"/>
          </w:tcPr>
          <w:p w14:paraId="58649EAA"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3944C0F3" w14:textId="77777777" w:rsidTr="00AE45F0">
        <w:trPr>
          <w:trHeight w:val="397"/>
          <w:jc w:val="right"/>
        </w:trPr>
        <w:tc>
          <w:tcPr>
            <w:tcW w:w="2891" w:type="dxa"/>
            <w:vAlign w:val="center"/>
          </w:tcPr>
          <w:p w14:paraId="3927BE5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Y4</w:t>
            </w:r>
          </w:p>
        </w:tc>
        <w:tc>
          <w:tcPr>
            <w:tcW w:w="707" w:type="dxa"/>
            <w:vAlign w:val="center"/>
          </w:tcPr>
          <w:p w14:paraId="44BDF78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982" w:type="dxa"/>
            <w:vAlign w:val="center"/>
          </w:tcPr>
          <w:p w14:paraId="46CDF3C6" w14:textId="77777777" w:rsidR="00B84A44" w:rsidRPr="00C070BC" w:rsidRDefault="00B84A44" w:rsidP="00AE45F0">
            <w:pPr>
              <w:spacing w:after="0" w:line="240" w:lineRule="auto"/>
              <w:jc w:val="center"/>
              <w:rPr>
                <w:rFonts w:eastAsia="Times New Roman" w:cs="Times New Roman"/>
                <w:kern w:val="0"/>
                <w:sz w:val="20"/>
                <w:szCs w:val="20"/>
                <w:lang w:val="en-ID" w:eastAsia="id-ID"/>
                <w14:ligatures w14:val="none"/>
              </w:rPr>
            </w:pPr>
            <w:r w:rsidRPr="00C070BC">
              <w:rPr>
                <w:rFonts w:eastAsia="Times New Roman" w:cs="Times New Roman"/>
                <w:kern w:val="0"/>
                <w:sz w:val="20"/>
                <w:szCs w:val="20"/>
                <w:lang w:val="en-ID" w:eastAsia="id-ID"/>
                <w14:ligatures w14:val="none"/>
              </w:rPr>
              <w:t>3,16</w:t>
            </w:r>
          </w:p>
        </w:tc>
        <w:tc>
          <w:tcPr>
            <w:tcW w:w="1982" w:type="dxa"/>
            <w:vAlign w:val="center"/>
          </w:tcPr>
          <w:p w14:paraId="660DC4D3"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414D871D" w14:textId="77777777" w:rsidTr="00AE45F0">
        <w:trPr>
          <w:trHeight w:val="397"/>
          <w:jc w:val="right"/>
        </w:trPr>
        <w:tc>
          <w:tcPr>
            <w:tcW w:w="2891" w:type="dxa"/>
            <w:vAlign w:val="center"/>
          </w:tcPr>
          <w:p w14:paraId="1DAAEC2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Y5</w:t>
            </w:r>
          </w:p>
        </w:tc>
        <w:tc>
          <w:tcPr>
            <w:tcW w:w="707" w:type="dxa"/>
            <w:vAlign w:val="center"/>
          </w:tcPr>
          <w:p w14:paraId="4131EDF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982" w:type="dxa"/>
            <w:vAlign w:val="center"/>
          </w:tcPr>
          <w:p w14:paraId="3382916B" w14:textId="77777777" w:rsidR="00B84A44" w:rsidRPr="00C070BC" w:rsidRDefault="00B84A44" w:rsidP="00AE45F0">
            <w:pPr>
              <w:spacing w:after="0" w:line="240" w:lineRule="auto"/>
              <w:jc w:val="center"/>
              <w:rPr>
                <w:rFonts w:eastAsia="Times New Roman" w:cs="Times New Roman"/>
                <w:kern w:val="0"/>
                <w:sz w:val="20"/>
                <w:szCs w:val="20"/>
                <w:lang w:val="en-ID" w:eastAsia="id-ID"/>
                <w14:ligatures w14:val="none"/>
              </w:rPr>
            </w:pPr>
            <w:r w:rsidRPr="00C070BC">
              <w:rPr>
                <w:rFonts w:eastAsia="Times New Roman" w:cs="Times New Roman"/>
                <w:kern w:val="0"/>
                <w:sz w:val="20"/>
                <w:szCs w:val="20"/>
                <w:lang w:val="en-ID" w:eastAsia="id-ID"/>
                <w14:ligatures w14:val="none"/>
              </w:rPr>
              <w:t>3,19</w:t>
            </w:r>
          </w:p>
        </w:tc>
        <w:tc>
          <w:tcPr>
            <w:tcW w:w="1982" w:type="dxa"/>
            <w:vAlign w:val="center"/>
          </w:tcPr>
          <w:p w14:paraId="33117F4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541B8F31" w14:textId="77777777" w:rsidTr="00AE45F0">
        <w:trPr>
          <w:trHeight w:val="397"/>
          <w:jc w:val="right"/>
        </w:trPr>
        <w:tc>
          <w:tcPr>
            <w:tcW w:w="2891" w:type="dxa"/>
            <w:vAlign w:val="center"/>
          </w:tcPr>
          <w:p w14:paraId="56452AB7"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Y6</w:t>
            </w:r>
          </w:p>
        </w:tc>
        <w:tc>
          <w:tcPr>
            <w:tcW w:w="707" w:type="dxa"/>
            <w:vAlign w:val="center"/>
          </w:tcPr>
          <w:p w14:paraId="36849DC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982" w:type="dxa"/>
            <w:vAlign w:val="center"/>
          </w:tcPr>
          <w:p w14:paraId="18A49E7A" w14:textId="77777777" w:rsidR="00B84A44" w:rsidRPr="00C070BC" w:rsidRDefault="00B84A44" w:rsidP="00AE45F0">
            <w:pPr>
              <w:spacing w:after="0" w:line="240" w:lineRule="auto"/>
              <w:jc w:val="center"/>
              <w:rPr>
                <w:rFonts w:eastAsia="Times New Roman" w:cs="Times New Roman"/>
                <w:kern w:val="0"/>
                <w:sz w:val="20"/>
                <w:szCs w:val="20"/>
                <w:lang w:val="en-ID" w:eastAsia="id-ID"/>
                <w14:ligatures w14:val="none"/>
              </w:rPr>
            </w:pPr>
            <w:r w:rsidRPr="00C070BC">
              <w:rPr>
                <w:rFonts w:eastAsia="Times New Roman" w:cs="Times New Roman"/>
                <w:kern w:val="0"/>
                <w:sz w:val="20"/>
                <w:szCs w:val="20"/>
                <w:lang w:val="en-ID" w:eastAsia="id-ID"/>
                <w14:ligatures w14:val="none"/>
              </w:rPr>
              <w:t>3,18</w:t>
            </w:r>
          </w:p>
        </w:tc>
        <w:tc>
          <w:tcPr>
            <w:tcW w:w="1982" w:type="dxa"/>
            <w:vAlign w:val="center"/>
          </w:tcPr>
          <w:p w14:paraId="7E606BFC"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21F618EA" w14:textId="77777777" w:rsidTr="00AE45F0">
        <w:trPr>
          <w:trHeight w:val="397"/>
          <w:jc w:val="right"/>
        </w:trPr>
        <w:tc>
          <w:tcPr>
            <w:tcW w:w="2891" w:type="dxa"/>
            <w:vAlign w:val="center"/>
          </w:tcPr>
          <w:p w14:paraId="40513353"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Y7</w:t>
            </w:r>
          </w:p>
        </w:tc>
        <w:tc>
          <w:tcPr>
            <w:tcW w:w="707" w:type="dxa"/>
            <w:vAlign w:val="center"/>
          </w:tcPr>
          <w:p w14:paraId="062ADFE8"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982" w:type="dxa"/>
            <w:vAlign w:val="center"/>
          </w:tcPr>
          <w:p w14:paraId="35DC7836" w14:textId="77777777" w:rsidR="00B84A44" w:rsidRPr="00C070BC" w:rsidRDefault="00B84A44" w:rsidP="00AE45F0">
            <w:pPr>
              <w:spacing w:after="0" w:line="240" w:lineRule="auto"/>
              <w:jc w:val="center"/>
              <w:rPr>
                <w:rFonts w:eastAsia="Times New Roman" w:cs="Times New Roman"/>
                <w:kern w:val="0"/>
                <w:sz w:val="20"/>
                <w:szCs w:val="20"/>
                <w:lang w:val="en-ID" w:eastAsia="id-ID"/>
                <w14:ligatures w14:val="none"/>
              </w:rPr>
            </w:pPr>
            <w:r w:rsidRPr="00C070BC">
              <w:rPr>
                <w:rFonts w:eastAsia="Times New Roman" w:cs="Times New Roman"/>
                <w:kern w:val="0"/>
                <w:sz w:val="20"/>
                <w:szCs w:val="20"/>
                <w:lang w:val="en-ID" w:eastAsia="id-ID"/>
                <w14:ligatures w14:val="none"/>
              </w:rPr>
              <w:t>2,86</w:t>
            </w:r>
          </w:p>
        </w:tc>
        <w:tc>
          <w:tcPr>
            <w:tcW w:w="1982" w:type="dxa"/>
            <w:vAlign w:val="center"/>
          </w:tcPr>
          <w:p w14:paraId="65FC7A8B"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38198FD3" w14:textId="77777777" w:rsidTr="00AE45F0">
        <w:trPr>
          <w:trHeight w:val="397"/>
          <w:jc w:val="right"/>
        </w:trPr>
        <w:tc>
          <w:tcPr>
            <w:tcW w:w="2891" w:type="dxa"/>
            <w:vAlign w:val="center"/>
          </w:tcPr>
          <w:p w14:paraId="79268A7E"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Y8</w:t>
            </w:r>
          </w:p>
        </w:tc>
        <w:tc>
          <w:tcPr>
            <w:tcW w:w="707" w:type="dxa"/>
            <w:vAlign w:val="center"/>
          </w:tcPr>
          <w:p w14:paraId="569BFA89"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982" w:type="dxa"/>
            <w:vAlign w:val="center"/>
          </w:tcPr>
          <w:p w14:paraId="38E72FDD" w14:textId="77777777" w:rsidR="00B84A44" w:rsidRPr="00C070BC" w:rsidRDefault="00B84A44" w:rsidP="00AE45F0">
            <w:pPr>
              <w:spacing w:after="0" w:line="240" w:lineRule="auto"/>
              <w:jc w:val="center"/>
              <w:rPr>
                <w:rFonts w:eastAsia="Times New Roman" w:cs="Times New Roman"/>
                <w:kern w:val="0"/>
                <w:sz w:val="20"/>
                <w:szCs w:val="20"/>
                <w:lang w:val="en-ID" w:eastAsia="id-ID"/>
                <w14:ligatures w14:val="none"/>
              </w:rPr>
            </w:pPr>
            <w:r w:rsidRPr="00C070BC">
              <w:rPr>
                <w:rFonts w:eastAsia="Times New Roman" w:cs="Times New Roman"/>
                <w:kern w:val="0"/>
                <w:sz w:val="20"/>
                <w:szCs w:val="20"/>
                <w:lang w:val="en-ID" w:eastAsia="id-ID"/>
                <w14:ligatures w14:val="none"/>
              </w:rPr>
              <w:t>3,09</w:t>
            </w:r>
          </w:p>
        </w:tc>
        <w:tc>
          <w:tcPr>
            <w:tcW w:w="1982" w:type="dxa"/>
            <w:vAlign w:val="center"/>
          </w:tcPr>
          <w:p w14:paraId="1823FFD0"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7EC4C70B" w14:textId="77777777" w:rsidTr="00AE45F0">
        <w:trPr>
          <w:trHeight w:val="397"/>
          <w:jc w:val="right"/>
        </w:trPr>
        <w:tc>
          <w:tcPr>
            <w:tcW w:w="2891" w:type="dxa"/>
            <w:vAlign w:val="center"/>
          </w:tcPr>
          <w:p w14:paraId="47AF738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Y9</w:t>
            </w:r>
          </w:p>
        </w:tc>
        <w:tc>
          <w:tcPr>
            <w:tcW w:w="707" w:type="dxa"/>
            <w:vAlign w:val="center"/>
          </w:tcPr>
          <w:p w14:paraId="30EF249C"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982" w:type="dxa"/>
            <w:vAlign w:val="center"/>
          </w:tcPr>
          <w:p w14:paraId="615C3B1A" w14:textId="77777777" w:rsidR="00B84A44" w:rsidRPr="00C070BC" w:rsidRDefault="00B84A44" w:rsidP="00AE45F0">
            <w:pPr>
              <w:spacing w:after="0" w:line="240" w:lineRule="auto"/>
              <w:jc w:val="center"/>
              <w:rPr>
                <w:rFonts w:eastAsia="Times New Roman" w:cs="Times New Roman"/>
                <w:kern w:val="0"/>
                <w:sz w:val="20"/>
                <w:szCs w:val="20"/>
                <w:lang w:val="en-ID" w:eastAsia="id-ID"/>
                <w14:ligatures w14:val="none"/>
              </w:rPr>
            </w:pPr>
            <w:r w:rsidRPr="00C070BC">
              <w:rPr>
                <w:rFonts w:eastAsia="Times New Roman" w:cs="Times New Roman"/>
                <w:kern w:val="0"/>
                <w:sz w:val="20"/>
                <w:szCs w:val="20"/>
                <w:lang w:val="en-ID" w:eastAsia="id-ID"/>
                <w14:ligatures w14:val="none"/>
              </w:rPr>
              <w:t>3,18</w:t>
            </w:r>
          </w:p>
        </w:tc>
        <w:tc>
          <w:tcPr>
            <w:tcW w:w="1982" w:type="dxa"/>
            <w:vAlign w:val="center"/>
          </w:tcPr>
          <w:p w14:paraId="2A544AC2"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21AD6846" w14:textId="77777777" w:rsidTr="00AE45F0">
        <w:trPr>
          <w:trHeight w:val="397"/>
          <w:jc w:val="right"/>
        </w:trPr>
        <w:tc>
          <w:tcPr>
            <w:tcW w:w="2891" w:type="dxa"/>
            <w:vAlign w:val="center"/>
          </w:tcPr>
          <w:p w14:paraId="5E14F7A4"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Y10</w:t>
            </w:r>
          </w:p>
        </w:tc>
        <w:tc>
          <w:tcPr>
            <w:tcW w:w="707" w:type="dxa"/>
            <w:vAlign w:val="center"/>
          </w:tcPr>
          <w:p w14:paraId="656D3826"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982" w:type="dxa"/>
            <w:vAlign w:val="center"/>
          </w:tcPr>
          <w:p w14:paraId="2A100763" w14:textId="77777777" w:rsidR="00B84A44" w:rsidRPr="00C070BC" w:rsidRDefault="00B84A44" w:rsidP="00AE45F0">
            <w:pPr>
              <w:spacing w:after="0" w:line="240" w:lineRule="auto"/>
              <w:jc w:val="center"/>
              <w:rPr>
                <w:rFonts w:eastAsia="Times New Roman" w:cs="Times New Roman"/>
                <w:kern w:val="0"/>
                <w:sz w:val="20"/>
                <w:szCs w:val="20"/>
                <w:lang w:val="en-ID" w:eastAsia="id-ID"/>
                <w14:ligatures w14:val="none"/>
              </w:rPr>
            </w:pPr>
            <w:r w:rsidRPr="00C070BC">
              <w:rPr>
                <w:rFonts w:eastAsia="Times New Roman" w:cs="Times New Roman"/>
                <w:kern w:val="0"/>
                <w:sz w:val="20"/>
                <w:szCs w:val="20"/>
                <w:lang w:val="en-ID" w:eastAsia="id-ID"/>
                <w14:ligatures w14:val="none"/>
              </w:rPr>
              <w:t>3,16</w:t>
            </w:r>
          </w:p>
        </w:tc>
        <w:tc>
          <w:tcPr>
            <w:tcW w:w="1982" w:type="dxa"/>
            <w:vAlign w:val="center"/>
          </w:tcPr>
          <w:p w14:paraId="43F824ED"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r w:rsidR="00B84A44" w:rsidRPr="00C070BC" w14:paraId="5035D935" w14:textId="77777777" w:rsidTr="00AE45F0">
        <w:trPr>
          <w:trHeight w:val="397"/>
          <w:jc w:val="right"/>
        </w:trPr>
        <w:tc>
          <w:tcPr>
            <w:tcW w:w="2891" w:type="dxa"/>
            <w:tcBorders>
              <w:bottom w:val="single" w:sz="4" w:space="0" w:color="auto"/>
            </w:tcBorders>
            <w:vAlign w:val="center"/>
          </w:tcPr>
          <w:p w14:paraId="1486068C"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Kepuasan</w:t>
            </w:r>
          </w:p>
        </w:tc>
        <w:tc>
          <w:tcPr>
            <w:tcW w:w="707" w:type="dxa"/>
            <w:tcBorders>
              <w:bottom w:val="single" w:sz="4" w:space="0" w:color="auto"/>
            </w:tcBorders>
            <w:vAlign w:val="center"/>
          </w:tcPr>
          <w:p w14:paraId="74B5D66A"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100</w:t>
            </w:r>
          </w:p>
        </w:tc>
        <w:tc>
          <w:tcPr>
            <w:tcW w:w="1982" w:type="dxa"/>
            <w:tcBorders>
              <w:bottom w:val="single" w:sz="4" w:space="0" w:color="auto"/>
            </w:tcBorders>
            <w:vAlign w:val="center"/>
          </w:tcPr>
          <w:p w14:paraId="7EEF8B21" w14:textId="77777777" w:rsidR="00B84A44" w:rsidRPr="00C070BC" w:rsidRDefault="00B84A44" w:rsidP="00AE45F0">
            <w:pPr>
              <w:spacing w:after="0" w:line="240" w:lineRule="auto"/>
              <w:jc w:val="center"/>
              <w:rPr>
                <w:rFonts w:eastAsia="Times New Roman" w:cs="Times New Roman"/>
                <w:kern w:val="0"/>
                <w:sz w:val="20"/>
                <w:szCs w:val="20"/>
                <w:lang w:val="en-ID" w:eastAsia="id-ID"/>
                <w14:ligatures w14:val="none"/>
              </w:rPr>
            </w:pPr>
            <w:r w:rsidRPr="00C070BC">
              <w:rPr>
                <w:rFonts w:eastAsia="Times New Roman" w:cs="Times New Roman"/>
                <w:kern w:val="0"/>
                <w:sz w:val="20"/>
                <w:szCs w:val="20"/>
                <w:lang w:val="en-ID" w:eastAsia="id-ID"/>
                <w14:ligatures w14:val="none"/>
              </w:rPr>
              <w:t>3,14</w:t>
            </w:r>
          </w:p>
        </w:tc>
        <w:tc>
          <w:tcPr>
            <w:tcW w:w="1982" w:type="dxa"/>
            <w:tcBorders>
              <w:bottom w:val="single" w:sz="4" w:space="0" w:color="auto"/>
            </w:tcBorders>
            <w:vAlign w:val="center"/>
          </w:tcPr>
          <w:p w14:paraId="46B95D1C" w14:textId="77777777" w:rsidR="00B84A44" w:rsidRPr="00C070BC" w:rsidRDefault="00B84A44" w:rsidP="00AE45F0">
            <w:pPr>
              <w:spacing w:after="0" w:line="240" w:lineRule="auto"/>
              <w:jc w:val="center"/>
              <w:rPr>
                <w:rFonts w:eastAsia="Times New Roman" w:cs="Times New Roman"/>
                <w:kern w:val="0"/>
                <w:lang w:val="en-ID" w:eastAsia="id-ID"/>
                <w14:ligatures w14:val="none"/>
              </w:rPr>
            </w:pPr>
            <w:r w:rsidRPr="00C070BC">
              <w:rPr>
                <w:rFonts w:eastAsia="Times New Roman" w:cs="Times New Roman"/>
                <w:kern w:val="0"/>
                <w:sz w:val="22"/>
                <w:lang w:val="en-ID" w:eastAsia="id-ID"/>
                <w14:ligatures w14:val="none"/>
              </w:rPr>
              <w:t>Cukup Baik</w:t>
            </w:r>
          </w:p>
        </w:tc>
      </w:tr>
    </w:tbl>
    <w:p w14:paraId="3CDA9E85" w14:textId="77777777" w:rsidR="00B84A44" w:rsidRPr="00C070BC" w:rsidRDefault="00B84A44" w:rsidP="00B84A44">
      <w:pPr>
        <w:pBdr>
          <w:top w:val="nil"/>
          <w:left w:val="nil"/>
          <w:bottom w:val="nil"/>
          <w:right w:val="nil"/>
          <w:between w:val="nil"/>
        </w:pBdr>
        <w:spacing w:after="200" w:line="240" w:lineRule="auto"/>
        <w:ind w:firstLine="357"/>
        <w:jc w:val="center"/>
        <w:rPr>
          <w:rFonts w:eastAsia="Tahoma" w:cs="Times New Roman"/>
          <w:i/>
          <w:color w:val="0D0D0D"/>
          <w:kern w:val="0"/>
          <w:sz w:val="20"/>
          <w:szCs w:val="20"/>
          <w:lang w:val="en-ID" w:eastAsia="id-ID"/>
          <w14:ligatures w14:val="none"/>
        </w:rPr>
      </w:pPr>
      <w:r w:rsidRPr="00C070BC">
        <w:rPr>
          <w:rFonts w:eastAsia="Tahoma" w:cs="Times New Roman"/>
          <w:i/>
          <w:color w:val="0D0D0D"/>
          <w:kern w:val="0"/>
          <w:sz w:val="20"/>
          <w:szCs w:val="20"/>
          <w:lang w:val="en-ID" w:eastAsia="id-ID"/>
          <w14:ligatures w14:val="none"/>
        </w:rPr>
        <w:t xml:space="preserve">Sumber: </w:t>
      </w:r>
      <w:r w:rsidRPr="00C070BC">
        <w:rPr>
          <w:rFonts w:eastAsia="Tahoma" w:cs="Times New Roman"/>
          <w:i/>
          <w:iCs/>
          <w:color w:val="0D0D0D"/>
          <w:kern w:val="0"/>
          <w:sz w:val="20"/>
          <w:szCs w:val="20"/>
          <w:lang w:val="en-ID" w:eastAsia="id-ID"/>
          <w14:ligatures w14:val="none"/>
        </w:rPr>
        <w:t>Hasil Analisis, 2024</w:t>
      </w:r>
    </w:p>
    <w:p w14:paraId="2A002D1C" w14:textId="77777777" w:rsidR="00B84A44" w:rsidRPr="00B01677" w:rsidRDefault="00B84A44" w:rsidP="00B84A44">
      <w:pPr>
        <w:pStyle w:val="DaftarParagraf"/>
        <w:tabs>
          <w:tab w:val="left" w:pos="990"/>
        </w:tabs>
        <w:jc w:val="both"/>
        <w:rPr>
          <w:rFonts w:cs="Times New Roman"/>
          <w:szCs w:val="24"/>
          <w:lang w:val="en-US"/>
        </w:rPr>
      </w:pPr>
    </w:p>
    <w:p w14:paraId="610BC8A2" w14:textId="1B1F0549" w:rsidR="00AD0E15" w:rsidRPr="00E66B4E" w:rsidRDefault="00B84A44" w:rsidP="00E66B4E">
      <w:pPr>
        <w:pStyle w:val="DaftarParagraf"/>
        <w:tabs>
          <w:tab w:val="left" w:pos="990"/>
        </w:tabs>
        <w:jc w:val="both"/>
        <w:rPr>
          <w:rFonts w:cs="Times New Roman"/>
          <w:szCs w:val="24"/>
          <w:lang w:val="en-US"/>
        </w:rPr>
      </w:pPr>
      <w:r w:rsidRPr="00B01677">
        <w:rPr>
          <w:rFonts w:cs="Times New Roman"/>
          <w:szCs w:val="24"/>
          <w:lang w:val="en-US"/>
        </w:rPr>
        <w:t xml:space="preserve">Analisis kepuasan penumpang KA Penataran Malang Wlingi menunjukkan hasil yang sedikit lebih baik dibandingkan dengan penilaian terhadap kualitas pelayanan dan fasilitas, dengan nilai rata-rata 3,14. Kepuasan tertinggi berasal dari penilaian terhadap keseluruhan aspek pelayanan yang diberikan. Ini mengindikasikan bahwa meskipun terdapat beberapa aspek yang perlu diperbaiki, secara umum penumpang merasa puas dengan layanan yang diberikan. Di sisi lain, kelengkapan fasilitas menjadi aspek </w:t>
      </w:r>
      <w:r w:rsidRPr="00B01677">
        <w:rPr>
          <w:rFonts w:cs="Times New Roman"/>
          <w:szCs w:val="24"/>
          <w:lang w:val="en-US"/>
        </w:rPr>
        <w:lastRenderedPageBreak/>
        <w:t>dengan tingkat kepuasan terendah, yang sejalan dengan temuan sebelumnya mengenai beberapa fasilitas yang masih memerlukan peningkatan.</w:t>
      </w:r>
    </w:p>
    <w:p w14:paraId="220A87D0" w14:textId="5763C594" w:rsidR="00B84A44" w:rsidRPr="00B01677" w:rsidRDefault="00B84A44" w:rsidP="00B84A44">
      <w:pPr>
        <w:spacing w:after="0" w:line="240" w:lineRule="auto"/>
        <w:jc w:val="center"/>
        <w:rPr>
          <w:rFonts w:eastAsia="Tahoma" w:cs="Times New Roman"/>
          <w:b/>
          <w:iCs/>
          <w:color w:val="0D0D0D"/>
          <w:kern w:val="0"/>
          <w:sz w:val="20"/>
          <w:szCs w:val="18"/>
          <w:lang w:val="en-ID" w:eastAsia="id-ID"/>
          <w14:ligatures w14:val="none"/>
        </w:rPr>
      </w:pPr>
      <w:r w:rsidRPr="00E21156">
        <w:rPr>
          <w:rFonts w:eastAsia="Tahoma" w:cs="Times New Roman"/>
          <w:b/>
          <w:iCs/>
          <w:color w:val="0D0D0D"/>
          <w:kern w:val="0"/>
          <w:sz w:val="20"/>
          <w:szCs w:val="18"/>
          <w:lang w:val="en-ID" w:eastAsia="id-ID"/>
          <w14:ligatures w14:val="none"/>
        </w:rPr>
        <w:t xml:space="preserve">        </w:t>
      </w:r>
      <w:bookmarkStart w:id="8" w:name="_Toc171606246"/>
      <w:r w:rsidRPr="00E21156">
        <w:rPr>
          <w:rFonts w:eastAsia="Tahoma" w:cs="Times New Roman"/>
          <w:b/>
          <w:iCs/>
          <w:color w:val="0D0D0D"/>
          <w:kern w:val="0"/>
          <w:sz w:val="20"/>
          <w:szCs w:val="18"/>
          <w:lang w:val="en-ID" w:eastAsia="id-ID"/>
          <w14:ligatures w14:val="none"/>
        </w:rPr>
        <w:t xml:space="preserve">Tabel </w:t>
      </w:r>
      <w:r w:rsidR="00521864">
        <w:rPr>
          <w:rFonts w:eastAsia="Tahoma" w:cs="Times New Roman"/>
          <w:b/>
          <w:iCs/>
          <w:color w:val="0D0D0D"/>
          <w:kern w:val="0"/>
          <w:sz w:val="20"/>
          <w:szCs w:val="18"/>
          <w:lang w:val="en-ID" w:eastAsia="id-ID"/>
          <w14:ligatures w14:val="none"/>
        </w:rPr>
        <w:t>6</w:t>
      </w:r>
    </w:p>
    <w:p w14:paraId="0908FF8C" w14:textId="77777777" w:rsidR="00B84A44" w:rsidRPr="00E21156" w:rsidRDefault="00B84A44" w:rsidP="00B84A44">
      <w:pPr>
        <w:spacing w:after="0" w:line="240" w:lineRule="auto"/>
        <w:jc w:val="center"/>
        <w:rPr>
          <w:rFonts w:eastAsia="Tahoma" w:cs="Times New Roman"/>
          <w:b/>
          <w:iCs/>
          <w:color w:val="0D0D0D"/>
          <w:kern w:val="0"/>
          <w:sz w:val="20"/>
          <w:szCs w:val="20"/>
          <w:lang w:val="en-ID" w:eastAsia="id-ID"/>
          <w14:ligatures w14:val="none"/>
        </w:rPr>
      </w:pPr>
      <w:r w:rsidRPr="00E21156">
        <w:rPr>
          <w:rFonts w:eastAsia="Tahoma" w:cs="Times New Roman"/>
          <w:bCs/>
          <w:iCs/>
          <w:color w:val="0D0D0D"/>
          <w:kern w:val="0"/>
          <w:sz w:val="20"/>
          <w:szCs w:val="18"/>
          <w:lang w:val="en-ID" w:eastAsia="id-ID"/>
          <w14:ligatures w14:val="none"/>
        </w:rPr>
        <w:t>Hasil Uji Normalitas</w:t>
      </w:r>
      <w:bookmarkEnd w:id="8"/>
    </w:p>
    <w:tbl>
      <w:tblPr>
        <w:tblW w:w="7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152"/>
        <w:gridCol w:w="3377"/>
      </w:tblGrid>
      <w:tr w:rsidR="00B84A44" w:rsidRPr="00E21156" w14:paraId="3B56D9D7" w14:textId="77777777" w:rsidTr="00AE45F0">
        <w:trPr>
          <w:trHeight w:val="454"/>
          <w:jc w:val="center"/>
        </w:trPr>
        <w:tc>
          <w:tcPr>
            <w:tcW w:w="2689" w:type="dxa"/>
            <w:tcBorders>
              <w:top w:val="single" w:sz="4" w:space="0" w:color="auto"/>
              <w:left w:val="nil"/>
              <w:bottom w:val="single" w:sz="4" w:space="0" w:color="auto"/>
              <w:right w:val="nil"/>
            </w:tcBorders>
            <w:vAlign w:val="center"/>
          </w:tcPr>
          <w:p w14:paraId="39404E30" w14:textId="77777777" w:rsidR="00B84A44" w:rsidRPr="00E21156" w:rsidRDefault="00B84A44" w:rsidP="00AE45F0">
            <w:pPr>
              <w:pBdr>
                <w:top w:val="nil"/>
                <w:left w:val="nil"/>
                <w:bottom w:val="nil"/>
                <w:right w:val="nil"/>
                <w:between w:val="nil"/>
              </w:pBdr>
              <w:spacing w:after="0" w:line="240" w:lineRule="auto"/>
              <w:ind w:firstLine="720"/>
              <w:jc w:val="center"/>
              <w:rPr>
                <w:rFonts w:eastAsia="Tahoma" w:cs="Times New Roman"/>
                <w:b/>
                <w:color w:val="0D0D0D"/>
                <w:kern w:val="0"/>
                <w:lang w:val="en-ID" w:eastAsia="id-ID"/>
                <w14:ligatures w14:val="none"/>
              </w:rPr>
            </w:pPr>
          </w:p>
        </w:tc>
        <w:tc>
          <w:tcPr>
            <w:tcW w:w="1152" w:type="dxa"/>
            <w:tcBorders>
              <w:top w:val="single" w:sz="4" w:space="0" w:color="auto"/>
              <w:left w:val="nil"/>
              <w:bottom w:val="single" w:sz="4" w:space="0" w:color="auto"/>
              <w:right w:val="nil"/>
            </w:tcBorders>
            <w:vAlign w:val="center"/>
          </w:tcPr>
          <w:p w14:paraId="73046758" w14:textId="77777777" w:rsidR="00B84A44" w:rsidRPr="00E21156" w:rsidRDefault="00B84A44" w:rsidP="00AE45F0">
            <w:pPr>
              <w:spacing w:after="0" w:line="240" w:lineRule="auto"/>
              <w:jc w:val="center"/>
              <w:rPr>
                <w:rFonts w:eastAsia="Times New Roman" w:cs="Times New Roman"/>
                <w:b/>
                <w:kern w:val="0"/>
                <w:lang w:val="en-ID" w:eastAsia="id-ID"/>
                <w14:ligatures w14:val="none"/>
              </w:rPr>
            </w:pPr>
            <w:r w:rsidRPr="00E21156">
              <w:rPr>
                <w:rFonts w:eastAsia="Times New Roman" w:cs="Times New Roman"/>
                <w:b/>
                <w:kern w:val="0"/>
                <w:sz w:val="22"/>
                <w:lang w:val="en-ID" w:eastAsia="id-ID"/>
                <w14:ligatures w14:val="none"/>
              </w:rPr>
              <w:t>Sig.</w:t>
            </w:r>
          </w:p>
        </w:tc>
        <w:tc>
          <w:tcPr>
            <w:tcW w:w="3377" w:type="dxa"/>
            <w:tcBorders>
              <w:top w:val="single" w:sz="4" w:space="0" w:color="auto"/>
              <w:left w:val="nil"/>
              <w:bottom w:val="single" w:sz="4" w:space="0" w:color="auto"/>
              <w:right w:val="nil"/>
            </w:tcBorders>
            <w:vAlign w:val="center"/>
          </w:tcPr>
          <w:p w14:paraId="0AFD87FE" w14:textId="77777777" w:rsidR="00B84A44" w:rsidRPr="00E21156" w:rsidRDefault="00B84A44" w:rsidP="00AE45F0">
            <w:pPr>
              <w:spacing w:after="0" w:line="240" w:lineRule="auto"/>
              <w:jc w:val="center"/>
              <w:rPr>
                <w:rFonts w:eastAsia="Times New Roman" w:cs="Times New Roman"/>
                <w:b/>
                <w:kern w:val="0"/>
                <w:lang w:val="en-ID" w:eastAsia="id-ID"/>
                <w14:ligatures w14:val="none"/>
              </w:rPr>
            </w:pPr>
            <w:r w:rsidRPr="00E21156">
              <w:rPr>
                <w:rFonts w:eastAsia="Times New Roman" w:cs="Times New Roman"/>
                <w:b/>
                <w:kern w:val="0"/>
                <w:sz w:val="22"/>
                <w:lang w:val="en-ID" w:eastAsia="id-ID"/>
                <w14:ligatures w14:val="none"/>
              </w:rPr>
              <w:t>Keterangan</w:t>
            </w:r>
          </w:p>
        </w:tc>
      </w:tr>
      <w:tr w:rsidR="00B84A44" w:rsidRPr="00E21156" w14:paraId="0C5EDC10" w14:textId="77777777" w:rsidTr="00AE45F0">
        <w:trPr>
          <w:trHeight w:val="454"/>
          <w:jc w:val="center"/>
        </w:trPr>
        <w:tc>
          <w:tcPr>
            <w:tcW w:w="2689" w:type="dxa"/>
            <w:tcBorders>
              <w:top w:val="single" w:sz="4" w:space="0" w:color="auto"/>
              <w:left w:val="nil"/>
              <w:bottom w:val="single" w:sz="4" w:space="0" w:color="auto"/>
              <w:right w:val="nil"/>
            </w:tcBorders>
            <w:vAlign w:val="center"/>
          </w:tcPr>
          <w:p w14:paraId="0DEFDA49" w14:textId="77777777" w:rsidR="00B84A44" w:rsidRPr="00E21156" w:rsidRDefault="00B84A44" w:rsidP="00AE45F0">
            <w:pPr>
              <w:pBdr>
                <w:top w:val="nil"/>
                <w:left w:val="nil"/>
                <w:bottom w:val="nil"/>
                <w:right w:val="nil"/>
                <w:between w:val="nil"/>
              </w:pBdr>
              <w:spacing w:after="0" w:line="240" w:lineRule="auto"/>
              <w:jc w:val="center"/>
              <w:rPr>
                <w:rFonts w:eastAsia="Tahoma" w:cs="Times New Roman"/>
                <w:i/>
                <w:iCs/>
                <w:color w:val="0D0D0D"/>
                <w:kern w:val="0"/>
                <w:lang w:val="en-ID" w:eastAsia="id-ID"/>
                <w14:ligatures w14:val="none"/>
              </w:rPr>
            </w:pPr>
            <w:r w:rsidRPr="00E21156">
              <w:rPr>
                <w:rFonts w:eastAsia="Tahoma" w:cs="Times New Roman"/>
                <w:i/>
                <w:iCs/>
                <w:color w:val="0D0D0D"/>
                <w:kern w:val="0"/>
                <w:sz w:val="22"/>
                <w:lang w:val="en-ID" w:eastAsia="id-ID"/>
                <w14:ligatures w14:val="none"/>
              </w:rPr>
              <w:t>Unstandarized Residual</w:t>
            </w:r>
          </w:p>
        </w:tc>
        <w:tc>
          <w:tcPr>
            <w:tcW w:w="1152" w:type="dxa"/>
            <w:tcBorders>
              <w:top w:val="single" w:sz="4" w:space="0" w:color="auto"/>
              <w:left w:val="nil"/>
              <w:bottom w:val="single" w:sz="4" w:space="0" w:color="auto"/>
              <w:right w:val="nil"/>
            </w:tcBorders>
            <w:vAlign w:val="center"/>
          </w:tcPr>
          <w:p w14:paraId="4595D971"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kern w:val="0"/>
                <w:sz w:val="22"/>
                <w:lang w:val="en-ID" w:eastAsia="id-ID"/>
                <w14:ligatures w14:val="none"/>
              </w:rPr>
              <w:t>0,192</w:t>
            </w:r>
          </w:p>
        </w:tc>
        <w:tc>
          <w:tcPr>
            <w:tcW w:w="3377" w:type="dxa"/>
            <w:tcBorders>
              <w:top w:val="single" w:sz="4" w:space="0" w:color="auto"/>
              <w:left w:val="nil"/>
              <w:bottom w:val="single" w:sz="4" w:space="0" w:color="auto"/>
              <w:right w:val="nil"/>
            </w:tcBorders>
            <w:vAlign w:val="center"/>
          </w:tcPr>
          <w:p w14:paraId="20C3A35D"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kern w:val="0"/>
                <w:sz w:val="22"/>
                <w:lang w:val="en-ID" w:eastAsia="id-ID"/>
                <w14:ligatures w14:val="none"/>
              </w:rPr>
              <w:t>Terdistribusi Normal</w:t>
            </w:r>
          </w:p>
        </w:tc>
      </w:tr>
    </w:tbl>
    <w:p w14:paraId="2E2D0AE9" w14:textId="77777777" w:rsidR="00B84A44" w:rsidRPr="00E21156" w:rsidRDefault="00B84A44" w:rsidP="00B84A44">
      <w:pPr>
        <w:pBdr>
          <w:top w:val="nil"/>
          <w:left w:val="nil"/>
          <w:bottom w:val="nil"/>
          <w:right w:val="nil"/>
          <w:between w:val="nil"/>
        </w:pBdr>
        <w:spacing w:after="200" w:line="240" w:lineRule="auto"/>
        <w:ind w:firstLine="720"/>
        <w:jc w:val="center"/>
        <w:rPr>
          <w:rFonts w:eastAsia="Tahoma" w:cs="Times New Roman"/>
          <w:i/>
          <w:color w:val="0D0D0D"/>
          <w:kern w:val="0"/>
          <w:sz w:val="20"/>
          <w:szCs w:val="20"/>
          <w:lang w:val="en-ID" w:eastAsia="id-ID"/>
          <w14:ligatures w14:val="none"/>
        </w:rPr>
      </w:pPr>
      <w:r w:rsidRPr="00E21156">
        <w:rPr>
          <w:rFonts w:eastAsia="Tahoma" w:cs="Times New Roman"/>
          <w:i/>
          <w:color w:val="0D0D0D"/>
          <w:kern w:val="0"/>
          <w:sz w:val="20"/>
          <w:szCs w:val="20"/>
          <w:lang w:val="en-ID" w:eastAsia="id-ID"/>
          <w14:ligatures w14:val="none"/>
        </w:rPr>
        <w:t xml:space="preserve">Sumber: </w:t>
      </w:r>
      <w:r w:rsidRPr="00E21156">
        <w:rPr>
          <w:rFonts w:eastAsia="Tahoma" w:cs="Times New Roman"/>
          <w:i/>
          <w:iCs/>
          <w:color w:val="0D0D0D"/>
          <w:kern w:val="0"/>
          <w:sz w:val="20"/>
          <w:szCs w:val="20"/>
          <w:lang w:val="en-ID" w:eastAsia="id-ID"/>
          <w14:ligatures w14:val="none"/>
        </w:rPr>
        <w:t>Hasil Analisis, 2024</w:t>
      </w:r>
    </w:p>
    <w:p w14:paraId="11084FDC" w14:textId="77777777" w:rsidR="00B84A44" w:rsidRPr="00B01677" w:rsidRDefault="00B84A44" w:rsidP="00B84A44">
      <w:pPr>
        <w:pStyle w:val="DaftarParagraf"/>
        <w:tabs>
          <w:tab w:val="left" w:pos="990"/>
        </w:tabs>
        <w:jc w:val="both"/>
        <w:rPr>
          <w:rFonts w:cs="Times New Roman"/>
          <w:szCs w:val="24"/>
          <w:lang w:val="en-US"/>
        </w:rPr>
      </w:pPr>
    </w:p>
    <w:p w14:paraId="06EC5BC7" w14:textId="2BC3F8F7" w:rsidR="00B84A44" w:rsidRPr="00B01677" w:rsidRDefault="00B84A44" w:rsidP="00B84A44">
      <w:pPr>
        <w:spacing w:after="0" w:line="360" w:lineRule="auto"/>
        <w:jc w:val="center"/>
        <w:rPr>
          <w:rFonts w:eastAsia="Tahoma" w:cs="Times New Roman"/>
          <w:b/>
          <w:iCs/>
          <w:color w:val="0D0D0D"/>
          <w:kern w:val="0"/>
          <w:sz w:val="20"/>
          <w:szCs w:val="18"/>
          <w:lang w:val="en-ID" w:eastAsia="id-ID"/>
          <w14:ligatures w14:val="none"/>
        </w:rPr>
      </w:pPr>
      <w:bookmarkStart w:id="9" w:name="_Toc171606247"/>
      <w:r w:rsidRPr="00E21156">
        <w:rPr>
          <w:rFonts w:eastAsia="Tahoma" w:cs="Times New Roman"/>
          <w:b/>
          <w:iCs/>
          <w:color w:val="0D0D0D"/>
          <w:kern w:val="0"/>
          <w:sz w:val="20"/>
          <w:szCs w:val="18"/>
          <w:lang w:val="en-ID" w:eastAsia="id-ID"/>
          <w14:ligatures w14:val="none"/>
        </w:rPr>
        <w:t xml:space="preserve">Tabel </w:t>
      </w:r>
      <w:r w:rsidR="00521864">
        <w:rPr>
          <w:rFonts w:eastAsia="Tahoma" w:cs="Times New Roman"/>
          <w:b/>
          <w:iCs/>
          <w:color w:val="0D0D0D"/>
          <w:kern w:val="0"/>
          <w:sz w:val="20"/>
          <w:szCs w:val="18"/>
          <w:lang w:val="en-ID" w:eastAsia="id-ID"/>
          <w14:ligatures w14:val="none"/>
        </w:rPr>
        <w:t>7</w:t>
      </w:r>
    </w:p>
    <w:p w14:paraId="3489A541" w14:textId="77777777" w:rsidR="00B84A44" w:rsidRPr="00E21156" w:rsidRDefault="00B84A44" w:rsidP="00B84A44">
      <w:pPr>
        <w:spacing w:after="0" w:line="360" w:lineRule="auto"/>
        <w:jc w:val="center"/>
        <w:rPr>
          <w:rFonts w:eastAsia="Tahoma" w:cs="Times New Roman"/>
          <w:b/>
          <w:iCs/>
          <w:color w:val="0D0D0D"/>
          <w:kern w:val="0"/>
          <w:sz w:val="20"/>
          <w:szCs w:val="20"/>
          <w:lang w:val="en-ID" w:eastAsia="id-ID"/>
          <w14:ligatures w14:val="none"/>
        </w:rPr>
      </w:pPr>
      <w:r w:rsidRPr="00E21156">
        <w:rPr>
          <w:rFonts w:eastAsia="Tahoma" w:cs="Times New Roman"/>
          <w:b/>
          <w:iCs/>
          <w:color w:val="0D0D0D"/>
          <w:kern w:val="0"/>
          <w:sz w:val="20"/>
          <w:szCs w:val="18"/>
          <w:lang w:val="en-ID" w:eastAsia="id-ID"/>
          <w14:ligatures w14:val="none"/>
        </w:rPr>
        <w:t>Hasil Uji Multikolinearitas</w:t>
      </w:r>
      <w:bookmarkEnd w:id="9"/>
    </w:p>
    <w:tbl>
      <w:tblPr>
        <w:tblW w:w="7223" w:type="dxa"/>
        <w:jc w:val="center"/>
        <w:tblLayout w:type="fixed"/>
        <w:tblLook w:val="0400" w:firstRow="0" w:lastRow="0" w:firstColumn="0" w:lastColumn="0" w:noHBand="0" w:noVBand="1"/>
      </w:tblPr>
      <w:tblGrid>
        <w:gridCol w:w="2132"/>
        <w:gridCol w:w="1299"/>
        <w:gridCol w:w="818"/>
        <w:gridCol w:w="2974"/>
      </w:tblGrid>
      <w:tr w:rsidR="00B84A44" w:rsidRPr="00E21156" w14:paraId="64C2DACC" w14:textId="77777777" w:rsidTr="00AE45F0">
        <w:trPr>
          <w:trHeight w:val="454"/>
          <w:jc w:val="center"/>
        </w:trPr>
        <w:tc>
          <w:tcPr>
            <w:tcW w:w="2132" w:type="dxa"/>
            <w:tcBorders>
              <w:top w:val="single" w:sz="4" w:space="0" w:color="auto"/>
              <w:bottom w:val="single" w:sz="4" w:space="0" w:color="auto"/>
            </w:tcBorders>
            <w:vAlign w:val="center"/>
          </w:tcPr>
          <w:p w14:paraId="1F957ECA" w14:textId="77777777" w:rsidR="00B84A44" w:rsidRPr="00E21156" w:rsidRDefault="00B84A44" w:rsidP="00AE45F0">
            <w:pPr>
              <w:spacing w:after="0" w:line="240" w:lineRule="auto"/>
              <w:jc w:val="center"/>
              <w:rPr>
                <w:rFonts w:eastAsia="Times New Roman" w:cs="Times New Roman"/>
                <w:b/>
                <w:kern w:val="0"/>
                <w:lang w:val="en-ID" w:eastAsia="id-ID"/>
                <w14:ligatures w14:val="none"/>
              </w:rPr>
            </w:pPr>
            <w:r w:rsidRPr="00E21156">
              <w:rPr>
                <w:rFonts w:eastAsia="Times New Roman" w:cs="Times New Roman"/>
                <w:b/>
                <w:kern w:val="0"/>
                <w:sz w:val="22"/>
                <w:lang w:val="en-ID" w:eastAsia="id-ID"/>
                <w14:ligatures w14:val="none"/>
              </w:rPr>
              <w:t>Variabel</w:t>
            </w:r>
          </w:p>
        </w:tc>
        <w:tc>
          <w:tcPr>
            <w:tcW w:w="1299" w:type="dxa"/>
            <w:tcBorders>
              <w:top w:val="single" w:sz="4" w:space="0" w:color="auto"/>
              <w:bottom w:val="single" w:sz="4" w:space="0" w:color="auto"/>
            </w:tcBorders>
            <w:vAlign w:val="center"/>
          </w:tcPr>
          <w:p w14:paraId="452DCC7F" w14:textId="77777777" w:rsidR="00B84A44" w:rsidRPr="00E21156" w:rsidRDefault="00B84A44" w:rsidP="00AE45F0">
            <w:pPr>
              <w:spacing w:after="0" w:line="240" w:lineRule="auto"/>
              <w:jc w:val="center"/>
              <w:rPr>
                <w:rFonts w:eastAsia="Times New Roman" w:cs="Times New Roman"/>
                <w:b/>
                <w:kern w:val="0"/>
                <w:lang w:val="en-ID" w:eastAsia="id-ID"/>
                <w14:ligatures w14:val="none"/>
              </w:rPr>
            </w:pPr>
            <w:r w:rsidRPr="00E21156">
              <w:rPr>
                <w:rFonts w:eastAsia="Times New Roman" w:cs="Times New Roman"/>
                <w:b/>
                <w:kern w:val="0"/>
                <w:sz w:val="22"/>
                <w:lang w:val="en-ID" w:eastAsia="id-ID"/>
                <w14:ligatures w14:val="none"/>
              </w:rPr>
              <w:t>Tolerance</w:t>
            </w:r>
          </w:p>
        </w:tc>
        <w:tc>
          <w:tcPr>
            <w:tcW w:w="818" w:type="dxa"/>
            <w:tcBorders>
              <w:top w:val="single" w:sz="4" w:space="0" w:color="auto"/>
              <w:bottom w:val="single" w:sz="4" w:space="0" w:color="auto"/>
            </w:tcBorders>
            <w:vAlign w:val="center"/>
          </w:tcPr>
          <w:p w14:paraId="090AF80F" w14:textId="77777777" w:rsidR="00B84A44" w:rsidRPr="00E21156" w:rsidRDefault="00B84A44" w:rsidP="00AE45F0">
            <w:pPr>
              <w:spacing w:after="0" w:line="240" w:lineRule="auto"/>
              <w:jc w:val="center"/>
              <w:rPr>
                <w:rFonts w:eastAsia="Times New Roman" w:cs="Times New Roman"/>
                <w:b/>
                <w:kern w:val="0"/>
                <w:lang w:val="en-ID" w:eastAsia="id-ID"/>
                <w14:ligatures w14:val="none"/>
              </w:rPr>
            </w:pPr>
            <w:r w:rsidRPr="00E21156">
              <w:rPr>
                <w:rFonts w:eastAsia="Times New Roman" w:cs="Times New Roman"/>
                <w:b/>
                <w:kern w:val="0"/>
                <w:sz w:val="22"/>
                <w:lang w:val="en-ID" w:eastAsia="id-ID"/>
                <w14:ligatures w14:val="none"/>
              </w:rPr>
              <w:t>VIF</w:t>
            </w:r>
          </w:p>
        </w:tc>
        <w:tc>
          <w:tcPr>
            <w:tcW w:w="2974" w:type="dxa"/>
            <w:tcBorders>
              <w:top w:val="single" w:sz="4" w:space="0" w:color="auto"/>
              <w:bottom w:val="single" w:sz="4" w:space="0" w:color="auto"/>
            </w:tcBorders>
            <w:vAlign w:val="center"/>
          </w:tcPr>
          <w:p w14:paraId="04DB1BB6" w14:textId="77777777" w:rsidR="00B84A44" w:rsidRPr="00E21156" w:rsidRDefault="00B84A44" w:rsidP="00AE45F0">
            <w:pPr>
              <w:spacing w:after="0" w:line="240" w:lineRule="auto"/>
              <w:jc w:val="center"/>
              <w:rPr>
                <w:rFonts w:eastAsia="Times New Roman" w:cs="Times New Roman"/>
                <w:b/>
                <w:kern w:val="0"/>
                <w:lang w:val="en-ID" w:eastAsia="id-ID"/>
                <w14:ligatures w14:val="none"/>
              </w:rPr>
            </w:pPr>
            <w:r w:rsidRPr="00E21156">
              <w:rPr>
                <w:rFonts w:eastAsia="Times New Roman" w:cs="Times New Roman"/>
                <w:b/>
                <w:kern w:val="0"/>
                <w:sz w:val="22"/>
                <w:lang w:val="en-ID" w:eastAsia="id-ID"/>
                <w14:ligatures w14:val="none"/>
              </w:rPr>
              <w:t>Keterangan</w:t>
            </w:r>
          </w:p>
        </w:tc>
      </w:tr>
      <w:tr w:rsidR="00B84A44" w:rsidRPr="00E21156" w14:paraId="5960CBFD" w14:textId="77777777" w:rsidTr="00AE45F0">
        <w:trPr>
          <w:trHeight w:val="454"/>
          <w:jc w:val="center"/>
        </w:trPr>
        <w:tc>
          <w:tcPr>
            <w:tcW w:w="2132" w:type="dxa"/>
            <w:tcBorders>
              <w:top w:val="single" w:sz="4" w:space="0" w:color="auto"/>
            </w:tcBorders>
            <w:vAlign w:val="center"/>
          </w:tcPr>
          <w:p w14:paraId="2250C177" w14:textId="77777777" w:rsidR="00B84A44" w:rsidRPr="00E21156" w:rsidRDefault="00B84A44" w:rsidP="00AE45F0">
            <w:pPr>
              <w:pBdr>
                <w:top w:val="nil"/>
                <w:left w:val="nil"/>
                <w:bottom w:val="nil"/>
                <w:right w:val="nil"/>
                <w:between w:val="nil"/>
              </w:pBdr>
              <w:spacing w:after="0" w:line="240" w:lineRule="auto"/>
              <w:jc w:val="both"/>
              <w:rPr>
                <w:rFonts w:eastAsia="Tahoma" w:cs="Times New Roman"/>
                <w:color w:val="0D0D0D"/>
                <w:kern w:val="0"/>
                <w:lang w:val="en-ID" w:eastAsia="id-ID"/>
                <w14:ligatures w14:val="none"/>
              </w:rPr>
            </w:pPr>
            <w:r w:rsidRPr="00E21156">
              <w:rPr>
                <w:rFonts w:eastAsia="Tahoma" w:cs="Times New Roman"/>
                <w:color w:val="0D0D0D"/>
                <w:kern w:val="0"/>
                <w:sz w:val="22"/>
                <w:lang w:val="en-ID" w:eastAsia="id-ID"/>
                <w14:ligatures w14:val="none"/>
              </w:rPr>
              <w:t xml:space="preserve">Kualitas Pelayanan </w:t>
            </w:r>
          </w:p>
        </w:tc>
        <w:tc>
          <w:tcPr>
            <w:tcW w:w="1299" w:type="dxa"/>
            <w:tcBorders>
              <w:top w:val="single" w:sz="4" w:space="0" w:color="auto"/>
            </w:tcBorders>
            <w:vAlign w:val="center"/>
          </w:tcPr>
          <w:p w14:paraId="0F1AC7A7" w14:textId="77777777" w:rsidR="00B84A44" w:rsidRPr="00E21156" w:rsidRDefault="00B84A44" w:rsidP="00AE45F0">
            <w:pPr>
              <w:spacing w:after="0" w:line="240" w:lineRule="auto"/>
              <w:jc w:val="center"/>
              <w:rPr>
                <w:rFonts w:eastAsia="Times New Roman" w:cs="Times New Roman"/>
                <w:b/>
                <w:kern w:val="0"/>
                <w:lang w:val="en-ID" w:eastAsia="id-ID"/>
                <w14:ligatures w14:val="none"/>
              </w:rPr>
            </w:pPr>
            <w:r w:rsidRPr="00E21156">
              <w:rPr>
                <w:rFonts w:eastAsia="Times New Roman" w:cs="Times New Roman"/>
                <w:color w:val="010205"/>
                <w:kern w:val="0"/>
                <w:sz w:val="22"/>
                <w:lang w:val="en-ID" w:eastAsia="id-ID"/>
                <w14:ligatures w14:val="none"/>
              </w:rPr>
              <w:t>0,131</w:t>
            </w:r>
          </w:p>
        </w:tc>
        <w:tc>
          <w:tcPr>
            <w:tcW w:w="818" w:type="dxa"/>
            <w:tcBorders>
              <w:top w:val="single" w:sz="4" w:space="0" w:color="auto"/>
            </w:tcBorders>
            <w:vAlign w:val="center"/>
          </w:tcPr>
          <w:p w14:paraId="116A07D8"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color w:val="010205"/>
                <w:kern w:val="0"/>
                <w:sz w:val="22"/>
                <w:lang w:val="en-ID" w:eastAsia="id-ID"/>
                <w14:ligatures w14:val="none"/>
              </w:rPr>
              <w:t>7,660</w:t>
            </w:r>
          </w:p>
        </w:tc>
        <w:tc>
          <w:tcPr>
            <w:tcW w:w="2974" w:type="dxa"/>
            <w:tcBorders>
              <w:top w:val="single" w:sz="4" w:space="0" w:color="auto"/>
            </w:tcBorders>
            <w:vAlign w:val="center"/>
          </w:tcPr>
          <w:p w14:paraId="2BBBA976" w14:textId="77777777" w:rsidR="00B84A44" w:rsidRPr="00E21156" w:rsidRDefault="00B84A44" w:rsidP="00AE45F0">
            <w:pPr>
              <w:pBdr>
                <w:top w:val="nil"/>
                <w:left w:val="nil"/>
                <w:bottom w:val="nil"/>
                <w:right w:val="nil"/>
                <w:between w:val="nil"/>
              </w:pBdr>
              <w:spacing w:after="0" w:line="240" w:lineRule="auto"/>
              <w:rPr>
                <w:rFonts w:eastAsia="Tahoma" w:cs="Times New Roman"/>
                <w:color w:val="0D0D0D"/>
                <w:kern w:val="0"/>
                <w:lang w:val="en-ID" w:eastAsia="id-ID"/>
                <w14:ligatures w14:val="none"/>
              </w:rPr>
            </w:pPr>
            <w:r w:rsidRPr="00E21156">
              <w:rPr>
                <w:rFonts w:eastAsia="Tahoma" w:cs="Times New Roman"/>
                <w:color w:val="0D0D0D"/>
                <w:kern w:val="0"/>
                <w:sz w:val="22"/>
                <w:lang w:val="en-ID" w:eastAsia="id-ID"/>
                <w14:ligatures w14:val="none"/>
              </w:rPr>
              <w:t>Tidak Ada Multikolinearitas</w:t>
            </w:r>
          </w:p>
        </w:tc>
      </w:tr>
      <w:tr w:rsidR="00B84A44" w:rsidRPr="00E21156" w14:paraId="7B33BFB6" w14:textId="77777777" w:rsidTr="00AE45F0">
        <w:trPr>
          <w:trHeight w:val="454"/>
          <w:jc w:val="center"/>
        </w:trPr>
        <w:tc>
          <w:tcPr>
            <w:tcW w:w="2132" w:type="dxa"/>
            <w:tcBorders>
              <w:bottom w:val="single" w:sz="4" w:space="0" w:color="auto"/>
            </w:tcBorders>
            <w:vAlign w:val="center"/>
          </w:tcPr>
          <w:p w14:paraId="717E849F" w14:textId="77777777" w:rsidR="00B84A44" w:rsidRPr="00E21156" w:rsidRDefault="00B84A44" w:rsidP="00AE45F0">
            <w:pPr>
              <w:spacing w:after="0" w:line="240" w:lineRule="auto"/>
              <w:jc w:val="both"/>
              <w:rPr>
                <w:rFonts w:eastAsia="Tahoma" w:cs="Times New Roman"/>
                <w:color w:val="0D0D0D"/>
                <w:kern w:val="0"/>
                <w:lang w:val="en-ID" w:eastAsia="id-ID"/>
                <w14:ligatures w14:val="none"/>
              </w:rPr>
            </w:pPr>
            <w:r w:rsidRPr="00E21156">
              <w:rPr>
                <w:rFonts w:eastAsia="Tahoma" w:cs="Times New Roman"/>
                <w:color w:val="0D0D0D"/>
                <w:kern w:val="0"/>
                <w:sz w:val="22"/>
                <w:lang w:val="en-ID" w:eastAsia="id-ID"/>
                <w14:ligatures w14:val="none"/>
              </w:rPr>
              <w:t>Fasilitas</w:t>
            </w:r>
          </w:p>
        </w:tc>
        <w:tc>
          <w:tcPr>
            <w:tcW w:w="1299" w:type="dxa"/>
            <w:tcBorders>
              <w:bottom w:val="single" w:sz="4" w:space="0" w:color="auto"/>
            </w:tcBorders>
            <w:vAlign w:val="center"/>
          </w:tcPr>
          <w:p w14:paraId="1DB2AE31" w14:textId="77777777" w:rsidR="00B84A44" w:rsidRPr="00E21156" w:rsidRDefault="00B84A44" w:rsidP="00AE45F0">
            <w:pPr>
              <w:spacing w:after="0" w:line="240" w:lineRule="auto"/>
              <w:jc w:val="center"/>
              <w:rPr>
                <w:rFonts w:eastAsia="Times New Roman" w:cs="Times New Roman"/>
                <w:b/>
                <w:kern w:val="0"/>
                <w:lang w:val="en-ID" w:eastAsia="id-ID"/>
                <w14:ligatures w14:val="none"/>
              </w:rPr>
            </w:pPr>
            <w:r w:rsidRPr="00E21156">
              <w:rPr>
                <w:rFonts w:eastAsia="Times New Roman" w:cs="Times New Roman"/>
                <w:color w:val="010205"/>
                <w:kern w:val="0"/>
                <w:sz w:val="22"/>
                <w:lang w:val="en-ID" w:eastAsia="id-ID"/>
                <w14:ligatures w14:val="none"/>
              </w:rPr>
              <w:t>0,131</w:t>
            </w:r>
          </w:p>
        </w:tc>
        <w:tc>
          <w:tcPr>
            <w:tcW w:w="818" w:type="dxa"/>
            <w:tcBorders>
              <w:bottom w:val="single" w:sz="4" w:space="0" w:color="auto"/>
            </w:tcBorders>
            <w:vAlign w:val="center"/>
          </w:tcPr>
          <w:p w14:paraId="6AD14CF7"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color w:val="010205"/>
                <w:kern w:val="0"/>
                <w:sz w:val="22"/>
                <w:lang w:val="en-ID" w:eastAsia="id-ID"/>
                <w14:ligatures w14:val="none"/>
              </w:rPr>
              <w:t>7,660</w:t>
            </w:r>
          </w:p>
        </w:tc>
        <w:tc>
          <w:tcPr>
            <w:tcW w:w="2974" w:type="dxa"/>
            <w:tcBorders>
              <w:bottom w:val="single" w:sz="4" w:space="0" w:color="auto"/>
            </w:tcBorders>
            <w:vAlign w:val="center"/>
          </w:tcPr>
          <w:p w14:paraId="7A827E49" w14:textId="77777777" w:rsidR="00B84A44" w:rsidRPr="00E21156" w:rsidRDefault="00B84A44" w:rsidP="00AE45F0">
            <w:pPr>
              <w:pBdr>
                <w:top w:val="nil"/>
                <w:left w:val="nil"/>
                <w:bottom w:val="nil"/>
                <w:right w:val="nil"/>
                <w:between w:val="nil"/>
              </w:pBdr>
              <w:spacing w:after="0" w:line="240" w:lineRule="auto"/>
              <w:rPr>
                <w:rFonts w:eastAsia="Tahoma" w:cs="Times New Roman"/>
                <w:color w:val="0D0D0D"/>
                <w:kern w:val="0"/>
                <w:lang w:val="en-ID" w:eastAsia="id-ID"/>
                <w14:ligatures w14:val="none"/>
              </w:rPr>
            </w:pPr>
            <w:r w:rsidRPr="00E21156">
              <w:rPr>
                <w:rFonts w:eastAsia="Tahoma" w:cs="Times New Roman"/>
                <w:color w:val="0D0D0D"/>
                <w:kern w:val="0"/>
                <w:sz w:val="22"/>
                <w:lang w:val="en-ID" w:eastAsia="id-ID"/>
                <w14:ligatures w14:val="none"/>
              </w:rPr>
              <w:t>Tidak Ada Multikolinearitas</w:t>
            </w:r>
          </w:p>
        </w:tc>
      </w:tr>
    </w:tbl>
    <w:p w14:paraId="0B4E9970" w14:textId="77777777" w:rsidR="00B84A44" w:rsidRDefault="00B84A44" w:rsidP="00B84A44">
      <w:pPr>
        <w:pBdr>
          <w:top w:val="nil"/>
          <w:left w:val="nil"/>
          <w:bottom w:val="nil"/>
          <w:right w:val="nil"/>
          <w:between w:val="nil"/>
        </w:pBdr>
        <w:spacing w:after="200" w:line="240" w:lineRule="auto"/>
        <w:ind w:firstLine="720"/>
        <w:jc w:val="center"/>
        <w:rPr>
          <w:rFonts w:eastAsia="Tahoma" w:cs="Times New Roman"/>
          <w:i/>
          <w:color w:val="0D0D0D"/>
          <w:kern w:val="0"/>
          <w:sz w:val="20"/>
          <w:szCs w:val="20"/>
          <w:lang w:val="en-ID" w:eastAsia="id-ID"/>
          <w14:ligatures w14:val="none"/>
        </w:rPr>
      </w:pPr>
      <w:r w:rsidRPr="00E21156">
        <w:rPr>
          <w:rFonts w:eastAsia="Tahoma" w:cs="Times New Roman"/>
          <w:i/>
          <w:color w:val="0D0D0D"/>
          <w:kern w:val="0"/>
          <w:sz w:val="20"/>
          <w:szCs w:val="20"/>
          <w:lang w:val="en-ID" w:eastAsia="id-ID"/>
          <w14:ligatures w14:val="none"/>
        </w:rPr>
        <w:t xml:space="preserve">Sumber: </w:t>
      </w:r>
      <w:r w:rsidRPr="00E21156">
        <w:rPr>
          <w:rFonts w:eastAsia="Tahoma" w:cs="Times New Roman"/>
          <w:i/>
          <w:iCs/>
          <w:color w:val="0D0D0D"/>
          <w:kern w:val="0"/>
          <w:sz w:val="20"/>
          <w:szCs w:val="20"/>
          <w:lang w:val="en-ID" w:eastAsia="id-ID"/>
          <w14:ligatures w14:val="none"/>
        </w:rPr>
        <w:t>Hasil Analisis, 2024</w:t>
      </w:r>
    </w:p>
    <w:p w14:paraId="61611BF4" w14:textId="77777777" w:rsidR="00B84A44" w:rsidRPr="001F4BD2" w:rsidRDefault="00B84A44" w:rsidP="00B84A44">
      <w:pPr>
        <w:pBdr>
          <w:top w:val="nil"/>
          <w:left w:val="nil"/>
          <w:bottom w:val="nil"/>
          <w:right w:val="nil"/>
          <w:between w:val="nil"/>
        </w:pBdr>
        <w:spacing w:after="200" w:line="240" w:lineRule="auto"/>
        <w:ind w:firstLine="720"/>
        <w:jc w:val="center"/>
        <w:rPr>
          <w:rFonts w:eastAsia="Tahoma" w:cs="Times New Roman"/>
          <w:i/>
          <w:color w:val="0D0D0D"/>
          <w:kern w:val="0"/>
          <w:sz w:val="20"/>
          <w:szCs w:val="20"/>
          <w:lang w:val="en-ID" w:eastAsia="id-ID"/>
          <w14:ligatures w14:val="none"/>
        </w:rPr>
      </w:pPr>
    </w:p>
    <w:p w14:paraId="657A374E" w14:textId="767C6E47" w:rsidR="00B84A44" w:rsidRPr="00B01677" w:rsidRDefault="00B84A44" w:rsidP="00B84A44">
      <w:pPr>
        <w:spacing w:after="0" w:line="360" w:lineRule="auto"/>
        <w:jc w:val="center"/>
        <w:rPr>
          <w:rFonts w:eastAsia="Tahoma" w:cs="Times New Roman"/>
          <w:b/>
          <w:iCs/>
          <w:color w:val="0D0D0D"/>
          <w:kern w:val="0"/>
          <w:sz w:val="20"/>
          <w:szCs w:val="18"/>
          <w:lang w:val="en-ID" w:eastAsia="id-ID"/>
          <w14:ligatures w14:val="none"/>
        </w:rPr>
      </w:pPr>
      <w:bookmarkStart w:id="10" w:name="_Toc171606248"/>
      <w:r w:rsidRPr="00E21156">
        <w:rPr>
          <w:rFonts w:eastAsia="Tahoma" w:cs="Times New Roman"/>
          <w:b/>
          <w:iCs/>
          <w:color w:val="0D0D0D"/>
          <w:kern w:val="0"/>
          <w:sz w:val="20"/>
          <w:szCs w:val="18"/>
          <w:lang w:val="en-ID" w:eastAsia="id-ID"/>
          <w14:ligatures w14:val="none"/>
        </w:rPr>
        <w:t xml:space="preserve">Tabel </w:t>
      </w:r>
      <w:r w:rsidR="00521864">
        <w:rPr>
          <w:rFonts w:eastAsia="Tahoma" w:cs="Times New Roman"/>
          <w:b/>
          <w:iCs/>
          <w:color w:val="0D0D0D"/>
          <w:kern w:val="0"/>
          <w:sz w:val="20"/>
          <w:szCs w:val="18"/>
          <w:lang w:val="en-ID" w:eastAsia="id-ID"/>
          <w14:ligatures w14:val="none"/>
        </w:rPr>
        <w:t>8</w:t>
      </w:r>
    </w:p>
    <w:p w14:paraId="1CA8991C" w14:textId="77777777" w:rsidR="00B84A44" w:rsidRPr="00E21156" w:rsidRDefault="00B84A44" w:rsidP="00B84A44">
      <w:pPr>
        <w:spacing w:after="0" w:line="360" w:lineRule="auto"/>
        <w:jc w:val="center"/>
        <w:rPr>
          <w:rFonts w:eastAsia="Tahoma" w:cs="Times New Roman"/>
          <w:b/>
          <w:iCs/>
          <w:color w:val="0D0D0D"/>
          <w:kern w:val="0"/>
          <w:sz w:val="20"/>
          <w:szCs w:val="20"/>
          <w:lang w:val="en-ID" w:eastAsia="id-ID"/>
          <w14:ligatures w14:val="none"/>
        </w:rPr>
      </w:pPr>
      <w:r w:rsidRPr="00E21156">
        <w:rPr>
          <w:rFonts w:eastAsia="Tahoma" w:cs="Times New Roman"/>
          <w:b/>
          <w:iCs/>
          <w:color w:val="0D0D0D"/>
          <w:kern w:val="0"/>
          <w:sz w:val="20"/>
          <w:szCs w:val="18"/>
          <w:lang w:val="en-ID" w:eastAsia="id-ID"/>
          <w14:ligatures w14:val="none"/>
        </w:rPr>
        <w:t>Hasil Uji Heteroskedastisitas</w:t>
      </w:r>
      <w:bookmarkEnd w:id="10"/>
    </w:p>
    <w:tbl>
      <w:tblPr>
        <w:tblW w:w="7218" w:type="dxa"/>
        <w:tblInd w:w="709" w:type="dxa"/>
        <w:tblLayout w:type="fixed"/>
        <w:tblLook w:val="0400" w:firstRow="0" w:lastRow="0" w:firstColumn="0" w:lastColumn="0" w:noHBand="0" w:noVBand="1"/>
      </w:tblPr>
      <w:tblGrid>
        <w:gridCol w:w="2689"/>
        <w:gridCol w:w="1152"/>
        <w:gridCol w:w="3377"/>
      </w:tblGrid>
      <w:tr w:rsidR="00B84A44" w:rsidRPr="00E21156" w14:paraId="2ABDEB97" w14:textId="77777777" w:rsidTr="00AE45F0">
        <w:trPr>
          <w:trHeight w:val="454"/>
        </w:trPr>
        <w:tc>
          <w:tcPr>
            <w:tcW w:w="2689" w:type="dxa"/>
            <w:tcBorders>
              <w:top w:val="single" w:sz="4" w:space="0" w:color="auto"/>
              <w:bottom w:val="single" w:sz="4" w:space="0" w:color="auto"/>
            </w:tcBorders>
            <w:vAlign w:val="center"/>
          </w:tcPr>
          <w:p w14:paraId="0B067E9F" w14:textId="77777777" w:rsidR="00B84A44" w:rsidRPr="00E21156" w:rsidRDefault="00B84A44" w:rsidP="00AE45F0">
            <w:pPr>
              <w:spacing w:after="0" w:line="240" w:lineRule="auto"/>
              <w:jc w:val="center"/>
              <w:rPr>
                <w:rFonts w:eastAsia="Times New Roman" w:cs="Times New Roman"/>
                <w:b/>
                <w:kern w:val="0"/>
                <w:lang w:val="en-ID" w:eastAsia="id-ID"/>
                <w14:ligatures w14:val="none"/>
              </w:rPr>
            </w:pPr>
            <w:r w:rsidRPr="00E21156">
              <w:rPr>
                <w:rFonts w:eastAsia="Times New Roman" w:cs="Times New Roman"/>
                <w:b/>
                <w:kern w:val="0"/>
                <w:sz w:val="22"/>
                <w:lang w:val="en-ID" w:eastAsia="id-ID"/>
                <w14:ligatures w14:val="none"/>
              </w:rPr>
              <w:t>Variabel</w:t>
            </w:r>
          </w:p>
        </w:tc>
        <w:tc>
          <w:tcPr>
            <w:tcW w:w="1152" w:type="dxa"/>
            <w:tcBorders>
              <w:top w:val="single" w:sz="4" w:space="0" w:color="auto"/>
              <w:bottom w:val="single" w:sz="4" w:space="0" w:color="auto"/>
            </w:tcBorders>
            <w:vAlign w:val="center"/>
          </w:tcPr>
          <w:p w14:paraId="13345D20" w14:textId="77777777" w:rsidR="00B84A44" w:rsidRPr="00E21156" w:rsidRDefault="00B84A44" w:rsidP="00AE45F0">
            <w:pPr>
              <w:spacing w:after="0" w:line="240" w:lineRule="auto"/>
              <w:jc w:val="center"/>
              <w:rPr>
                <w:rFonts w:eastAsia="Times New Roman" w:cs="Times New Roman"/>
                <w:b/>
                <w:kern w:val="0"/>
                <w:lang w:val="en-ID" w:eastAsia="id-ID"/>
                <w14:ligatures w14:val="none"/>
              </w:rPr>
            </w:pPr>
            <w:r w:rsidRPr="00E21156">
              <w:rPr>
                <w:rFonts w:eastAsia="Times New Roman" w:cs="Times New Roman"/>
                <w:b/>
                <w:kern w:val="0"/>
                <w:sz w:val="22"/>
                <w:lang w:val="en-ID" w:eastAsia="id-ID"/>
                <w14:ligatures w14:val="none"/>
              </w:rPr>
              <w:t>Sig.</w:t>
            </w:r>
          </w:p>
        </w:tc>
        <w:tc>
          <w:tcPr>
            <w:tcW w:w="3377" w:type="dxa"/>
            <w:tcBorders>
              <w:top w:val="single" w:sz="4" w:space="0" w:color="auto"/>
              <w:bottom w:val="single" w:sz="4" w:space="0" w:color="auto"/>
            </w:tcBorders>
            <w:vAlign w:val="center"/>
          </w:tcPr>
          <w:p w14:paraId="5AE5536A" w14:textId="77777777" w:rsidR="00B84A44" w:rsidRPr="00E21156" w:rsidRDefault="00B84A44" w:rsidP="00AE45F0">
            <w:pPr>
              <w:spacing w:after="0" w:line="240" w:lineRule="auto"/>
              <w:jc w:val="center"/>
              <w:rPr>
                <w:rFonts w:eastAsia="Times New Roman" w:cs="Times New Roman"/>
                <w:b/>
                <w:kern w:val="0"/>
                <w:lang w:val="en-ID" w:eastAsia="id-ID"/>
                <w14:ligatures w14:val="none"/>
              </w:rPr>
            </w:pPr>
            <w:r w:rsidRPr="00E21156">
              <w:rPr>
                <w:rFonts w:eastAsia="Times New Roman" w:cs="Times New Roman"/>
                <w:b/>
                <w:kern w:val="0"/>
                <w:sz w:val="22"/>
                <w:lang w:val="en-ID" w:eastAsia="id-ID"/>
                <w14:ligatures w14:val="none"/>
              </w:rPr>
              <w:t>Keterangan</w:t>
            </w:r>
          </w:p>
        </w:tc>
      </w:tr>
      <w:tr w:rsidR="00B84A44" w:rsidRPr="00E21156" w14:paraId="349043F3" w14:textId="77777777" w:rsidTr="00AE45F0">
        <w:trPr>
          <w:trHeight w:val="454"/>
        </w:trPr>
        <w:tc>
          <w:tcPr>
            <w:tcW w:w="2689" w:type="dxa"/>
            <w:tcBorders>
              <w:top w:val="single" w:sz="4" w:space="0" w:color="auto"/>
            </w:tcBorders>
            <w:vAlign w:val="center"/>
          </w:tcPr>
          <w:p w14:paraId="5303D0C7" w14:textId="77777777" w:rsidR="00B84A44" w:rsidRPr="00E21156" w:rsidRDefault="00B84A44" w:rsidP="00AE45F0">
            <w:pPr>
              <w:pBdr>
                <w:top w:val="nil"/>
                <w:left w:val="nil"/>
                <w:bottom w:val="nil"/>
                <w:right w:val="nil"/>
                <w:between w:val="nil"/>
              </w:pBdr>
              <w:spacing w:after="0" w:line="360" w:lineRule="auto"/>
              <w:jc w:val="both"/>
              <w:rPr>
                <w:rFonts w:eastAsia="Tahoma" w:cs="Times New Roman"/>
                <w:color w:val="0D0D0D"/>
                <w:kern w:val="0"/>
                <w:lang w:val="en-ID" w:eastAsia="id-ID"/>
                <w14:ligatures w14:val="none"/>
              </w:rPr>
            </w:pPr>
            <w:r w:rsidRPr="00E21156">
              <w:rPr>
                <w:rFonts w:eastAsia="Tahoma" w:cs="Times New Roman"/>
                <w:color w:val="0D0D0D"/>
                <w:kern w:val="0"/>
                <w:sz w:val="22"/>
                <w:lang w:val="en-ID" w:eastAsia="id-ID"/>
                <w14:ligatures w14:val="none"/>
              </w:rPr>
              <w:t>Kualitas Pelayanan</w:t>
            </w:r>
          </w:p>
        </w:tc>
        <w:tc>
          <w:tcPr>
            <w:tcW w:w="1152" w:type="dxa"/>
            <w:tcBorders>
              <w:top w:val="single" w:sz="4" w:space="0" w:color="auto"/>
            </w:tcBorders>
            <w:vAlign w:val="center"/>
          </w:tcPr>
          <w:p w14:paraId="546D42BA"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color w:val="010205"/>
                <w:kern w:val="0"/>
                <w:sz w:val="22"/>
                <w:lang w:val="en-ID" w:eastAsia="id-ID"/>
                <w14:ligatures w14:val="none"/>
              </w:rPr>
              <w:t>0,907</w:t>
            </w:r>
          </w:p>
        </w:tc>
        <w:tc>
          <w:tcPr>
            <w:tcW w:w="3377" w:type="dxa"/>
            <w:tcBorders>
              <w:top w:val="single" w:sz="4" w:space="0" w:color="auto"/>
            </w:tcBorders>
            <w:vAlign w:val="center"/>
          </w:tcPr>
          <w:p w14:paraId="7EA5AAA4" w14:textId="77777777" w:rsidR="00B84A44" w:rsidRPr="00E21156" w:rsidRDefault="00B84A44" w:rsidP="00AE45F0">
            <w:pPr>
              <w:spacing w:after="0" w:line="240" w:lineRule="auto"/>
              <w:jc w:val="both"/>
              <w:rPr>
                <w:rFonts w:eastAsia="Times New Roman" w:cs="Times New Roman"/>
                <w:kern w:val="0"/>
                <w:lang w:val="en-ID" w:eastAsia="id-ID"/>
                <w14:ligatures w14:val="none"/>
              </w:rPr>
            </w:pPr>
            <w:r w:rsidRPr="00E21156">
              <w:rPr>
                <w:rFonts w:eastAsia="Times New Roman" w:cs="Times New Roman"/>
                <w:kern w:val="0"/>
                <w:sz w:val="22"/>
                <w:lang w:val="en-ID" w:eastAsia="id-ID"/>
                <w14:ligatures w14:val="none"/>
              </w:rPr>
              <w:t>Tidak Ada Heteroskedastisitas</w:t>
            </w:r>
          </w:p>
        </w:tc>
      </w:tr>
      <w:tr w:rsidR="00B84A44" w:rsidRPr="00E21156" w14:paraId="5371E55C" w14:textId="77777777" w:rsidTr="00AE45F0">
        <w:trPr>
          <w:trHeight w:val="454"/>
        </w:trPr>
        <w:tc>
          <w:tcPr>
            <w:tcW w:w="2689" w:type="dxa"/>
            <w:tcBorders>
              <w:bottom w:val="single" w:sz="4" w:space="0" w:color="auto"/>
            </w:tcBorders>
            <w:vAlign w:val="center"/>
          </w:tcPr>
          <w:p w14:paraId="1D8B8A2F" w14:textId="77777777" w:rsidR="00B84A44" w:rsidRPr="00E21156" w:rsidRDefault="00B84A44" w:rsidP="00AE45F0">
            <w:pPr>
              <w:pBdr>
                <w:top w:val="nil"/>
                <w:left w:val="nil"/>
                <w:bottom w:val="nil"/>
                <w:right w:val="nil"/>
                <w:between w:val="nil"/>
              </w:pBdr>
              <w:spacing w:after="0" w:line="360" w:lineRule="auto"/>
              <w:jc w:val="both"/>
              <w:rPr>
                <w:rFonts w:eastAsia="Tahoma" w:cs="Times New Roman"/>
                <w:color w:val="0D0D0D"/>
                <w:kern w:val="0"/>
                <w:lang w:val="en-ID" w:eastAsia="id-ID"/>
                <w14:ligatures w14:val="none"/>
              </w:rPr>
            </w:pPr>
            <w:r w:rsidRPr="00E21156">
              <w:rPr>
                <w:rFonts w:eastAsia="Tahoma" w:cs="Times New Roman"/>
                <w:color w:val="0D0D0D"/>
                <w:kern w:val="0"/>
                <w:sz w:val="22"/>
                <w:lang w:val="en-ID" w:eastAsia="id-ID"/>
                <w14:ligatures w14:val="none"/>
              </w:rPr>
              <w:t>Fasilitas</w:t>
            </w:r>
          </w:p>
        </w:tc>
        <w:tc>
          <w:tcPr>
            <w:tcW w:w="1152" w:type="dxa"/>
            <w:tcBorders>
              <w:bottom w:val="single" w:sz="4" w:space="0" w:color="auto"/>
            </w:tcBorders>
            <w:vAlign w:val="center"/>
          </w:tcPr>
          <w:p w14:paraId="0D40FCCD"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color w:val="010205"/>
                <w:kern w:val="0"/>
                <w:sz w:val="22"/>
                <w:lang w:val="en-ID" w:eastAsia="id-ID"/>
                <w14:ligatures w14:val="none"/>
              </w:rPr>
              <w:t>0,864</w:t>
            </w:r>
          </w:p>
        </w:tc>
        <w:tc>
          <w:tcPr>
            <w:tcW w:w="3377" w:type="dxa"/>
            <w:tcBorders>
              <w:bottom w:val="single" w:sz="4" w:space="0" w:color="auto"/>
            </w:tcBorders>
            <w:vAlign w:val="center"/>
          </w:tcPr>
          <w:p w14:paraId="112F0224" w14:textId="77777777" w:rsidR="00B84A44" w:rsidRPr="00E21156" w:rsidRDefault="00B84A44" w:rsidP="00AE45F0">
            <w:pPr>
              <w:spacing w:after="0" w:line="240" w:lineRule="auto"/>
              <w:jc w:val="both"/>
              <w:rPr>
                <w:rFonts w:eastAsia="Times New Roman" w:cs="Times New Roman"/>
                <w:kern w:val="0"/>
                <w:lang w:val="en-ID" w:eastAsia="id-ID"/>
                <w14:ligatures w14:val="none"/>
              </w:rPr>
            </w:pPr>
            <w:r w:rsidRPr="00E21156">
              <w:rPr>
                <w:rFonts w:eastAsia="Times New Roman" w:cs="Times New Roman"/>
                <w:kern w:val="0"/>
                <w:sz w:val="22"/>
                <w:lang w:val="en-ID" w:eastAsia="id-ID"/>
                <w14:ligatures w14:val="none"/>
              </w:rPr>
              <w:t>Tidak Ada Heteroskedastisitas</w:t>
            </w:r>
          </w:p>
        </w:tc>
      </w:tr>
    </w:tbl>
    <w:p w14:paraId="5378E2CC" w14:textId="77777777" w:rsidR="00B84A44" w:rsidRPr="00E21156" w:rsidRDefault="00B84A44" w:rsidP="00B84A44">
      <w:pPr>
        <w:pBdr>
          <w:top w:val="nil"/>
          <w:left w:val="nil"/>
          <w:bottom w:val="nil"/>
          <w:right w:val="nil"/>
          <w:between w:val="nil"/>
        </w:pBdr>
        <w:spacing w:after="200" w:line="240" w:lineRule="auto"/>
        <w:ind w:firstLine="680"/>
        <w:jc w:val="center"/>
        <w:rPr>
          <w:rFonts w:eastAsia="Tahoma" w:cs="Times New Roman"/>
          <w:i/>
          <w:color w:val="0D0D0D"/>
          <w:kern w:val="0"/>
          <w:sz w:val="20"/>
          <w:szCs w:val="20"/>
          <w:lang w:val="en-ID" w:eastAsia="id-ID"/>
          <w14:ligatures w14:val="none"/>
        </w:rPr>
      </w:pPr>
      <w:r w:rsidRPr="00E21156">
        <w:rPr>
          <w:rFonts w:eastAsia="Tahoma" w:cs="Times New Roman"/>
          <w:i/>
          <w:color w:val="0D0D0D"/>
          <w:kern w:val="0"/>
          <w:sz w:val="20"/>
          <w:szCs w:val="20"/>
          <w:lang w:val="en-ID" w:eastAsia="id-ID"/>
          <w14:ligatures w14:val="none"/>
        </w:rPr>
        <w:t xml:space="preserve">Sumber: </w:t>
      </w:r>
      <w:r w:rsidRPr="00E21156">
        <w:rPr>
          <w:rFonts w:eastAsia="Tahoma" w:cs="Times New Roman"/>
          <w:i/>
          <w:iCs/>
          <w:color w:val="0D0D0D"/>
          <w:kern w:val="0"/>
          <w:sz w:val="20"/>
          <w:szCs w:val="20"/>
          <w:lang w:val="en-ID" w:eastAsia="id-ID"/>
          <w14:ligatures w14:val="none"/>
        </w:rPr>
        <w:t>Hasil Analisis, 2024</w:t>
      </w:r>
    </w:p>
    <w:p w14:paraId="5FA186EC" w14:textId="77777777" w:rsidR="00B84A44" w:rsidRPr="00B01677" w:rsidRDefault="00B84A44" w:rsidP="00B84A44">
      <w:pPr>
        <w:pStyle w:val="DaftarParagraf"/>
        <w:tabs>
          <w:tab w:val="left" w:pos="990"/>
        </w:tabs>
        <w:jc w:val="both"/>
        <w:rPr>
          <w:rFonts w:cs="Times New Roman"/>
          <w:szCs w:val="24"/>
          <w:lang w:val="en-US"/>
        </w:rPr>
      </w:pPr>
    </w:p>
    <w:p w14:paraId="52C1EB44" w14:textId="77777777"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Sebelum melakukan analisis lebih lanjut, dilakukan uji prasyarat analisis untuk memastikan validitas hasil penelitian. Uji normalitas menunjukkan bahwa data terdistribusi normal, yang berarti sampel penelitian dapat mewakili populasi dengan baik. Uji multikolinearitas tidak menunjukkan adanya korelasi yang kuat antar variabel independen, sehingga masing-masing variabel dapat dianggap memiliki pengaruh yang independen. Uji heteroskedastisitas juga menunjukkan hasil yang baik, di mana tidak ada pola tertentu pada sebaran data, yang berarti varian dari residual satu pengamatan ke pengamatan lain tetap.</w:t>
      </w:r>
    </w:p>
    <w:p w14:paraId="746B803E" w14:textId="68E1400A" w:rsidR="00B84A44" w:rsidRPr="00B01677" w:rsidRDefault="00B84A44" w:rsidP="00B84A44">
      <w:pPr>
        <w:spacing w:after="0" w:line="360" w:lineRule="auto"/>
        <w:jc w:val="center"/>
        <w:rPr>
          <w:rFonts w:eastAsia="Tahoma" w:cs="Times New Roman"/>
          <w:b/>
          <w:iCs/>
          <w:color w:val="0D0D0D"/>
          <w:kern w:val="0"/>
          <w:sz w:val="20"/>
          <w:szCs w:val="18"/>
          <w:lang w:val="en-ID" w:eastAsia="id-ID"/>
          <w14:ligatures w14:val="none"/>
        </w:rPr>
      </w:pPr>
      <w:r w:rsidRPr="00E21156">
        <w:rPr>
          <w:rFonts w:eastAsia="Tahoma" w:cs="Times New Roman"/>
          <w:b/>
          <w:iCs/>
          <w:color w:val="0D0D0D"/>
          <w:kern w:val="0"/>
          <w:sz w:val="20"/>
          <w:szCs w:val="18"/>
          <w:lang w:val="en-ID" w:eastAsia="id-ID"/>
          <w14:ligatures w14:val="none"/>
        </w:rPr>
        <w:t xml:space="preserve">         </w:t>
      </w:r>
      <w:bookmarkStart w:id="11" w:name="_Toc171606249"/>
      <w:r w:rsidRPr="00E21156">
        <w:rPr>
          <w:rFonts w:eastAsia="Tahoma" w:cs="Times New Roman"/>
          <w:b/>
          <w:iCs/>
          <w:color w:val="0D0D0D"/>
          <w:kern w:val="0"/>
          <w:sz w:val="20"/>
          <w:szCs w:val="18"/>
          <w:lang w:val="en-ID" w:eastAsia="id-ID"/>
          <w14:ligatures w14:val="none"/>
        </w:rPr>
        <w:t xml:space="preserve">Tabel </w:t>
      </w:r>
      <w:r w:rsidR="00521864">
        <w:rPr>
          <w:rFonts w:eastAsia="Tahoma" w:cs="Times New Roman"/>
          <w:b/>
          <w:iCs/>
          <w:color w:val="0D0D0D"/>
          <w:kern w:val="0"/>
          <w:sz w:val="20"/>
          <w:szCs w:val="18"/>
          <w:lang w:val="en-ID" w:eastAsia="id-ID"/>
          <w14:ligatures w14:val="none"/>
        </w:rPr>
        <w:t>9</w:t>
      </w:r>
    </w:p>
    <w:p w14:paraId="5B23C3FB" w14:textId="77777777" w:rsidR="00B84A44" w:rsidRPr="00E21156" w:rsidRDefault="00B84A44" w:rsidP="00B84A44">
      <w:pPr>
        <w:spacing w:after="0" w:line="360" w:lineRule="auto"/>
        <w:jc w:val="center"/>
        <w:rPr>
          <w:rFonts w:eastAsia="Tahoma" w:cs="Times New Roman"/>
          <w:b/>
          <w:iCs/>
          <w:color w:val="0D0D0D"/>
          <w:kern w:val="0"/>
          <w:sz w:val="20"/>
          <w:szCs w:val="18"/>
          <w:lang w:val="en-ID" w:eastAsia="id-ID"/>
          <w14:ligatures w14:val="none"/>
        </w:rPr>
      </w:pPr>
      <w:r w:rsidRPr="00E21156">
        <w:rPr>
          <w:rFonts w:eastAsia="Tahoma" w:cs="Times New Roman"/>
          <w:b/>
          <w:iCs/>
          <w:color w:val="0D0D0D"/>
          <w:kern w:val="0"/>
          <w:sz w:val="20"/>
          <w:szCs w:val="18"/>
          <w:lang w:val="en-ID" w:eastAsia="id-ID"/>
          <w14:ligatures w14:val="none"/>
        </w:rPr>
        <w:t>Hasil Analisis Regresi</w:t>
      </w:r>
      <w:bookmarkEnd w:id="11"/>
    </w:p>
    <w:tbl>
      <w:tblPr>
        <w:tblW w:w="7583" w:type="dxa"/>
        <w:jc w:val="center"/>
        <w:tblLayout w:type="fixed"/>
        <w:tblLook w:val="0400" w:firstRow="0" w:lastRow="0" w:firstColumn="0" w:lastColumn="0" w:noHBand="0" w:noVBand="1"/>
      </w:tblPr>
      <w:tblGrid>
        <w:gridCol w:w="2717"/>
        <w:gridCol w:w="3114"/>
        <w:gridCol w:w="1752"/>
      </w:tblGrid>
      <w:tr w:rsidR="00B84A44" w:rsidRPr="00E21156" w14:paraId="421E3F9E" w14:textId="77777777" w:rsidTr="00AE45F0">
        <w:trPr>
          <w:trHeight w:val="397"/>
          <w:jc w:val="center"/>
        </w:trPr>
        <w:tc>
          <w:tcPr>
            <w:tcW w:w="2717" w:type="dxa"/>
            <w:tcBorders>
              <w:top w:val="single" w:sz="4" w:space="0" w:color="auto"/>
              <w:bottom w:val="single" w:sz="4" w:space="0" w:color="auto"/>
            </w:tcBorders>
            <w:shd w:val="clear" w:color="auto" w:fill="auto"/>
            <w:vAlign w:val="center"/>
          </w:tcPr>
          <w:p w14:paraId="06225EF6" w14:textId="77777777" w:rsidR="00B84A44" w:rsidRPr="00E21156" w:rsidRDefault="00B84A44" w:rsidP="00AE45F0">
            <w:pPr>
              <w:spacing w:after="0" w:line="240" w:lineRule="auto"/>
              <w:jc w:val="center"/>
              <w:rPr>
                <w:rFonts w:eastAsia="Times New Roman" w:cs="Times New Roman"/>
                <w:color w:val="0D0D0D"/>
                <w:kern w:val="0"/>
                <w:lang w:val="en-ID" w:eastAsia="id-ID"/>
                <w14:ligatures w14:val="none"/>
              </w:rPr>
            </w:pPr>
            <w:r w:rsidRPr="00E21156">
              <w:rPr>
                <w:rFonts w:eastAsia="Times New Roman" w:cs="Times New Roman"/>
                <w:color w:val="0D0D0D"/>
                <w:kern w:val="0"/>
                <w:sz w:val="22"/>
                <w:lang w:val="en-ID" w:eastAsia="id-ID"/>
                <w14:ligatures w14:val="none"/>
              </w:rPr>
              <w:t>Variabel</w:t>
            </w:r>
          </w:p>
        </w:tc>
        <w:tc>
          <w:tcPr>
            <w:tcW w:w="3114" w:type="dxa"/>
            <w:tcBorders>
              <w:top w:val="single" w:sz="4" w:space="0" w:color="auto"/>
              <w:bottom w:val="single" w:sz="4" w:space="0" w:color="auto"/>
            </w:tcBorders>
            <w:shd w:val="clear" w:color="auto" w:fill="auto"/>
            <w:vAlign w:val="center"/>
          </w:tcPr>
          <w:p w14:paraId="6FA1B09F" w14:textId="77777777" w:rsidR="00B84A44" w:rsidRPr="00E21156" w:rsidRDefault="00B84A44" w:rsidP="00AE45F0">
            <w:pPr>
              <w:spacing w:after="0" w:line="240" w:lineRule="auto"/>
              <w:jc w:val="center"/>
              <w:rPr>
                <w:rFonts w:eastAsia="Times New Roman" w:cs="Times New Roman"/>
                <w:color w:val="0D0D0D"/>
                <w:kern w:val="0"/>
                <w:lang w:val="en-ID" w:eastAsia="id-ID"/>
                <w14:ligatures w14:val="none"/>
              </w:rPr>
            </w:pPr>
            <w:r w:rsidRPr="00E21156">
              <w:rPr>
                <w:rFonts w:eastAsia="Times New Roman" w:cs="Times New Roman"/>
                <w:color w:val="0D0D0D"/>
                <w:kern w:val="0"/>
                <w:sz w:val="22"/>
                <w:lang w:val="en-ID" w:eastAsia="id-ID"/>
                <w14:ligatures w14:val="none"/>
              </w:rPr>
              <w:t>Koefisien</w:t>
            </w:r>
          </w:p>
        </w:tc>
        <w:tc>
          <w:tcPr>
            <w:tcW w:w="1752" w:type="dxa"/>
            <w:tcBorders>
              <w:top w:val="single" w:sz="4" w:space="0" w:color="auto"/>
              <w:bottom w:val="single" w:sz="4" w:space="0" w:color="auto"/>
            </w:tcBorders>
            <w:shd w:val="clear" w:color="auto" w:fill="auto"/>
            <w:vAlign w:val="center"/>
          </w:tcPr>
          <w:p w14:paraId="2901B8E0" w14:textId="77777777" w:rsidR="00B84A44" w:rsidRPr="00E21156" w:rsidRDefault="00B84A44" w:rsidP="00AE45F0">
            <w:pPr>
              <w:spacing w:after="0" w:line="240" w:lineRule="auto"/>
              <w:jc w:val="center"/>
              <w:rPr>
                <w:rFonts w:eastAsia="Times New Roman" w:cs="Times New Roman"/>
                <w:color w:val="0D0D0D"/>
                <w:kern w:val="0"/>
                <w:lang w:val="en-ID" w:eastAsia="id-ID"/>
                <w14:ligatures w14:val="none"/>
              </w:rPr>
            </w:pPr>
            <w:r w:rsidRPr="00E21156">
              <w:rPr>
                <w:rFonts w:eastAsia="Times New Roman" w:cs="Times New Roman"/>
                <w:color w:val="0D0D0D"/>
                <w:kern w:val="0"/>
                <w:sz w:val="22"/>
                <w:lang w:val="en-ID" w:eastAsia="id-ID"/>
                <w14:ligatures w14:val="none"/>
              </w:rPr>
              <w:t>Signifikansi</w:t>
            </w:r>
          </w:p>
        </w:tc>
      </w:tr>
      <w:tr w:rsidR="00B84A44" w:rsidRPr="00E21156" w14:paraId="344BEDE4" w14:textId="77777777" w:rsidTr="00AE45F0">
        <w:trPr>
          <w:trHeight w:val="397"/>
          <w:jc w:val="center"/>
        </w:trPr>
        <w:tc>
          <w:tcPr>
            <w:tcW w:w="2717" w:type="dxa"/>
            <w:tcBorders>
              <w:top w:val="single" w:sz="4" w:space="0" w:color="auto"/>
            </w:tcBorders>
            <w:shd w:val="clear" w:color="auto" w:fill="auto"/>
            <w:vAlign w:val="center"/>
          </w:tcPr>
          <w:p w14:paraId="1D7B6CDD" w14:textId="77777777" w:rsidR="00B84A44" w:rsidRPr="00E21156" w:rsidRDefault="00B84A44" w:rsidP="00AE45F0">
            <w:pPr>
              <w:spacing w:after="0" w:line="240" w:lineRule="auto"/>
              <w:jc w:val="both"/>
              <w:rPr>
                <w:rFonts w:eastAsia="Times New Roman" w:cs="Times New Roman"/>
                <w:color w:val="0D0D0D"/>
                <w:kern w:val="0"/>
                <w:lang w:val="en-ID" w:eastAsia="id-ID"/>
                <w14:ligatures w14:val="none"/>
              </w:rPr>
            </w:pPr>
            <w:r w:rsidRPr="00E21156">
              <w:rPr>
                <w:rFonts w:eastAsia="Times New Roman" w:cs="Times New Roman"/>
                <w:color w:val="0D0D0D"/>
                <w:kern w:val="0"/>
                <w:sz w:val="22"/>
                <w:lang w:val="en-ID" w:eastAsia="id-ID"/>
                <w14:ligatures w14:val="none"/>
              </w:rPr>
              <w:t>Konstanta</w:t>
            </w:r>
          </w:p>
        </w:tc>
        <w:tc>
          <w:tcPr>
            <w:tcW w:w="3114" w:type="dxa"/>
            <w:tcBorders>
              <w:top w:val="single" w:sz="4" w:space="0" w:color="auto"/>
            </w:tcBorders>
            <w:shd w:val="clear" w:color="auto" w:fill="auto"/>
            <w:vAlign w:val="center"/>
          </w:tcPr>
          <w:p w14:paraId="230C134F" w14:textId="15D5BF90" w:rsidR="00B84A44" w:rsidRPr="00E21156" w:rsidRDefault="00B84A44" w:rsidP="00AE45F0">
            <w:pPr>
              <w:spacing w:after="0" w:line="240" w:lineRule="auto"/>
              <w:jc w:val="center"/>
              <w:rPr>
                <w:rFonts w:eastAsia="Times New Roman" w:cs="Times New Roman"/>
                <w:color w:val="0D0D0D"/>
                <w:kern w:val="0"/>
                <w:lang w:val="en-ID" w:eastAsia="id-ID"/>
                <w14:ligatures w14:val="none"/>
              </w:rPr>
            </w:pPr>
            <w:r>
              <w:rPr>
                <w:rFonts w:eastAsia="Times New Roman" w:cs="Times New Roman"/>
                <w:color w:val="010205"/>
                <w:kern w:val="0"/>
                <w:sz w:val="22"/>
                <w:lang w:val="en-ID" w:eastAsia="id-ID"/>
                <w14:ligatures w14:val="none"/>
              </w:rPr>
              <w:t>9,562</w:t>
            </w:r>
          </w:p>
        </w:tc>
        <w:tc>
          <w:tcPr>
            <w:tcW w:w="1752" w:type="dxa"/>
            <w:tcBorders>
              <w:top w:val="single" w:sz="4" w:space="0" w:color="auto"/>
            </w:tcBorders>
            <w:shd w:val="clear" w:color="auto" w:fill="auto"/>
            <w:vAlign w:val="center"/>
          </w:tcPr>
          <w:p w14:paraId="214D79F2" w14:textId="77777777" w:rsidR="00B84A44" w:rsidRPr="00E21156" w:rsidRDefault="00B84A44" w:rsidP="00AE45F0">
            <w:pPr>
              <w:spacing w:after="0" w:line="240" w:lineRule="auto"/>
              <w:jc w:val="center"/>
              <w:rPr>
                <w:rFonts w:eastAsia="Times New Roman" w:cs="Times New Roman"/>
                <w:color w:val="0D0D0D"/>
                <w:kern w:val="0"/>
                <w:lang w:val="en-ID" w:eastAsia="id-ID"/>
                <w14:ligatures w14:val="none"/>
              </w:rPr>
            </w:pPr>
            <w:r w:rsidRPr="00E21156">
              <w:rPr>
                <w:rFonts w:eastAsia="Times New Roman" w:cs="Times New Roman"/>
                <w:color w:val="010205"/>
                <w:kern w:val="0"/>
                <w:sz w:val="22"/>
                <w:lang w:val="en-ID" w:eastAsia="id-ID"/>
                <w14:ligatures w14:val="none"/>
              </w:rPr>
              <w:t>0,000</w:t>
            </w:r>
          </w:p>
        </w:tc>
      </w:tr>
      <w:tr w:rsidR="00B84A44" w:rsidRPr="00E21156" w14:paraId="017D5BB9" w14:textId="77777777" w:rsidTr="00AE45F0">
        <w:trPr>
          <w:trHeight w:val="397"/>
          <w:jc w:val="center"/>
        </w:trPr>
        <w:tc>
          <w:tcPr>
            <w:tcW w:w="2717" w:type="dxa"/>
            <w:shd w:val="clear" w:color="auto" w:fill="auto"/>
            <w:vAlign w:val="center"/>
          </w:tcPr>
          <w:p w14:paraId="5FF20769" w14:textId="77777777" w:rsidR="00B84A44" w:rsidRPr="00E21156" w:rsidRDefault="00B84A44" w:rsidP="00AE45F0">
            <w:pPr>
              <w:spacing w:after="0" w:line="240" w:lineRule="auto"/>
              <w:jc w:val="both"/>
              <w:rPr>
                <w:rFonts w:eastAsia="Times New Roman" w:cs="Times New Roman"/>
                <w:color w:val="0D0D0D"/>
                <w:kern w:val="0"/>
                <w:lang w:val="en-ID" w:eastAsia="id-ID"/>
                <w14:ligatures w14:val="none"/>
              </w:rPr>
            </w:pPr>
            <w:r w:rsidRPr="00E21156">
              <w:rPr>
                <w:rFonts w:eastAsia="Times New Roman" w:cs="Times New Roman"/>
                <w:color w:val="0D0D0D"/>
                <w:kern w:val="0"/>
                <w:sz w:val="22"/>
                <w:lang w:val="en-ID" w:eastAsia="id-ID"/>
                <w14:ligatures w14:val="none"/>
              </w:rPr>
              <w:t>Kualitas Pelayanan</w:t>
            </w:r>
          </w:p>
        </w:tc>
        <w:tc>
          <w:tcPr>
            <w:tcW w:w="3114" w:type="dxa"/>
            <w:shd w:val="clear" w:color="auto" w:fill="auto"/>
            <w:vAlign w:val="center"/>
          </w:tcPr>
          <w:p w14:paraId="63134133" w14:textId="1D353AE5" w:rsidR="00B84A44" w:rsidRPr="00E21156" w:rsidRDefault="00B84A44" w:rsidP="00AE45F0">
            <w:pPr>
              <w:spacing w:after="0" w:line="240" w:lineRule="auto"/>
              <w:jc w:val="center"/>
              <w:rPr>
                <w:rFonts w:eastAsia="Times New Roman" w:cs="Times New Roman"/>
                <w:color w:val="0D0D0D"/>
                <w:kern w:val="0"/>
                <w:lang w:val="en-ID" w:eastAsia="id-ID"/>
                <w14:ligatures w14:val="none"/>
              </w:rPr>
            </w:pPr>
            <w:r>
              <w:rPr>
                <w:rFonts w:eastAsia="Times New Roman" w:cs="Times New Roman"/>
                <w:color w:val="010205"/>
                <w:kern w:val="0"/>
                <w:sz w:val="22"/>
                <w:lang w:val="en-ID" w:eastAsia="id-ID"/>
                <w14:ligatures w14:val="none"/>
              </w:rPr>
              <w:t>0,361</w:t>
            </w:r>
          </w:p>
        </w:tc>
        <w:tc>
          <w:tcPr>
            <w:tcW w:w="1752" w:type="dxa"/>
            <w:shd w:val="clear" w:color="auto" w:fill="auto"/>
            <w:vAlign w:val="center"/>
          </w:tcPr>
          <w:p w14:paraId="74B93D9B" w14:textId="77777777" w:rsidR="00B84A44" w:rsidRPr="00E21156" w:rsidRDefault="00B84A44" w:rsidP="00AE45F0">
            <w:pPr>
              <w:spacing w:after="0" w:line="240" w:lineRule="auto"/>
              <w:jc w:val="center"/>
              <w:rPr>
                <w:rFonts w:eastAsia="Times New Roman" w:cs="Times New Roman"/>
                <w:color w:val="0D0D0D"/>
                <w:kern w:val="0"/>
                <w:lang w:val="en-ID" w:eastAsia="id-ID"/>
                <w14:ligatures w14:val="none"/>
              </w:rPr>
            </w:pPr>
            <w:r w:rsidRPr="00E21156">
              <w:rPr>
                <w:rFonts w:eastAsia="Times New Roman" w:cs="Times New Roman"/>
                <w:color w:val="010205"/>
                <w:kern w:val="0"/>
                <w:sz w:val="22"/>
                <w:lang w:val="en-ID" w:eastAsia="id-ID"/>
                <w14:ligatures w14:val="none"/>
              </w:rPr>
              <w:t>0,040</w:t>
            </w:r>
          </w:p>
        </w:tc>
      </w:tr>
      <w:tr w:rsidR="00B84A44" w:rsidRPr="00E21156" w14:paraId="1848DFB1" w14:textId="77777777" w:rsidTr="00AE45F0">
        <w:trPr>
          <w:trHeight w:val="397"/>
          <w:jc w:val="center"/>
        </w:trPr>
        <w:tc>
          <w:tcPr>
            <w:tcW w:w="2717" w:type="dxa"/>
            <w:tcBorders>
              <w:bottom w:val="single" w:sz="4" w:space="0" w:color="auto"/>
            </w:tcBorders>
            <w:shd w:val="clear" w:color="auto" w:fill="auto"/>
            <w:vAlign w:val="center"/>
          </w:tcPr>
          <w:p w14:paraId="413477C9" w14:textId="77777777" w:rsidR="00B84A44" w:rsidRPr="00E21156" w:rsidRDefault="00B84A44" w:rsidP="00AE45F0">
            <w:pPr>
              <w:spacing w:after="0" w:line="240" w:lineRule="auto"/>
              <w:jc w:val="both"/>
              <w:rPr>
                <w:rFonts w:eastAsia="Times New Roman" w:cs="Times New Roman"/>
                <w:color w:val="0D0D0D"/>
                <w:kern w:val="0"/>
                <w:lang w:val="en-ID" w:eastAsia="id-ID"/>
                <w14:ligatures w14:val="none"/>
              </w:rPr>
            </w:pPr>
            <w:r w:rsidRPr="00E21156">
              <w:rPr>
                <w:rFonts w:eastAsia="Times New Roman" w:cs="Times New Roman"/>
                <w:color w:val="0D0D0D"/>
                <w:kern w:val="0"/>
                <w:sz w:val="22"/>
                <w:lang w:val="en-ID" w:eastAsia="id-ID"/>
                <w14:ligatures w14:val="none"/>
              </w:rPr>
              <w:t>Fasilitas</w:t>
            </w:r>
          </w:p>
        </w:tc>
        <w:tc>
          <w:tcPr>
            <w:tcW w:w="3114" w:type="dxa"/>
            <w:tcBorders>
              <w:bottom w:val="single" w:sz="4" w:space="0" w:color="auto"/>
            </w:tcBorders>
            <w:shd w:val="clear" w:color="auto" w:fill="auto"/>
            <w:vAlign w:val="center"/>
          </w:tcPr>
          <w:p w14:paraId="14E440FA" w14:textId="39671C88" w:rsidR="00B84A44" w:rsidRPr="00E21156" w:rsidRDefault="00B84A44" w:rsidP="00AE45F0">
            <w:pPr>
              <w:spacing w:after="0" w:line="240" w:lineRule="auto"/>
              <w:jc w:val="center"/>
              <w:rPr>
                <w:rFonts w:eastAsia="Times New Roman" w:cs="Times New Roman"/>
                <w:color w:val="0D0D0D"/>
                <w:kern w:val="0"/>
                <w:lang w:val="en-ID" w:eastAsia="id-ID"/>
                <w14:ligatures w14:val="none"/>
              </w:rPr>
            </w:pPr>
            <w:r>
              <w:rPr>
                <w:rFonts w:eastAsia="Times New Roman" w:cs="Times New Roman"/>
                <w:color w:val="010205"/>
                <w:kern w:val="0"/>
                <w:sz w:val="22"/>
                <w:lang w:val="en-ID" w:eastAsia="id-ID"/>
                <w14:ligatures w14:val="none"/>
              </w:rPr>
              <w:t>0,256</w:t>
            </w:r>
          </w:p>
        </w:tc>
        <w:tc>
          <w:tcPr>
            <w:tcW w:w="1752" w:type="dxa"/>
            <w:tcBorders>
              <w:bottom w:val="single" w:sz="4" w:space="0" w:color="auto"/>
            </w:tcBorders>
            <w:shd w:val="clear" w:color="auto" w:fill="auto"/>
            <w:vAlign w:val="center"/>
          </w:tcPr>
          <w:p w14:paraId="139D656E" w14:textId="77777777" w:rsidR="00B84A44" w:rsidRPr="00E21156" w:rsidRDefault="00B84A44" w:rsidP="00AE45F0">
            <w:pPr>
              <w:spacing w:after="0" w:line="240" w:lineRule="auto"/>
              <w:jc w:val="center"/>
              <w:rPr>
                <w:rFonts w:eastAsia="Times New Roman" w:cs="Times New Roman"/>
                <w:color w:val="0D0D0D"/>
                <w:kern w:val="0"/>
                <w:lang w:val="en-ID" w:eastAsia="id-ID"/>
                <w14:ligatures w14:val="none"/>
              </w:rPr>
            </w:pPr>
            <w:r w:rsidRPr="00E21156">
              <w:rPr>
                <w:rFonts w:eastAsia="Times New Roman" w:cs="Times New Roman"/>
                <w:color w:val="010205"/>
                <w:kern w:val="0"/>
                <w:sz w:val="22"/>
                <w:lang w:val="en-ID" w:eastAsia="id-ID"/>
                <w14:ligatures w14:val="none"/>
              </w:rPr>
              <w:t>0,019</w:t>
            </w:r>
          </w:p>
        </w:tc>
      </w:tr>
    </w:tbl>
    <w:p w14:paraId="3EBA3BA7" w14:textId="77777777" w:rsidR="00B84A44" w:rsidRPr="00E21156" w:rsidRDefault="00B84A44" w:rsidP="00B84A44">
      <w:pPr>
        <w:pBdr>
          <w:top w:val="nil"/>
          <w:left w:val="nil"/>
          <w:bottom w:val="nil"/>
          <w:right w:val="nil"/>
          <w:between w:val="nil"/>
        </w:pBdr>
        <w:spacing w:after="200" w:line="240" w:lineRule="auto"/>
        <w:ind w:firstLine="340"/>
        <w:jc w:val="center"/>
        <w:rPr>
          <w:rFonts w:eastAsia="Tahoma" w:cs="Times New Roman"/>
          <w:i/>
          <w:color w:val="0D0D0D"/>
          <w:kern w:val="0"/>
          <w:sz w:val="20"/>
          <w:szCs w:val="20"/>
          <w:lang w:val="en-ID" w:eastAsia="id-ID"/>
          <w14:ligatures w14:val="none"/>
        </w:rPr>
      </w:pPr>
      <w:r w:rsidRPr="00E21156">
        <w:rPr>
          <w:rFonts w:eastAsia="Tahoma" w:cs="Times New Roman"/>
          <w:i/>
          <w:color w:val="0D0D0D"/>
          <w:kern w:val="0"/>
          <w:sz w:val="20"/>
          <w:szCs w:val="20"/>
          <w:lang w:val="en-ID" w:eastAsia="id-ID"/>
          <w14:ligatures w14:val="none"/>
        </w:rPr>
        <w:t xml:space="preserve">Sumber: </w:t>
      </w:r>
      <w:r w:rsidRPr="00E21156">
        <w:rPr>
          <w:rFonts w:eastAsia="Tahoma" w:cs="Times New Roman"/>
          <w:i/>
          <w:iCs/>
          <w:color w:val="0D0D0D"/>
          <w:kern w:val="0"/>
          <w:sz w:val="20"/>
          <w:szCs w:val="20"/>
          <w:lang w:val="en-ID" w:eastAsia="id-ID"/>
          <w14:ligatures w14:val="none"/>
        </w:rPr>
        <w:t>Hasil Analisis, 2024</w:t>
      </w:r>
    </w:p>
    <w:p w14:paraId="098F51E9" w14:textId="77777777" w:rsidR="00B84A44" w:rsidRPr="00B01677" w:rsidRDefault="00B84A44" w:rsidP="00B84A44">
      <w:pPr>
        <w:pStyle w:val="DaftarParagraf"/>
        <w:tabs>
          <w:tab w:val="left" w:pos="990"/>
        </w:tabs>
        <w:jc w:val="both"/>
        <w:rPr>
          <w:rFonts w:cs="Times New Roman"/>
          <w:szCs w:val="24"/>
          <w:lang w:val="en-US"/>
        </w:rPr>
      </w:pPr>
    </w:p>
    <w:p w14:paraId="5A45FBC2" w14:textId="662FC754"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 xml:space="preserve">Analisis regresi linear berganda menghasilkan persamaan KEP(Y) = </w:t>
      </w:r>
      <w:r>
        <w:rPr>
          <w:rFonts w:cs="Times New Roman"/>
          <w:szCs w:val="24"/>
          <w:lang w:val="en-US"/>
        </w:rPr>
        <w:t>9,562</w:t>
      </w:r>
      <w:r w:rsidRPr="00B01677">
        <w:rPr>
          <w:rFonts w:cs="Times New Roman"/>
          <w:szCs w:val="24"/>
          <w:lang w:val="en-US"/>
        </w:rPr>
        <w:t xml:space="preserve"> + </w:t>
      </w:r>
      <w:r>
        <w:rPr>
          <w:rFonts w:cs="Times New Roman"/>
          <w:szCs w:val="24"/>
          <w:lang w:val="en-US"/>
        </w:rPr>
        <w:t>0,361</w:t>
      </w:r>
      <w:r w:rsidRPr="00B01677">
        <w:rPr>
          <w:rFonts w:cs="Times New Roman"/>
          <w:szCs w:val="24"/>
          <w:lang w:val="en-US"/>
        </w:rPr>
        <w:t xml:space="preserve">X1 + </w:t>
      </w:r>
      <w:r>
        <w:rPr>
          <w:rFonts w:cs="Times New Roman"/>
          <w:szCs w:val="24"/>
          <w:lang w:val="en-US"/>
        </w:rPr>
        <w:t>0,256</w:t>
      </w:r>
      <w:r w:rsidRPr="00B01677">
        <w:rPr>
          <w:rFonts w:cs="Times New Roman"/>
          <w:szCs w:val="24"/>
          <w:lang w:val="en-US"/>
        </w:rPr>
        <w:t xml:space="preserve">X2 + e. Interpretasi dari persamaan ini adalah bahwa setiap peningkatan satu satuan dalam kualitas pelayanan akan meningkatkan kepuasan penumpang sebesar </w:t>
      </w:r>
      <w:proofErr w:type="gramStart"/>
      <w:r>
        <w:rPr>
          <w:rFonts w:cs="Times New Roman"/>
          <w:szCs w:val="24"/>
          <w:lang w:val="en-US"/>
        </w:rPr>
        <w:t xml:space="preserve">0,361 </w:t>
      </w:r>
      <w:r w:rsidRPr="00B01677">
        <w:rPr>
          <w:rFonts w:cs="Times New Roman"/>
          <w:szCs w:val="24"/>
          <w:lang w:val="en-US"/>
        </w:rPr>
        <w:t>,</w:t>
      </w:r>
      <w:proofErr w:type="gramEnd"/>
      <w:r w:rsidRPr="00B01677">
        <w:rPr>
          <w:rFonts w:cs="Times New Roman"/>
          <w:szCs w:val="24"/>
          <w:lang w:val="en-US"/>
        </w:rPr>
        <w:t xml:space="preserve"> sedangkan peningkatan satu satuan dalam fasilitas akan meningkatkan kepuasan penumpang sebesar </w:t>
      </w:r>
      <w:r>
        <w:rPr>
          <w:rFonts w:cs="Times New Roman"/>
          <w:szCs w:val="24"/>
          <w:lang w:val="en-US"/>
        </w:rPr>
        <w:t>0,256</w:t>
      </w:r>
      <w:r w:rsidRPr="00B01677">
        <w:rPr>
          <w:rFonts w:cs="Times New Roman"/>
          <w:szCs w:val="24"/>
          <w:lang w:val="en-US"/>
        </w:rPr>
        <w:t>. Hasil uji T dengan nilai signifikansi &lt;0,05 untuk kedua variabel independen menunjukkan bahwa baik kualitas pelayanan maupun fasilitas memiliki pengaruh yang signifikan terhadap kepuasan penumpang. Temuan ini menegaskan pentingnya kedua aspek tersebut dalam upaya meningkatkan kepuasan penumpang.</w:t>
      </w:r>
    </w:p>
    <w:p w14:paraId="49D83072" w14:textId="12199686" w:rsidR="00B84A44" w:rsidRPr="00B01677" w:rsidRDefault="00B84A44" w:rsidP="00B84A44">
      <w:pPr>
        <w:spacing w:after="0" w:line="360" w:lineRule="auto"/>
        <w:jc w:val="center"/>
        <w:rPr>
          <w:rFonts w:eastAsia="Tahoma" w:cs="Times New Roman"/>
          <w:b/>
          <w:iCs/>
          <w:color w:val="0D0D0D"/>
          <w:kern w:val="0"/>
          <w:sz w:val="20"/>
          <w:szCs w:val="18"/>
          <w:lang w:val="en-ID" w:eastAsia="id-ID"/>
          <w14:ligatures w14:val="none"/>
        </w:rPr>
      </w:pPr>
      <w:bookmarkStart w:id="12" w:name="_Toc171606250"/>
      <w:r w:rsidRPr="00E21156">
        <w:rPr>
          <w:rFonts w:eastAsia="Tahoma" w:cs="Times New Roman"/>
          <w:b/>
          <w:iCs/>
          <w:color w:val="0D0D0D"/>
          <w:kern w:val="0"/>
          <w:sz w:val="20"/>
          <w:szCs w:val="18"/>
          <w:lang w:val="en-ID" w:eastAsia="id-ID"/>
          <w14:ligatures w14:val="none"/>
        </w:rPr>
        <w:t xml:space="preserve">Tabel </w:t>
      </w:r>
      <w:r w:rsidR="00521864">
        <w:rPr>
          <w:rFonts w:eastAsia="Tahoma" w:cs="Times New Roman"/>
          <w:b/>
          <w:iCs/>
          <w:color w:val="0D0D0D"/>
          <w:kern w:val="0"/>
          <w:sz w:val="20"/>
          <w:szCs w:val="18"/>
          <w:lang w:val="en-ID" w:eastAsia="id-ID"/>
          <w14:ligatures w14:val="none"/>
        </w:rPr>
        <w:t>10</w:t>
      </w:r>
    </w:p>
    <w:p w14:paraId="05C75FA2" w14:textId="77777777" w:rsidR="00B84A44" w:rsidRPr="00E21156" w:rsidRDefault="00B84A44" w:rsidP="00B84A44">
      <w:pPr>
        <w:spacing w:after="0" w:line="360" w:lineRule="auto"/>
        <w:jc w:val="center"/>
        <w:rPr>
          <w:rFonts w:eastAsia="Tahoma" w:cs="Times New Roman"/>
          <w:b/>
          <w:iCs/>
          <w:color w:val="0D0D0D"/>
          <w:kern w:val="0"/>
          <w:sz w:val="20"/>
          <w:szCs w:val="18"/>
          <w:lang w:val="en-ID" w:eastAsia="id-ID"/>
          <w14:ligatures w14:val="none"/>
        </w:rPr>
      </w:pPr>
      <w:r w:rsidRPr="00E21156">
        <w:rPr>
          <w:rFonts w:eastAsia="Tahoma" w:cs="Times New Roman"/>
          <w:b/>
          <w:iCs/>
          <w:color w:val="0D0D0D"/>
          <w:kern w:val="0"/>
          <w:sz w:val="20"/>
          <w:szCs w:val="18"/>
          <w:lang w:val="en-ID" w:eastAsia="id-ID"/>
          <w14:ligatures w14:val="none"/>
        </w:rPr>
        <w:t>Hasil Uji Kelayakan Model</w:t>
      </w:r>
      <w:bookmarkEnd w:id="12"/>
    </w:p>
    <w:tbl>
      <w:tblPr>
        <w:tblW w:w="7533" w:type="dxa"/>
        <w:jc w:val="center"/>
        <w:tblLayout w:type="fixed"/>
        <w:tblLook w:val="0400" w:firstRow="0" w:lastRow="0" w:firstColumn="0" w:lastColumn="0" w:noHBand="0" w:noVBand="1"/>
      </w:tblPr>
      <w:tblGrid>
        <w:gridCol w:w="1587"/>
        <w:gridCol w:w="1982"/>
        <w:gridCol w:w="1982"/>
        <w:gridCol w:w="1982"/>
      </w:tblGrid>
      <w:tr w:rsidR="00B84A44" w:rsidRPr="00E21156" w14:paraId="4A102EB6" w14:textId="77777777" w:rsidTr="00AE45F0">
        <w:trPr>
          <w:trHeight w:val="397"/>
          <w:jc w:val="center"/>
        </w:trPr>
        <w:tc>
          <w:tcPr>
            <w:tcW w:w="1587" w:type="dxa"/>
            <w:tcBorders>
              <w:top w:val="single" w:sz="4" w:space="0" w:color="auto"/>
              <w:bottom w:val="single" w:sz="4" w:space="0" w:color="auto"/>
            </w:tcBorders>
            <w:vAlign w:val="center"/>
          </w:tcPr>
          <w:p w14:paraId="4CAC71A3"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kern w:val="0"/>
                <w:sz w:val="22"/>
                <w:lang w:val="en-ID" w:eastAsia="id-ID"/>
                <w14:ligatures w14:val="none"/>
              </w:rPr>
              <w:t>R</w:t>
            </w:r>
          </w:p>
        </w:tc>
        <w:tc>
          <w:tcPr>
            <w:tcW w:w="1982" w:type="dxa"/>
            <w:tcBorders>
              <w:top w:val="single" w:sz="4" w:space="0" w:color="auto"/>
              <w:bottom w:val="single" w:sz="4" w:space="0" w:color="auto"/>
            </w:tcBorders>
            <w:vAlign w:val="center"/>
          </w:tcPr>
          <w:p w14:paraId="0E90655E"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kern w:val="0"/>
                <w:sz w:val="22"/>
                <w:lang w:val="en-ID" w:eastAsia="id-ID"/>
                <w14:ligatures w14:val="none"/>
              </w:rPr>
              <w:t>R-square</w:t>
            </w:r>
          </w:p>
        </w:tc>
        <w:tc>
          <w:tcPr>
            <w:tcW w:w="1982" w:type="dxa"/>
            <w:tcBorders>
              <w:top w:val="single" w:sz="4" w:space="0" w:color="auto"/>
              <w:bottom w:val="single" w:sz="4" w:space="0" w:color="auto"/>
            </w:tcBorders>
            <w:vAlign w:val="center"/>
          </w:tcPr>
          <w:p w14:paraId="548D70E2"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kern w:val="0"/>
                <w:sz w:val="22"/>
                <w:lang w:val="en-ID" w:eastAsia="id-ID"/>
                <w14:ligatures w14:val="none"/>
              </w:rPr>
              <w:t>Adj R-square</w:t>
            </w:r>
          </w:p>
        </w:tc>
        <w:tc>
          <w:tcPr>
            <w:tcW w:w="1982" w:type="dxa"/>
            <w:tcBorders>
              <w:top w:val="single" w:sz="4" w:space="0" w:color="auto"/>
              <w:bottom w:val="single" w:sz="4" w:space="0" w:color="auto"/>
            </w:tcBorders>
            <w:vAlign w:val="center"/>
          </w:tcPr>
          <w:p w14:paraId="51306E9C"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kern w:val="0"/>
                <w:sz w:val="22"/>
                <w:lang w:val="en-ID" w:eastAsia="id-ID"/>
                <w14:ligatures w14:val="none"/>
              </w:rPr>
              <w:t>Sig.</w:t>
            </w:r>
          </w:p>
        </w:tc>
      </w:tr>
      <w:tr w:rsidR="00B84A44" w:rsidRPr="00E21156" w14:paraId="446CCC87" w14:textId="77777777" w:rsidTr="00AE45F0">
        <w:trPr>
          <w:trHeight w:val="397"/>
          <w:jc w:val="center"/>
        </w:trPr>
        <w:tc>
          <w:tcPr>
            <w:tcW w:w="1587" w:type="dxa"/>
            <w:tcBorders>
              <w:top w:val="single" w:sz="4" w:space="0" w:color="auto"/>
              <w:bottom w:val="single" w:sz="4" w:space="0" w:color="auto"/>
            </w:tcBorders>
            <w:vAlign w:val="center"/>
          </w:tcPr>
          <w:p w14:paraId="69DCE65D"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kern w:val="0"/>
                <w:sz w:val="22"/>
                <w:lang w:val="en-ID" w:eastAsia="id-ID"/>
                <w14:ligatures w14:val="none"/>
              </w:rPr>
              <w:t>0,776</w:t>
            </w:r>
          </w:p>
        </w:tc>
        <w:tc>
          <w:tcPr>
            <w:tcW w:w="1982" w:type="dxa"/>
            <w:tcBorders>
              <w:top w:val="single" w:sz="4" w:space="0" w:color="auto"/>
              <w:bottom w:val="single" w:sz="4" w:space="0" w:color="auto"/>
            </w:tcBorders>
            <w:vAlign w:val="center"/>
          </w:tcPr>
          <w:p w14:paraId="5A7E6D5A"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kern w:val="0"/>
                <w:sz w:val="22"/>
                <w:lang w:val="en-ID" w:eastAsia="id-ID"/>
                <w14:ligatures w14:val="none"/>
              </w:rPr>
              <w:t>0,603</w:t>
            </w:r>
          </w:p>
        </w:tc>
        <w:tc>
          <w:tcPr>
            <w:tcW w:w="1982" w:type="dxa"/>
            <w:tcBorders>
              <w:top w:val="single" w:sz="4" w:space="0" w:color="auto"/>
              <w:bottom w:val="single" w:sz="4" w:space="0" w:color="auto"/>
            </w:tcBorders>
            <w:vAlign w:val="center"/>
          </w:tcPr>
          <w:p w14:paraId="3F36014B"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kern w:val="0"/>
                <w:sz w:val="22"/>
                <w:lang w:val="en-ID" w:eastAsia="id-ID"/>
                <w14:ligatures w14:val="none"/>
              </w:rPr>
              <w:t>0,595</w:t>
            </w:r>
          </w:p>
        </w:tc>
        <w:tc>
          <w:tcPr>
            <w:tcW w:w="1982" w:type="dxa"/>
            <w:tcBorders>
              <w:top w:val="single" w:sz="4" w:space="0" w:color="auto"/>
              <w:bottom w:val="single" w:sz="4" w:space="0" w:color="auto"/>
            </w:tcBorders>
            <w:vAlign w:val="center"/>
          </w:tcPr>
          <w:p w14:paraId="15DC6DCB" w14:textId="77777777" w:rsidR="00B84A44" w:rsidRPr="00E21156" w:rsidRDefault="00B84A44" w:rsidP="00AE45F0">
            <w:pPr>
              <w:spacing w:after="0" w:line="240" w:lineRule="auto"/>
              <w:jc w:val="center"/>
              <w:rPr>
                <w:rFonts w:eastAsia="Times New Roman" w:cs="Times New Roman"/>
                <w:kern w:val="0"/>
                <w:lang w:val="en-ID" w:eastAsia="id-ID"/>
                <w14:ligatures w14:val="none"/>
              </w:rPr>
            </w:pPr>
            <w:r w:rsidRPr="00E21156">
              <w:rPr>
                <w:rFonts w:eastAsia="Times New Roman" w:cs="Times New Roman"/>
                <w:kern w:val="0"/>
                <w:sz w:val="22"/>
                <w:lang w:val="en-ID" w:eastAsia="id-ID"/>
                <w14:ligatures w14:val="none"/>
              </w:rPr>
              <w:t>0,000</w:t>
            </w:r>
          </w:p>
        </w:tc>
      </w:tr>
    </w:tbl>
    <w:p w14:paraId="1CEF3156" w14:textId="77777777" w:rsidR="00B84A44" w:rsidRPr="00E21156" w:rsidRDefault="00B84A44" w:rsidP="00B84A44">
      <w:pPr>
        <w:pBdr>
          <w:top w:val="nil"/>
          <w:left w:val="nil"/>
          <w:bottom w:val="nil"/>
          <w:right w:val="nil"/>
          <w:between w:val="nil"/>
        </w:pBdr>
        <w:spacing w:after="200" w:line="240" w:lineRule="auto"/>
        <w:ind w:firstLine="340"/>
        <w:jc w:val="center"/>
        <w:rPr>
          <w:rFonts w:eastAsia="Tahoma" w:cs="Times New Roman"/>
          <w:i/>
          <w:color w:val="0D0D0D"/>
          <w:kern w:val="0"/>
          <w:sz w:val="20"/>
          <w:szCs w:val="20"/>
          <w:lang w:val="en-ID" w:eastAsia="id-ID"/>
          <w14:ligatures w14:val="none"/>
        </w:rPr>
      </w:pPr>
      <w:r w:rsidRPr="00E21156">
        <w:rPr>
          <w:rFonts w:eastAsia="Tahoma" w:cs="Times New Roman"/>
          <w:i/>
          <w:color w:val="0D0D0D"/>
          <w:kern w:val="0"/>
          <w:sz w:val="20"/>
          <w:szCs w:val="20"/>
          <w:lang w:val="en-ID" w:eastAsia="id-ID"/>
          <w14:ligatures w14:val="none"/>
        </w:rPr>
        <w:t xml:space="preserve">Sumber: </w:t>
      </w:r>
      <w:r w:rsidRPr="00E21156">
        <w:rPr>
          <w:rFonts w:eastAsia="Tahoma" w:cs="Times New Roman"/>
          <w:i/>
          <w:iCs/>
          <w:color w:val="0D0D0D"/>
          <w:kern w:val="0"/>
          <w:sz w:val="20"/>
          <w:szCs w:val="20"/>
          <w:lang w:val="en-ID" w:eastAsia="id-ID"/>
          <w14:ligatures w14:val="none"/>
        </w:rPr>
        <w:t>Hasil Analisis, 2024</w:t>
      </w:r>
    </w:p>
    <w:p w14:paraId="1F445F00" w14:textId="77777777" w:rsidR="00B84A44" w:rsidRPr="00B01677" w:rsidRDefault="00B84A44" w:rsidP="00B84A44">
      <w:pPr>
        <w:pStyle w:val="DaftarParagraf"/>
        <w:tabs>
          <w:tab w:val="left" w:pos="990"/>
        </w:tabs>
        <w:jc w:val="center"/>
        <w:rPr>
          <w:rFonts w:cs="Times New Roman"/>
          <w:szCs w:val="24"/>
          <w:lang w:val="en-US"/>
        </w:rPr>
      </w:pPr>
    </w:p>
    <w:p w14:paraId="1CFD43AA" w14:textId="61CF03EE"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 xml:space="preserve">Hasil uji kelayakan model dan koefisien determinasi memberikan informasi tambahan yang berharga. Nilai R-squared sebesar 60,3% menunjukkan bahwa model regresi yang digunakan mampu menjelaskan sebagian besar variasi dalam kepuasan penumpang. Ini berarti bahwa kualitas pelayanan dan fasilitas merupakan faktor-faktor yang sangat penting dalam menentukan tingkat kepuasan penumpang. Nilai signifikansi &lt;0,05 pada uji F </w:t>
      </w:r>
      <w:r w:rsidRPr="00B84A44">
        <w:rPr>
          <w:rFonts w:cs="Times New Roman"/>
          <w:szCs w:val="24"/>
          <w:lang w:val="en-US"/>
        </w:rPr>
        <w:t>bahwa kualitas pelayanan dan fasilitas secara simultan berpengaruh terhadap kepuasan penumpang.</w:t>
      </w:r>
    </w:p>
    <w:p w14:paraId="3B19A13B" w14:textId="77777777" w:rsidR="00B84A44" w:rsidRPr="00B01677" w:rsidRDefault="00B84A44" w:rsidP="00B84A44">
      <w:pPr>
        <w:pStyle w:val="DaftarParagraf"/>
        <w:tabs>
          <w:tab w:val="left" w:pos="990"/>
        </w:tabs>
        <w:jc w:val="both"/>
        <w:rPr>
          <w:rFonts w:cs="Times New Roman"/>
          <w:szCs w:val="24"/>
          <w:lang w:val="en-US"/>
        </w:rPr>
      </w:pPr>
    </w:p>
    <w:p w14:paraId="614B316B" w14:textId="77777777" w:rsidR="00B84A44" w:rsidRPr="00B01677" w:rsidRDefault="00B84A44" w:rsidP="00B84A44">
      <w:pPr>
        <w:pStyle w:val="DaftarParagraf"/>
        <w:tabs>
          <w:tab w:val="left" w:pos="990"/>
        </w:tabs>
        <w:jc w:val="both"/>
        <w:rPr>
          <w:rFonts w:cs="Times New Roman"/>
          <w:b/>
          <w:bCs/>
          <w:szCs w:val="24"/>
          <w:lang w:val="en-US"/>
        </w:rPr>
      </w:pPr>
      <w:r w:rsidRPr="00B01677">
        <w:rPr>
          <w:rFonts w:cs="Times New Roman"/>
          <w:b/>
          <w:bCs/>
          <w:szCs w:val="24"/>
          <w:lang w:val="en-US"/>
        </w:rPr>
        <w:t xml:space="preserve">Pembahasan </w:t>
      </w:r>
    </w:p>
    <w:p w14:paraId="1CB3BFAC" w14:textId="79982F65"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 xml:space="preserve">Hasil analisis menunjukkan bahwa kualitas pelayanan memiliki pengaruh positif signifikan terhadap kepuasan penumpang KA </w:t>
      </w:r>
      <w:r w:rsidR="009B1006" w:rsidRPr="009B1006">
        <w:rPr>
          <w:rFonts w:cs="Times New Roman"/>
          <w:i/>
          <w:iCs/>
          <w:szCs w:val="24"/>
          <w:lang w:val="en-US"/>
        </w:rPr>
        <w:t>Commuter Line</w:t>
      </w:r>
      <w:r w:rsidRPr="00B01677">
        <w:rPr>
          <w:rFonts w:cs="Times New Roman"/>
          <w:szCs w:val="24"/>
          <w:lang w:val="en-US"/>
        </w:rPr>
        <w:t xml:space="preserve"> Penataran Malang-Wlingi, dengan nilai signifikansi 0,040 (&lt;0,05). Tingkat kepuasan konsumen terhadap berbagai aspek kualitas pelayanan bervariasi, dengan rerata kepuasan keseluruhan sebesar 58,60%. Aspek-aspek yang dinilai meliputi pelayanan umum (58,20%), kualitas perlengkapan (58,00%), pelayanan petugas (57,60%), pemahaman kebutuhan penumpang (58,00%), profesionalitas petugas (57,60%), akurasi jadwal (58,80%), kecekatan petugas keamanan (60,80%), feedback petugas (59,80%), kelengkapan informasi (58,40%), dan kecepatan informasi (58,80%). Meskipun penilaian secara keseluruhan cukup baik, masih terdapat ruang untuk perbaikan, terutama dalam hal keramahan dan profesionalisme petugas yang mendapat catatan kurang memuaskan dari penumpang.</w:t>
      </w:r>
    </w:p>
    <w:p w14:paraId="36CCEF3E" w14:textId="77777777"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 xml:space="preserve">Sementara itu, fasilitas juga terbukti memiliki pengaruh positif signifikan terhadap kepuasan penumpang, dengan nilai signifikansi 0,019 dan koefisien 2,377. Tingkat kepuasan terhadap berbagai aspek fasilitas menunjukkan hasil yang beragam, dengan rerata kepuasan sebesar 58,64%. Penilaian mencakup ketersediaan APAR (57,20%), P3K (60,20%), alat pemecah kaca (59,20%), petunjuk jalur evakuasi (58,20%), rem darurat (59,80%), tempat duduk layak (57,20%), kebersihan dan perawatan fasilitas (57,60%), kebersihan toilet (57,20%), rak bagasi (61,40%), penerangan layak </w:t>
      </w:r>
      <w:r w:rsidRPr="00B01677">
        <w:rPr>
          <w:rFonts w:cs="Times New Roman"/>
          <w:szCs w:val="24"/>
          <w:lang w:val="en-US"/>
        </w:rPr>
        <w:lastRenderedPageBreak/>
        <w:t>(60,00%), AC (56,40%), CCTV (58,60%), petugas keamanan (58,20%), papan informasi gangguan keamanan (60,60%), dan kursi prioritas (57,80%). Meskipun secara umum dinilai cukup baik, beberapa aspek seperti kebersihan toilet dan kondisi AC mendapat penilaian rendah dan memerlukan perhatian khusus.</w:t>
      </w:r>
    </w:p>
    <w:p w14:paraId="6F02FB7B" w14:textId="03C35977"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 xml:space="preserve">Untuk meningkatkan kepuasan penumpang, KA </w:t>
      </w:r>
      <w:r w:rsidR="009B1006" w:rsidRPr="009B1006">
        <w:rPr>
          <w:rFonts w:cs="Times New Roman"/>
          <w:i/>
          <w:iCs/>
          <w:szCs w:val="24"/>
          <w:lang w:val="en-US"/>
        </w:rPr>
        <w:t>Commuter Line</w:t>
      </w:r>
      <w:r w:rsidRPr="00B01677">
        <w:rPr>
          <w:rFonts w:cs="Times New Roman"/>
          <w:szCs w:val="24"/>
          <w:lang w:val="en-US"/>
        </w:rPr>
        <w:t xml:space="preserve"> Penataran Malang-Wlingi perlu fokus pada peningkatan kualitas pelayanan, terutama dalam hal keramahan dan profesionalisme petugas. Hal ini dapat dilakukan melalui pelatihan dan evaluasi berkala terhadap kinerja petugas. Di sisi lain, aspek positif seperti kecekatan petugas keamanan dalam mengatasi masalah penumpang perlu dipertahankan dan ditingkatkan. Dalam hal fasilitas, perhatian khusus perlu diberikan pada peningkatan kebersihan toilet dan perbaikan kinerja AC. Selain itu, evaluasi berkala terhadap seluruh fasilitas yang ada penting dilakukan untuk memastikan kondisi dan fungsi optimal.</w:t>
      </w:r>
    </w:p>
    <w:p w14:paraId="60769558" w14:textId="33084081"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 xml:space="preserve">Dengan melakukan perbaikan pada aspek-aspek yang masih kurang dan mempertahankan serta meningkatkan aspek-aspek yang sudah baik, diharapkan tingkat kepuasan penumpang terhadap layanan KA </w:t>
      </w:r>
      <w:r w:rsidR="009B1006" w:rsidRPr="009B1006">
        <w:rPr>
          <w:rFonts w:cs="Times New Roman"/>
          <w:i/>
          <w:iCs/>
          <w:szCs w:val="24"/>
          <w:lang w:val="en-US"/>
        </w:rPr>
        <w:t>Commuter Line</w:t>
      </w:r>
      <w:r w:rsidRPr="00B01677">
        <w:rPr>
          <w:rFonts w:cs="Times New Roman"/>
          <w:szCs w:val="24"/>
          <w:lang w:val="en-US"/>
        </w:rPr>
        <w:t xml:space="preserve"> Penataran Malang-Wlingi dapat terus ditingkatkan. Hal ini penting untuk mendukung minat penumpang agar tetap memilih kereta api sebagai moda transportasi utama dalam aktivitas sehari-hari. Peningkatan kualitas pelayanan dan fasilitas secara menyeluruh tidak hanya akan meningkatkan kepuasan penumpang, tetapi juga dapat memperkuat posisi KA </w:t>
      </w:r>
      <w:r w:rsidR="009B1006" w:rsidRPr="009B1006">
        <w:rPr>
          <w:rFonts w:cs="Times New Roman"/>
          <w:i/>
          <w:iCs/>
          <w:szCs w:val="24"/>
          <w:lang w:val="en-US"/>
        </w:rPr>
        <w:t>Commuter Line</w:t>
      </w:r>
      <w:r w:rsidRPr="00B01677">
        <w:rPr>
          <w:rFonts w:cs="Times New Roman"/>
          <w:szCs w:val="24"/>
          <w:lang w:val="en-US"/>
        </w:rPr>
        <w:t xml:space="preserve"> Penataran Malang-Wlingi sebagai pilihan transportasi yang andal, nyaman, dan aman bagi masyarakat.</w:t>
      </w:r>
    </w:p>
    <w:p w14:paraId="404C2DF4" w14:textId="77777777" w:rsidR="00B84A44" w:rsidRPr="00B01677" w:rsidRDefault="00B84A44" w:rsidP="00B84A44">
      <w:pPr>
        <w:pStyle w:val="DaftarParagraf"/>
        <w:tabs>
          <w:tab w:val="left" w:pos="990"/>
        </w:tabs>
        <w:jc w:val="both"/>
        <w:rPr>
          <w:rFonts w:cs="Times New Roman"/>
          <w:szCs w:val="24"/>
          <w:lang w:val="en-US"/>
        </w:rPr>
      </w:pPr>
    </w:p>
    <w:p w14:paraId="458BD370" w14:textId="77777777" w:rsidR="00B84A44" w:rsidRPr="00B01677" w:rsidRDefault="00B84A44" w:rsidP="00B84A44">
      <w:pPr>
        <w:pStyle w:val="DaftarParagraf"/>
        <w:tabs>
          <w:tab w:val="left" w:pos="990"/>
        </w:tabs>
        <w:rPr>
          <w:rFonts w:cs="Times New Roman"/>
          <w:b/>
          <w:bCs/>
          <w:szCs w:val="24"/>
          <w:lang w:val="en-US"/>
        </w:rPr>
      </w:pPr>
      <w:r w:rsidRPr="00B01677">
        <w:rPr>
          <w:rFonts w:cs="Times New Roman"/>
          <w:b/>
          <w:bCs/>
          <w:szCs w:val="24"/>
          <w:lang w:val="en-US"/>
        </w:rPr>
        <w:t xml:space="preserve">Usulan Perbaikan </w:t>
      </w:r>
    </w:p>
    <w:p w14:paraId="203B5BD0" w14:textId="68367D01" w:rsidR="00B84A44" w:rsidRPr="00B01677" w:rsidRDefault="00B84A44" w:rsidP="00B84A44">
      <w:pPr>
        <w:pStyle w:val="DaftarParagraf"/>
        <w:tabs>
          <w:tab w:val="left" w:pos="990"/>
        </w:tabs>
        <w:jc w:val="both"/>
        <w:rPr>
          <w:rFonts w:cs="Times New Roman"/>
          <w:szCs w:val="24"/>
          <w:lang w:val="en-US"/>
        </w:rPr>
      </w:pPr>
      <w:r w:rsidRPr="00B01677">
        <w:rPr>
          <w:rFonts w:cs="Times New Roman"/>
          <w:szCs w:val="24"/>
          <w:lang w:val="en-US"/>
        </w:rPr>
        <w:t xml:space="preserve">Usulan perbaikan untuk meningkatkan kualitas pelayanan dan fasilitas penumpang di KA </w:t>
      </w:r>
      <w:r w:rsidR="009B1006" w:rsidRPr="009B1006">
        <w:rPr>
          <w:rFonts w:cs="Times New Roman"/>
          <w:i/>
          <w:iCs/>
          <w:szCs w:val="24"/>
          <w:lang w:val="en-US"/>
        </w:rPr>
        <w:t>Commuter Line</w:t>
      </w:r>
      <w:r w:rsidRPr="00B01677">
        <w:rPr>
          <w:rFonts w:cs="Times New Roman"/>
          <w:szCs w:val="24"/>
          <w:lang w:val="en-US"/>
        </w:rPr>
        <w:t xml:space="preserve"> Penataran Malang-Wlingi telah diidentifikasi berdasarkan hasil pengamatan dan analisis yang menunjukkan </w:t>
      </w:r>
      <w:r>
        <w:rPr>
          <w:rFonts w:cs="Times New Roman"/>
          <w:szCs w:val="24"/>
          <w:lang w:val="en-US"/>
        </w:rPr>
        <w:t xml:space="preserve">masih </w:t>
      </w:r>
      <w:r w:rsidRPr="00B01677">
        <w:rPr>
          <w:rFonts w:cs="Times New Roman"/>
          <w:szCs w:val="24"/>
          <w:lang w:val="en-US"/>
        </w:rPr>
        <w:t xml:space="preserve">adanya ketidaksesuaian dengan Peraturan Menteri Perhubungan Nomor 63 Tahun </w:t>
      </w:r>
      <w:r>
        <w:rPr>
          <w:rFonts w:cs="Times New Roman"/>
          <w:szCs w:val="24"/>
          <w:lang w:val="en-US"/>
        </w:rPr>
        <w:fldChar w:fldCharType="begin" w:fldLock="1"/>
      </w:r>
      <w:r>
        <w:rPr>
          <w:rFonts w:cs="Times New Roman"/>
          <w:szCs w:val="24"/>
          <w:lang w:val="en-US"/>
        </w:rPr>
        <w:instrText>ADDIN CSL_CITATION {"citationItems":[{"id":"ITEM-1","itemData":{"ISSN":"1741-282X(Electronic),0018-7267(Print)","abstract":"Proposes a research methodology based on the clinical concept of transference (i.e., repetitive, consistent patterns of interaction that are unique to each individual). The applicability of the Strategic Relationship Interview Method (SRIM), a derivative of the Core Conflictual Relationship Theme Method of L. Luborsky et al (see record 1986-17845-001), is explored as a way to capture the essence of leadership. Using the SRIM, one systematically identifies the central relationship patterns of key executives by analyzing and scoring specific narratives. In an example of the application of the SRIM, the statements of an entrepreneur are used as text. It is argued that leaders affect organizational outcome, and the assessment of a leader's preoccupations makes for effective human resource planning by facilitating the match between leader and organization. (PsycINFO Database Record (c) 2016 APA, all rights reserved)","author":[{"dropping-particle":"","family":"Kementrian Perhubungan Republik Indonesia","given":"","non-dropping-particle":"","parse-names":false,"suffix":""}],"container-title":"Kementrian Perhubungan Republik Indonesia","id":"ITEM-1","issue":"3","issued":{"date-parts":[["2019"]]},"number":"23","page":"50","publisher-place":"Indonesia","title":"PM 63 Tahun 2019 tentang Standar Pelayanan Minimum Angkutan Orang dengan Kereta Api","type":"legislation"},"suppress-author":1,"uris":["http://www.mendeley.com/documents/?uuid=63823c56-5fd2-4f21-a2a7-be9ce8bec847"]}],"mendeley":{"formattedCitation":"(2019)","plainTextFormattedCitation":"(2019)","previouslyFormattedCitation":"(2019)"},"properties":{"noteIndex":0},"schema":"https://github.com/citation-style-language/schema/raw/master/csl-citation.json"}</w:instrText>
      </w:r>
      <w:r>
        <w:rPr>
          <w:rFonts w:cs="Times New Roman"/>
          <w:szCs w:val="24"/>
          <w:lang w:val="en-US"/>
        </w:rPr>
        <w:fldChar w:fldCharType="separate"/>
      </w:r>
      <w:r w:rsidRPr="00091301">
        <w:rPr>
          <w:rFonts w:cs="Times New Roman"/>
          <w:noProof/>
          <w:szCs w:val="24"/>
          <w:lang w:val="en-US"/>
        </w:rPr>
        <w:t>(2019)</w:t>
      </w:r>
      <w:r>
        <w:rPr>
          <w:rFonts w:cs="Times New Roman"/>
          <w:szCs w:val="24"/>
          <w:lang w:val="en-US"/>
        </w:rPr>
        <w:fldChar w:fldCharType="end"/>
      </w:r>
      <w:r w:rsidRPr="00B01677">
        <w:rPr>
          <w:rFonts w:cs="Times New Roman"/>
          <w:szCs w:val="24"/>
          <w:lang w:val="en-US"/>
        </w:rPr>
        <w:t xml:space="preserve"> serta tingkat kepuasan penumpang yang belum optimal. Untuk mengatasi hal ini, beberapa langkah perbaikan dapat diimplementasikan. Pertama, peningkatan keramahan dan profesionalisme petugas melalui pelatihan berkala perlu dilakukan untuk meningkatkan kemampuan komunikasi, sikap ramah, dan keterampilan dalam menangani penumpang. Kedua, peningkatan aksesibilitas keamanan dengan melakukan evaluasi berkala terhadap stok P3K dan memastikan ketersediaan informasi yang jelas mengenai penggunaan alat-alat keamanan seperti APAR, palu pemecah kaca, dan rem darurat. Ketiga, perbaikan dan pemeliharaan fasilitas secara berkala harus dilakukan untuk memastikan kenyamanan penumpang, terutama terkait kebersihan toilet dan performa AC. Keempat, penyesuaian ketinggian peron agar lebih sesuai dengan tinggi pintu kereta disarankan untuk mempercepat dan memperlancar proses naik turun penumpang. Kelima, optimasi ketersediaan kursi prioritas dengan menambahkan keterangan jenis kursi pada setiap pemesanan tiket untuk memastikan ketersediaan kursi prioritas yang optimal. Terakhir, penyediaan situs web kinerja pelayanan yang dapat diakses melalui kode QR dianjurkan untuk memudahkan penumpang dalam memberikan umpan balik secara langsung. Melalui implementasi langkah-langkah ini, diharapkan dapat meningkatkan kualitas dan ketersediaan fasilitas serta tingkat kepuasan penumpang terhadap layanan KA </w:t>
      </w:r>
      <w:r w:rsidR="009B1006" w:rsidRPr="009B1006">
        <w:rPr>
          <w:rFonts w:cs="Times New Roman"/>
          <w:i/>
          <w:iCs/>
          <w:szCs w:val="24"/>
          <w:lang w:val="en-US"/>
        </w:rPr>
        <w:t>Commuter Line</w:t>
      </w:r>
      <w:r w:rsidRPr="00B01677">
        <w:rPr>
          <w:rFonts w:cs="Times New Roman"/>
          <w:szCs w:val="24"/>
          <w:lang w:val="en-US"/>
        </w:rPr>
        <w:t xml:space="preserve"> Penataran Malang-Wlingi, yang pada akhirnya akan mendukung minat </w:t>
      </w:r>
      <w:r w:rsidRPr="00B01677">
        <w:rPr>
          <w:rFonts w:cs="Times New Roman"/>
          <w:szCs w:val="24"/>
          <w:lang w:val="en-US"/>
        </w:rPr>
        <w:lastRenderedPageBreak/>
        <w:t>penumpang untuk tetap memilih kereta api sebagai pilihan utama moda transportasi sehari-hari.</w:t>
      </w:r>
    </w:p>
    <w:p w14:paraId="203DF229" w14:textId="77777777" w:rsidR="00B84A44" w:rsidRPr="00B01677" w:rsidRDefault="00B84A44" w:rsidP="00B84A44">
      <w:pPr>
        <w:pStyle w:val="DaftarParagraf"/>
        <w:tabs>
          <w:tab w:val="left" w:pos="990"/>
        </w:tabs>
        <w:jc w:val="both"/>
        <w:rPr>
          <w:rFonts w:cs="Times New Roman"/>
          <w:szCs w:val="24"/>
          <w:lang w:val="en-US"/>
        </w:rPr>
      </w:pPr>
    </w:p>
    <w:p w14:paraId="037FE032" w14:textId="77777777" w:rsidR="00B84A44" w:rsidRPr="00B01677" w:rsidRDefault="00B84A44" w:rsidP="00B84A44">
      <w:pPr>
        <w:pStyle w:val="DaftarParagraf"/>
        <w:numPr>
          <w:ilvl w:val="0"/>
          <w:numId w:val="1"/>
        </w:numPr>
        <w:tabs>
          <w:tab w:val="left" w:pos="990"/>
        </w:tabs>
        <w:rPr>
          <w:rFonts w:cs="Times New Roman"/>
          <w:b/>
          <w:bCs/>
          <w:szCs w:val="24"/>
        </w:rPr>
      </w:pPr>
      <w:r w:rsidRPr="00B01677">
        <w:rPr>
          <w:rFonts w:cs="Times New Roman"/>
          <w:b/>
          <w:bCs/>
          <w:szCs w:val="24"/>
          <w:lang w:val="en-US"/>
        </w:rPr>
        <w:t xml:space="preserve">Kesimpulan </w:t>
      </w:r>
    </w:p>
    <w:p w14:paraId="6266080A" w14:textId="211C1346" w:rsidR="00E66B4E" w:rsidRDefault="00B84A44" w:rsidP="00E66B4E">
      <w:pPr>
        <w:pStyle w:val="IndenTeksIsi2"/>
        <w:ind w:left="709"/>
        <w:rPr>
          <w:szCs w:val="24"/>
        </w:rPr>
      </w:pPr>
      <w:r w:rsidRPr="00B01677">
        <w:rPr>
          <w:szCs w:val="24"/>
        </w:rPr>
        <w:t xml:space="preserve">Berdasarkan hasil penelitian, dapat disimpulkan bahwa kepuasan penumpang KA </w:t>
      </w:r>
      <w:r w:rsidR="009B1006" w:rsidRPr="009B1006">
        <w:rPr>
          <w:i/>
          <w:iCs/>
          <w:szCs w:val="24"/>
        </w:rPr>
        <w:t>Commuter Line</w:t>
      </w:r>
      <w:r w:rsidRPr="00B01677">
        <w:rPr>
          <w:szCs w:val="24"/>
        </w:rPr>
        <w:t xml:space="preserve"> Penataran Malang-Wlingi dinilai baik dengan nilai rata-rata 3,14 dari skala 1-5, yang menunjukkan bahwa mayoritas penumpang merasa cukup puas dengan layanan yang diberikan</w:t>
      </w:r>
      <w:r w:rsidR="0050354B">
        <w:rPr>
          <w:szCs w:val="24"/>
        </w:rPr>
        <w:t xml:space="preserve"> </w:t>
      </w:r>
      <w:r w:rsidR="0050354B" w:rsidRPr="0050354B">
        <w:rPr>
          <w:szCs w:val="24"/>
        </w:rPr>
        <w:t xml:space="preserve">oleh KA </w:t>
      </w:r>
      <w:r w:rsidR="0050354B" w:rsidRPr="00742EF7">
        <w:rPr>
          <w:i/>
          <w:iCs/>
          <w:szCs w:val="24"/>
        </w:rPr>
        <w:t>Commuter Line</w:t>
      </w:r>
      <w:r w:rsidR="0050354B" w:rsidRPr="0050354B">
        <w:rPr>
          <w:szCs w:val="24"/>
        </w:rPr>
        <w:t xml:space="preserve"> Penataran Lintas Malang-Wlingi</w:t>
      </w:r>
      <w:r w:rsidRPr="00B01677">
        <w:rPr>
          <w:szCs w:val="24"/>
        </w:rPr>
        <w:t xml:space="preserve">. </w:t>
      </w:r>
      <w:r w:rsidR="0050354B">
        <w:rPr>
          <w:szCs w:val="24"/>
        </w:rPr>
        <w:t>P</w:t>
      </w:r>
      <w:r w:rsidR="0050354B" w:rsidRPr="0050354B">
        <w:rPr>
          <w:szCs w:val="24"/>
        </w:rPr>
        <w:t xml:space="preserve">engaruh kualitas pelayanan yang diberikan oleh KA Commuter Line Penataran Malang-Wlingi cukup baik dengan rerata kepuasan 58,60%. Selanjutnya, bahwa fasilitas yang disediakan oleh KA </w:t>
      </w:r>
      <w:r w:rsidR="0050354B" w:rsidRPr="00742EF7">
        <w:rPr>
          <w:i/>
          <w:iCs/>
          <w:szCs w:val="24"/>
        </w:rPr>
        <w:t>Commuter Line</w:t>
      </w:r>
      <w:r w:rsidR="0050354B" w:rsidRPr="0050354B">
        <w:rPr>
          <w:szCs w:val="24"/>
        </w:rPr>
        <w:t xml:space="preserve"> Penataran Malang-Wlingi dinilai cukup baik oleh para penumpang dengan rerata kepuasan 58,64%.</w:t>
      </w:r>
      <w:r w:rsidR="0050354B">
        <w:rPr>
          <w:szCs w:val="24"/>
        </w:rPr>
        <w:t xml:space="preserve"> </w:t>
      </w:r>
      <w:r w:rsidR="0050354B" w:rsidRPr="0050354B">
        <w:rPr>
          <w:szCs w:val="24"/>
        </w:rPr>
        <w:t>3.</w:t>
      </w:r>
      <w:r w:rsidR="0050354B" w:rsidRPr="0050354B">
        <w:rPr>
          <w:szCs w:val="24"/>
        </w:rPr>
        <w:tab/>
        <w:t>Terdapat beberapa usulan guna meningkatkan kepuasan penumpang KA Commuter Line Penataran dalam perjalanan lintas Malang-Wlingi, melip</w:t>
      </w:r>
      <w:r w:rsidR="0050354B">
        <w:rPr>
          <w:szCs w:val="24"/>
        </w:rPr>
        <w:t xml:space="preserve">uti </w:t>
      </w:r>
      <w:r w:rsidR="0050354B" w:rsidRPr="0050354B">
        <w:rPr>
          <w:szCs w:val="24"/>
        </w:rPr>
        <w:t xml:space="preserve">Melakukan pelatihan reguler untuk meningkatkan </w:t>
      </w:r>
      <w:r w:rsidR="0050354B" w:rsidRPr="00742EF7">
        <w:rPr>
          <w:i/>
          <w:iCs/>
          <w:szCs w:val="24"/>
        </w:rPr>
        <w:t>hospitality</w:t>
      </w:r>
      <w:r w:rsidR="0050354B" w:rsidRPr="0050354B">
        <w:rPr>
          <w:szCs w:val="24"/>
        </w:rPr>
        <w:t xml:space="preserve"> bagi petugas KA Commuter Line  Penataran lintas Malang-Wlingi (tidak termasuk masinis, asisten masinis, dan reska);</w:t>
      </w:r>
      <w:r w:rsidR="0050354B">
        <w:rPr>
          <w:szCs w:val="24"/>
        </w:rPr>
        <w:t xml:space="preserve"> </w:t>
      </w:r>
      <w:r w:rsidR="0050354B" w:rsidRPr="0050354B">
        <w:rPr>
          <w:szCs w:val="24"/>
        </w:rPr>
        <w:t>Memperbaiki dan memelihara fasilitas yang masih kurang di KA Commuter Line  Penataran lintas Malang-Wlingi seperti AC, toilet, dan menambah fasilitas seperti CCTV;</w:t>
      </w:r>
      <w:r w:rsidR="0050354B">
        <w:rPr>
          <w:szCs w:val="24"/>
        </w:rPr>
        <w:t xml:space="preserve"> </w:t>
      </w:r>
      <w:r w:rsidR="0050354B" w:rsidRPr="0050354B">
        <w:rPr>
          <w:szCs w:val="24"/>
        </w:rPr>
        <w:t>Memastikan kotak P3K tersedia obat obatan sesuai dengan jumlah dan jenis yang tersedia sesuai keputusan KA DAOP 8 Surabaya;</w:t>
      </w:r>
      <w:r w:rsidR="0050354B">
        <w:rPr>
          <w:szCs w:val="24"/>
        </w:rPr>
        <w:t xml:space="preserve"> </w:t>
      </w:r>
      <w:r w:rsidR="0050354B" w:rsidRPr="0050354B">
        <w:rPr>
          <w:szCs w:val="24"/>
        </w:rPr>
        <w:t>Di dalam aplikasi pemesanan tiket diusulkan penambahan keterangan jenis kursi prioritas pada setiap pemesanan tiket KA PSO</w:t>
      </w:r>
      <w:r w:rsidR="0050354B">
        <w:rPr>
          <w:szCs w:val="24"/>
        </w:rPr>
        <w:t xml:space="preserve"> serta p</w:t>
      </w:r>
      <w:r w:rsidR="0050354B" w:rsidRPr="0050354B">
        <w:rPr>
          <w:szCs w:val="24"/>
        </w:rPr>
        <w:t>erlu dilakukan evaluasi secara berkala oleh Manajer Pelayanan DAOP 8 Surabaya terhadap evaluasi dari penumpang KA Commuter Line Penataran lintas Malang-Wlingi melalui kode QR yang terhubung dengan website survey kepuasan penumpang.</w:t>
      </w:r>
    </w:p>
    <w:p w14:paraId="35717BC9" w14:textId="77777777" w:rsidR="00E66B4E" w:rsidRDefault="00E66B4E" w:rsidP="00E66B4E">
      <w:pPr>
        <w:pStyle w:val="IndenTeksIsi2"/>
        <w:ind w:left="709"/>
        <w:rPr>
          <w:szCs w:val="24"/>
        </w:rPr>
      </w:pPr>
    </w:p>
    <w:p w14:paraId="14450C1F" w14:textId="77777777" w:rsidR="00B84A44" w:rsidRPr="00B01677" w:rsidRDefault="00B84A44" w:rsidP="00B84A44">
      <w:pPr>
        <w:pStyle w:val="DaftarParagraf"/>
        <w:numPr>
          <w:ilvl w:val="0"/>
          <w:numId w:val="1"/>
        </w:numPr>
        <w:tabs>
          <w:tab w:val="left" w:pos="990"/>
        </w:tabs>
        <w:rPr>
          <w:rFonts w:cs="Times New Roman"/>
          <w:szCs w:val="24"/>
        </w:rPr>
      </w:pPr>
      <w:r w:rsidRPr="00B01677">
        <w:rPr>
          <w:rFonts w:cs="Times New Roman"/>
          <w:b/>
          <w:bCs/>
          <w:szCs w:val="24"/>
          <w:lang w:val="en-US"/>
        </w:rPr>
        <w:t>Saran</w:t>
      </w:r>
      <w:r w:rsidRPr="00B01677">
        <w:rPr>
          <w:rFonts w:cs="Times New Roman"/>
          <w:szCs w:val="24"/>
          <w:lang w:val="en-US"/>
        </w:rPr>
        <w:t xml:space="preserve"> </w:t>
      </w:r>
    </w:p>
    <w:p w14:paraId="59F029CD" w14:textId="62838B51" w:rsidR="0050354B" w:rsidRDefault="00B84A44" w:rsidP="0050354B">
      <w:pPr>
        <w:pStyle w:val="IndenTeksIsi2"/>
        <w:ind w:left="709"/>
        <w:rPr>
          <w:szCs w:val="24"/>
        </w:rPr>
      </w:pPr>
      <w:r w:rsidRPr="00B01677">
        <w:rPr>
          <w:szCs w:val="24"/>
        </w:rPr>
        <w:t>Sejalan dengan simpulan yang dirumuskan, maka dapat dipertimbangkan beberapa sara</w:t>
      </w:r>
      <w:r>
        <w:rPr>
          <w:szCs w:val="24"/>
          <w:lang w:val="en-US"/>
        </w:rPr>
        <w:t>n</w:t>
      </w:r>
      <w:r w:rsidRPr="00B01677">
        <w:rPr>
          <w:szCs w:val="24"/>
        </w:rPr>
        <w:t xml:space="preserve"> </w:t>
      </w:r>
      <w:r w:rsidR="0050354B" w:rsidRPr="0050354B">
        <w:rPr>
          <w:szCs w:val="24"/>
          <w:lang w:val="en-US"/>
        </w:rPr>
        <w:t xml:space="preserve">Perlunya usaha untuk menjaga dan meningkatkan kepuasan penumpang KA </w:t>
      </w:r>
      <w:r w:rsidR="0050354B" w:rsidRPr="00742EF7">
        <w:rPr>
          <w:i/>
          <w:iCs/>
          <w:szCs w:val="24"/>
          <w:lang w:val="en-US"/>
        </w:rPr>
        <w:t>Commuter Line</w:t>
      </w:r>
      <w:r w:rsidR="0050354B" w:rsidRPr="0050354B">
        <w:rPr>
          <w:szCs w:val="24"/>
          <w:lang w:val="en-US"/>
        </w:rPr>
        <w:t xml:space="preserve"> Penataran Malang-Wlingi melalui peningkatan kualitas layanan dan fasilitas secara berkelanjutan.</w:t>
      </w:r>
      <w:r w:rsidRPr="00B01677">
        <w:rPr>
          <w:szCs w:val="24"/>
        </w:rPr>
        <w:t>Selain itu,</w:t>
      </w:r>
      <w:r w:rsidR="0050354B">
        <w:rPr>
          <w:szCs w:val="24"/>
        </w:rPr>
        <w:t xml:space="preserve"> t</w:t>
      </w:r>
      <w:r w:rsidR="0050354B" w:rsidRPr="0050354B">
        <w:rPr>
          <w:szCs w:val="24"/>
        </w:rPr>
        <w:t>ingkat pelayanan dan fasilitas saat ini harus dijaga kualitasnya oleh pihak penyedia jasa melalui pemeliharaan rutin dan evaluasi berkala, meliputi pemeriksaan dan perbaikan cepat terhadap fasilitas yang sering dikeluhkan seperti AC pada awal keberangkatan KA harus sudah dipastikan bahwa AC di kereta tidak bocor, toilet menjaga kebersihan dan ketersedian air di toilet dari sejak awal keberangkatan KA sampai dengan akhir perjalanan KA, menjaga ketersediaan obat-obatan dalam kotak P3K di setiap kereta, serta melakukan perawatan preventif untuk mengurangi risiko kerusakan fasilitas yang dapat mengganggu kenyamanan penumpang.</w:t>
      </w:r>
      <w:r w:rsidR="0050354B">
        <w:rPr>
          <w:szCs w:val="24"/>
        </w:rPr>
        <w:t xml:space="preserve"> </w:t>
      </w:r>
      <w:r w:rsidR="0050354B" w:rsidRPr="0050354B">
        <w:rPr>
          <w:szCs w:val="24"/>
        </w:rPr>
        <w:t xml:space="preserve">Pihak DAOP 8 Surabaya, khususnya Manajer Pelayanan DAOP 8 Surabaya agar memastikan kondisi dan fasilitas   pelayanan KA  </w:t>
      </w:r>
      <w:r w:rsidR="0050354B" w:rsidRPr="0050354B">
        <w:rPr>
          <w:i/>
          <w:iCs/>
          <w:szCs w:val="24"/>
        </w:rPr>
        <w:t>Commuter  Line</w:t>
      </w:r>
      <w:r w:rsidR="0050354B" w:rsidRPr="0050354B">
        <w:rPr>
          <w:szCs w:val="24"/>
        </w:rPr>
        <w:t xml:space="preserve">  Penataran selalu baik dari awal keberangkatan  KA sampai dengan akhir perjalanan KA </w:t>
      </w:r>
      <w:r w:rsidR="0050354B" w:rsidRPr="0050354B">
        <w:rPr>
          <w:i/>
          <w:iCs/>
          <w:szCs w:val="24"/>
        </w:rPr>
        <w:t>Commuter Line</w:t>
      </w:r>
      <w:r w:rsidR="0050354B" w:rsidRPr="0050354B">
        <w:rPr>
          <w:szCs w:val="24"/>
        </w:rPr>
        <w:t xml:space="preserve"> Penataran</w:t>
      </w:r>
      <w:r w:rsidR="0050354B">
        <w:rPr>
          <w:szCs w:val="24"/>
        </w:rPr>
        <w:t>.</w:t>
      </w:r>
    </w:p>
    <w:p w14:paraId="66348231" w14:textId="77777777" w:rsidR="00E66B4E" w:rsidRDefault="00E66B4E" w:rsidP="0050354B">
      <w:pPr>
        <w:pStyle w:val="IndenTeksIsi2"/>
        <w:ind w:left="709"/>
        <w:rPr>
          <w:szCs w:val="24"/>
        </w:rPr>
      </w:pPr>
    </w:p>
    <w:p w14:paraId="5AD7FC7F" w14:textId="0599020C" w:rsidR="00B84A44" w:rsidRPr="00B01677" w:rsidRDefault="00B84A44" w:rsidP="0050354B">
      <w:pPr>
        <w:pStyle w:val="IndenTeksIsi2"/>
        <w:rPr>
          <w:b/>
          <w:bCs/>
          <w:szCs w:val="24"/>
          <w:lang w:val="en-US"/>
        </w:rPr>
      </w:pPr>
      <w:r w:rsidRPr="00B01677">
        <w:rPr>
          <w:b/>
          <w:bCs/>
          <w:szCs w:val="24"/>
          <w:lang w:val="en-US"/>
        </w:rPr>
        <w:lastRenderedPageBreak/>
        <w:t xml:space="preserve">Ucapan Terima Kasih </w:t>
      </w:r>
    </w:p>
    <w:p w14:paraId="2AFE83C8" w14:textId="2D8921A5" w:rsidR="00B84A44" w:rsidRDefault="00B84A44" w:rsidP="0050354B">
      <w:pPr>
        <w:pStyle w:val="IndenTeksIsi2"/>
        <w:ind w:left="709"/>
        <w:rPr>
          <w:szCs w:val="24"/>
          <w:lang w:val="en-US"/>
        </w:rPr>
      </w:pPr>
      <w:r w:rsidRPr="00B01677">
        <w:rPr>
          <w:szCs w:val="24"/>
          <w:lang w:val="en-US"/>
        </w:rPr>
        <w:t xml:space="preserve">Ucapan terimakasi ditujukan kepada Bapak Avi Mukti Amin, S.Si.T., M.T., selaku Direktur Politeknik Transportasi Darat Indonesia – STTD, dan Bapak Uriansah Pratama, M.M., dari Program Studi Diploma III Manajemen Transportasi Perkeretaapian, yang telah memberikan dukungan dan fasilitas dalam penyusunan Kertas Kerja Wajib ini. Terima kasih juga kepada Bapak </w:t>
      </w:r>
      <w:r w:rsidR="00AD0E15">
        <w:rPr>
          <w:szCs w:val="24"/>
          <w:lang w:val="en-US"/>
        </w:rPr>
        <w:t>Drs</w:t>
      </w:r>
      <w:r w:rsidRPr="00B01677">
        <w:rPr>
          <w:szCs w:val="24"/>
          <w:lang w:val="en-US"/>
        </w:rPr>
        <w:t xml:space="preserve">. Uned Supriadi, Dosen Pembimbing I, dan Bapak August Bernardi Ohoiwutun, </w:t>
      </w:r>
      <w:proofErr w:type="gramStart"/>
      <w:r w:rsidRPr="00B01677">
        <w:rPr>
          <w:szCs w:val="24"/>
          <w:lang w:val="en-US"/>
        </w:rPr>
        <w:t>S.Psi</w:t>
      </w:r>
      <w:proofErr w:type="gramEnd"/>
      <w:r w:rsidRPr="00B01677">
        <w:rPr>
          <w:szCs w:val="24"/>
          <w:lang w:val="en-US"/>
        </w:rPr>
        <w:t>., M.MTr., Dosen Pembimbing II, atas arahan dan bimbingan yang sangat berarti. Penulis juga berterima kasih kepada seluruh pegawai Balai Teknik Perkeretaapian Kelas I Surabaya serta Bapak Iwan Agustiawan, Manajer Operasional DAOP 8 Surabaya, atas bantuan dan arahan selama pelaksanaan PKL. Ucapan terima kasih juga disampaikan kepada segenap Civitas Akademika Politeknik Transportasi Darat Indonesia – STTD, kedua orang tua, dan semua pihak yang telah membantu penulis selama penulisan Kertas Kerja Wajib ini.</w:t>
      </w:r>
    </w:p>
    <w:p w14:paraId="7511806C" w14:textId="77777777" w:rsidR="00E66B4E" w:rsidRPr="00B01677" w:rsidRDefault="00E66B4E" w:rsidP="0050354B">
      <w:pPr>
        <w:pStyle w:val="IndenTeksIsi2"/>
        <w:ind w:left="709"/>
        <w:rPr>
          <w:szCs w:val="24"/>
          <w:lang w:val="en-US"/>
        </w:rPr>
      </w:pPr>
    </w:p>
    <w:p w14:paraId="01125BDD" w14:textId="77777777" w:rsidR="00B84A44" w:rsidRDefault="00B84A44" w:rsidP="00B84A44">
      <w:pPr>
        <w:tabs>
          <w:tab w:val="left" w:pos="990"/>
        </w:tabs>
        <w:ind w:left="360"/>
        <w:rPr>
          <w:rFonts w:cs="Times New Roman"/>
          <w:b/>
          <w:bCs/>
          <w:szCs w:val="24"/>
          <w:lang w:val="en-US"/>
        </w:rPr>
      </w:pPr>
      <w:r w:rsidRPr="00B01677">
        <w:rPr>
          <w:rFonts w:cs="Times New Roman"/>
          <w:b/>
          <w:bCs/>
          <w:szCs w:val="24"/>
          <w:lang w:val="en-US"/>
        </w:rPr>
        <w:t>Daftar Pustaka</w:t>
      </w:r>
    </w:p>
    <w:p w14:paraId="385AD659" w14:textId="77777777" w:rsidR="00B84A44" w:rsidRPr="00091301" w:rsidRDefault="00B84A44" w:rsidP="0050354B">
      <w:pPr>
        <w:widowControl w:val="0"/>
        <w:autoSpaceDE w:val="0"/>
        <w:autoSpaceDN w:val="0"/>
        <w:adjustRightInd w:val="0"/>
        <w:spacing w:line="240" w:lineRule="auto"/>
        <w:ind w:left="993" w:hanging="480"/>
        <w:jc w:val="both"/>
        <w:rPr>
          <w:rFonts w:cs="Times New Roman"/>
          <w:noProof/>
          <w:kern w:val="0"/>
          <w:szCs w:val="24"/>
        </w:rPr>
      </w:pPr>
      <w:r>
        <w:rPr>
          <w:rFonts w:cs="Times New Roman"/>
          <w:b/>
          <w:bCs/>
          <w:szCs w:val="24"/>
          <w:lang w:val="en-US"/>
        </w:rPr>
        <w:fldChar w:fldCharType="begin" w:fldLock="1"/>
      </w:r>
      <w:r>
        <w:rPr>
          <w:rFonts w:cs="Times New Roman"/>
          <w:b/>
          <w:bCs/>
          <w:szCs w:val="24"/>
          <w:lang w:val="en-US"/>
        </w:rPr>
        <w:instrText xml:space="preserve">ADDIN Mendeley Bibliography CSL_BIBLIOGRAPHY </w:instrText>
      </w:r>
      <w:r>
        <w:rPr>
          <w:rFonts w:cs="Times New Roman"/>
          <w:b/>
          <w:bCs/>
          <w:szCs w:val="24"/>
          <w:lang w:val="en-US"/>
        </w:rPr>
        <w:fldChar w:fldCharType="separate"/>
      </w:r>
      <w:r w:rsidRPr="00091301">
        <w:rPr>
          <w:rFonts w:cs="Times New Roman"/>
          <w:noProof/>
          <w:kern w:val="0"/>
          <w:szCs w:val="24"/>
        </w:rPr>
        <w:t xml:space="preserve">Apriliana, and Sukaris. 2022. “ANALISA KUALITAS LAYANAN PADA CV. SINGOYUDHO NUSANTARA.” </w:t>
      </w:r>
      <w:r w:rsidRPr="00091301">
        <w:rPr>
          <w:rFonts w:cs="Times New Roman"/>
          <w:i/>
          <w:iCs/>
          <w:noProof/>
          <w:kern w:val="0"/>
          <w:szCs w:val="24"/>
        </w:rPr>
        <w:t>Jurnal Maneksi</w:t>
      </w:r>
      <w:r w:rsidRPr="00091301">
        <w:rPr>
          <w:rFonts w:cs="Times New Roman"/>
          <w:noProof/>
          <w:kern w:val="0"/>
          <w:szCs w:val="24"/>
        </w:rPr>
        <w:t xml:space="preserve"> 11 (2): 498–504.</w:t>
      </w:r>
    </w:p>
    <w:p w14:paraId="0FDDDC7E" w14:textId="77777777" w:rsidR="00B84A44" w:rsidRPr="00091301" w:rsidRDefault="00B84A44" w:rsidP="0050354B">
      <w:pPr>
        <w:widowControl w:val="0"/>
        <w:autoSpaceDE w:val="0"/>
        <w:autoSpaceDN w:val="0"/>
        <w:adjustRightInd w:val="0"/>
        <w:spacing w:line="240" w:lineRule="auto"/>
        <w:ind w:left="993" w:hanging="480"/>
        <w:jc w:val="both"/>
        <w:rPr>
          <w:rFonts w:cs="Times New Roman"/>
          <w:noProof/>
          <w:kern w:val="0"/>
          <w:szCs w:val="24"/>
        </w:rPr>
      </w:pPr>
      <w:r w:rsidRPr="00091301">
        <w:rPr>
          <w:rFonts w:cs="Times New Roman"/>
          <w:noProof/>
          <w:kern w:val="0"/>
          <w:szCs w:val="24"/>
        </w:rPr>
        <w:t>Bappeda Kota Blitar. 2023. “Profil Pembangunan Kota Blitar 2023.” Blitar.</w:t>
      </w:r>
    </w:p>
    <w:p w14:paraId="4D6089A4" w14:textId="77777777" w:rsidR="00B84A44" w:rsidRPr="00091301" w:rsidRDefault="00B84A44" w:rsidP="0050354B">
      <w:pPr>
        <w:widowControl w:val="0"/>
        <w:autoSpaceDE w:val="0"/>
        <w:autoSpaceDN w:val="0"/>
        <w:adjustRightInd w:val="0"/>
        <w:spacing w:line="240" w:lineRule="auto"/>
        <w:ind w:left="993" w:hanging="480"/>
        <w:jc w:val="both"/>
        <w:rPr>
          <w:rFonts w:cs="Times New Roman"/>
          <w:noProof/>
          <w:kern w:val="0"/>
          <w:szCs w:val="24"/>
        </w:rPr>
      </w:pPr>
      <w:r w:rsidRPr="00091301">
        <w:rPr>
          <w:rFonts w:cs="Times New Roman"/>
          <w:noProof/>
          <w:kern w:val="0"/>
          <w:szCs w:val="24"/>
        </w:rPr>
        <w:t xml:space="preserve">DPR, and Presiden Republik Indonesia. 2007. </w:t>
      </w:r>
      <w:r w:rsidRPr="00091301">
        <w:rPr>
          <w:rFonts w:cs="Times New Roman"/>
          <w:i/>
          <w:iCs/>
          <w:noProof/>
          <w:kern w:val="0"/>
          <w:szCs w:val="24"/>
        </w:rPr>
        <w:t>Undang-Undang Republik Indonesia No 23</w:t>
      </w:r>
      <w:r w:rsidRPr="00091301">
        <w:rPr>
          <w:rFonts w:cs="Times New Roman"/>
          <w:noProof/>
          <w:kern w:val="0"/>
          <w:szCs w:val="24"/>
        </w:rPr>
        <w:t xml:space="preserve">. </w:t>
      </w:r>
      <w:r w:rsidRPr="00091301">
        <w:rPr>
          <w:rFonts w:cs="Times New Roman"/>
          <w:i/>
          <w:iCs/>
          <w:noProof/>
          <w:kern w:val="0"/>
          <w:szCs w:val="24"/>
        </w:rPr>
        <w:t>Combustion Science and Technology</w:t>
      </w:r>
      <w:r w:rsidRPr="00091301">
        <w:rPr>
          <w:rFonts w:cs="Times New Roman"/>
          <w:noProof/>
          <w:kern w:val="0"/>
          <w:szCs w:val="24"/>
        </w:rPr>
        <w:t>. https://doi.org/10.1080/00102208008946937.</w:t>
      </w:r>
    </w:p>
    <w:p w14:paraId="0B8D3771" w14:textId="77777777" w:rsidR="00B84A44" w:rsidRPr="00091301" w:rsidRDefault="00B84A44" w:rsidP="0050354B">
      <w:pPr>
        <w:widowControl w:val="0"/>
        <w:autoSpaceDE w:val="0"/>
        <w:autoSpaceDN w:val="0"/>
        <w:adjustRightInd w:val="0"/>
        <w:spacing w:line="240" w:lineRule="auto"/>
        <w:ind w:left="993" w:hanging="480"/>
        <w:jc w:val="both"/>
        <w:rPr>
          <w:rFonts w:cs="Times New Roman"/>
          <w:noProof/>
          <w:kern w:val="0"/>
          <w:szCs w:val="24"/>
        </w:rPr>
      </w:pPr>
      <w:r w:rsidRPr="00091301">
        <w:rPr>
          <w:rFonts w:cs="Times New Roman"/>
          <w:noProof/>
          <w:kern w:val="0"/>
          <w:szCs w:val="24"/>
        </w:rPr>
        <w:t xml:space="preserve">Elfarischa Pramyastiwi, Deasy, Imam Hardjanto, and Abdullah Said. 2022. “PERKEMBANGAN KUALITAS PELAYANAN PERKERETAAPIAN SEBAGAI ANGKUTAN PUBLIK DALAM RANGKA MEWUJUDKAN TRANSPORTASI BERKELANJUTAN (Studi Pada PT Kereta Api Indonesia Daerah Operasi 8 Surabaya).” </w:t>
      </w:r>
      <w:r w:rsidRPr="00091301">
        <w:rPr>
          <w:rFonts w:cs="Times New Roman"/>
          <w:i/>
          <w:iCs/>
          <w:noProof/>
          <w:kern w:val="0"/>
          <w:szCs w:val="24"/>
        </w:rPr>
        <w:t>JurnalAdministrasiPublik (JAP)</w:t>
      </w:r>
      <w:r w:rsidRPr="00091301">
        <w:rPr>
          <w:rFonts w:cs="Times New Roman"/>
          <w:noProof/>
          <w:kern w:val="0"/>
          <w:szCs w:val="24"/>
        </w:rPr>
        <w:t xml:space="preserve"> 1 (3): 61.</w:t>
      </w:r>
    </w:p>
    <w:p w14:paraId="43949BE1" w14:textId="77777777" w:rsidR="00B84A44" w:rsidRPr="00091301" w:rsidRDefault="00B84A44" w:rsidP="0050354B">
      <w:pPr>
        <w:widowControl w:val="0"/>
        <w:autoSpaceDE w:val="0"/>
        <w:autoSpaceDN w:val="0"/>
        <w:adjustRightInd w:val="0"/>
        <w:spacing w:line="240" w:lineRule="auto"/>
        <w:ind w:left="993" w:hanging="480"/>
        <w:jc w:val="both"/>
        <w:rPr>
          <w:rFonts w:cs="Times New Roman"/>
          <w:noProof/>
          <w:kern w:val="0"/>
          <w:szCs w:val="24"/>
        </w:rPr>
      </w:pPr>
      <w:r w:rsidRPr="00091301">
        <w:rPr>
          <w:rFonts w:cs="Times New Roman"/>
          <w:noProof/>
          <w:kern w:val="0"/>
          <w:szCs w:val="24"/>
        </w:rPr>
        <w:t xml:space="preserve">Fikri, Wildan Achsanul, Ferdian Permana Fhazrel, and Rizqi Anfanni Fahmi. 2018. “Analisis Kepuasan Pelanggan Pt . Kereta Api Indonesia.” </w:t>
      </w:r>
      <w:r w:rsidRPr="00091301">
        <w:rPr>
          <w:rFonts w:cs="Times New Roman"/>
          <w:i/>
          <w:iCs/>
          <w:noProof/>
          <w:kern w:val="0"/>
          <w:szCs w:val="24"/>
        </w:rPr>
        <w:t>Working Paper Keuangan Publik Islam</w:t>
      </w:r>
      <w:r w:rsidRPr="00091301">
        <w:rPr>
          <w:rFonts w:cs="Times New Roman"/>
          <w:noProof/>
          <w:kern w:val="0"/>
          <w:szCs w:val="24"/>
        </w:rPr>
        <w:t xml:space="preserve"> 1 (4): 1–11.</w:t>
      </w:r>
    </w:p>
    <w:p w14:paraId="372CD890" w14:textId="77777777" w:rsidR="00B84A44" w:rsidRPr="00091301" w:rsidRDefault="00B84A44" w:rsidP="0050354B">
      <w:pPr>
        <w:widowControl w:val="0"/>
        <w:autoSpaceDE w:val="0"/>
        <w:autoSpaceDN w:val="0"/>
        <w:adjustRightInd w:val="0"/>
        <w:spacing w:line="240" w:lineRule="auto"/>
        <w:ind w:left="993" w:hanging="480"/>
        <w:jc w:val="both"/>
        <w:rPr>
          <w:rFonts w:cs="Times New Roman"/>
          <w:noProof/>
          <w:kern w:val="0"/>
          <w:szCs w:val="24"/>
        </w:rPr>
      </w:pPr>
      <w:r w:rsidRPr="00091301">
        <w:rPr>
          <w:rFonts w:cs="Times New Roman"/>
          <w:noProof/>
          <w:kern w:val="0"/>
          <w:szCs w:val="24"/>
        </w:rPr>
        <w:t xml:space="preserve">G. Widyastana J, and N.N. Yulianthini. 2022. “Pengaruh Kualitas Pelayanan Dan Fasilitas Terhadap Kepuasan Pelanggan Pada Tri Jay’S Salon Dan Spa Di Singaraja.” </w:t>
      </w:r>
      <w:r w:rsidRPr="00091301">
        <w:rPr>
          <w:rFonts w:cs="Times New Roman"/>
          <w:i/>
          <w:iCs/>
          <w:noProof/>
          <w:kern w:val="0"/>
          <w:szCs w:val="24"/>
        </w:rPr>
        <w:t>Bisma : Jurnal Manajemen</w:t>
      </w:r>
      <w:r w:rsidRPr="00091301">
        <w:rPr>
          <w:rFonts w:cs="Times New Roman"/>
          <w:noProof/>
          <w:kern w:val="0"/>
          <w:szCs w:val="24"/>
        </w:rPr>
        <w:t xml:space="preserve"> 8 (2): 462–69. https://repo.undiksha.ac.id/6980/.</w:t>
      </w:r>
    </w:p>
    <w:p w14:paraId="4E7CCD46" w14:textId="77777777" w:rsidR="00B84A44" w:rsidRPr="00091301" w:rsidRDefault="00B84A44" w:rsidP="0050354B">
      <w:pPr>
        <w:widowControl w:val="0"/>
        <w:autoSpaceDE w:val="0"/>
        <w:autoSpaceDN w:val="0"/>
        <w:adjustRightInd w:val="0"/>
        <w:spacing w:line="240" w:lineRule="auto"/>
        <w:ind w:left="993" w:hanging="480"/>
        <w:jc w:val="both"/>
        <w:rPr>
          <w:rFonts w:cs="Times New Roman"/>
          <w:noProof/>
          <w:kern w:val="0"/>
          <w:szCs w:val="24"/>
        </w:rPr>
      </w:pPr>
      <w:r w:rsidRPr="00091301">
        <w:rPr>
          <w:rFonts w:cs="Times New Roman"/>
          <w:noProof/>
          <w:kern w:val="0"/>
          <w:szCs w:val="24"/>
        </w:rPr>
        <w:t xml:space="preserve">Ghozali, Imam. 2021. </w:t>
      </w:r>
      <w:r w:rsidRPr="00091301">
        <w:rPr>
          <w:rFonts w:cs="Times New Roman"/>
          <w:i/>
          <w:iCs/>
          <w:noProof/>
          <w:kern w:val="0"/>
          <w:szCs w:val="24"/>
        </w:rPr>
        <w:t>Aplikasi Analisis Multivariate Dengan Program IBM SPSS 26</w:t>
      </w:r>
      <w:r w:rsidRPr="00091301">
        <w:rPr>
          <w:rFonts w:cs="Times New Roman"/>
          <w:noProof/>
          <w:kern w:val="0"/>
          <w:szCs w:val="24"/>
        </w:rPr>
        <w:t>. 10th ed. Semarang: Badan Penerbit UNDIP.</w:t>
      </w:r>
    </w:p>
    <w:p w14:paraId="24DBE2C7" w14:textId="77777777" w:rsidR="00B84A44" w:rsidRPr="00091301" w:rsidRDefault="00B84A44" w:rsidP="0050354B">
      <w:pPr>
        <w:widowControl w:val="0"/>
        <w:autoSpaceDE w:val="0"/>
        <w:autoSpaceDN w:val="0"/>
        <w:adjustRightInd w:val="0"/>
        <w:spacing w:line="240" w:lineRule="auto"/>
        <w:ind w:left="993" w:hanging="480"/>
        <w:jc w:val="both"/>
        <w:rPr>
          <w:rFonts w:cs="Times New Roman"/>
          <w:noProof/>
          <w:kern w:val="0"/>
          <w:szCs w:val="24"/>
        </w:rPr>
      </w:pPr>
      <w:r w:rsidRPr="00091301">
        <w:rPr>
          <w:rFonts w:cs="Times New Roman"/>
          <w:noProof/>
          <w:kern w:val="0"/>
          <w:szCs w:val="24"/>
        </w:rPr>
        <w:t xml:space="preserve">Kementrian Perhubungan Republik Indonesia. 2019. </w:t>
      </w:r>
      <w:r w:rsidRPr="00091301">
        <w:rPr>
          <w:rFonts w:cs="Times New Roman"/>
          <w:i/>
          <w:iCs/>
          <w:noProof/>
          <w:kern w:val="0"/>
          <w:szCs w:val="24"/>
        </w:rPr>
        <w:t>PM 63 Tahun 2019 Tentang Standar Pelayanan Minimum Angkutan Orang Dengan Kereta Api</w:t>
      </w:r>
      <w:r w:rsidRPr="00091301">
        <w:rPr>
          <w:rFonts w:cs="Times New Roman"/>
          <w:noProof/>
          <w:kern w:val="0"/>
          <w:szCs w:val="24"/>
        </w:rPr>
        <w:t xml:space="preserve">. </w:t>
      </w:r>
      <w:r w:rsidRPr="00091301">
        <w:rPr>
          <w:rFonts w:cs="Times New Roman"/>
          <w:i/>
          <w:iCs/>
          <w:noProof/>
          <w:kern w:val="0"/>
          <w:szCs w:val="24"/>
        </w:rPr>
        <w:t>Kementrian Perhubungan Republik Indonesia</w:t>
      </w:r>
      <w:r w:rsidRPr="00091301">
        <w:rPr>
          <w:rFonts w:cs="Times New Roman"/>
          <w:noProof/>
          <w:kern w:val="0"/>
          <w:szCs w:val="24"/>
        </w:rPr>
        <w:t>. Indonesia.</w:t>
      </w:r>
    </w:p>
    <w:p w14:paraId="2297B8CC" w14:textId="77777777" w:rsidR="00B84A44" w:rsidRPr="00091301" w:rsidRDefault="00B84A44" w:rsidP="0050354B">
      <w:pPr>
        <w:widowControl w:val="0"/>
        <w:autoSpaceDE w:val="0"/>
        <w:autoSpaceDN w:val="0"/>
        <w:adjustRightInd w:val="0"/>
        <w:spacing w:line="240" w:lineRule="auto"/>
        <w:ind w:left="993" w:hanging="480"/>
        <w:jc w:val="both"/>
        <w:rPr>
          <w:rFonts w:cs="Times New Roman"/>
          <w:noProof/>
          <w:kern w:val="0"/>
          <w:szCs w:val="24"/>
        </w:rPr>
      </w:pPr>
      <w:r w:rsidRPr="00091301">
        <w:rPr>
          <w:rFonts w:cs="Times New Roman"/>
          <w:noProof/>
          <w:kern w:val="0"/>
          <w:szCs w:val="24"/>
        </w:rPr>
        <w:t xml:space="preserve">Leliana, A, B Oktaviastuti, and M Sa’dillah. 2020. “Analisis Kinerja Dan Jumlah Armada Terhadap Demand Penumpang Kereta Commuter Indonesia Lintas Manggarai-Bogor.” In </w:t>
      </w:r>
      <w:r w:rsidRPr="00091301">
        <w:rPr>
          <w:rFonts w:cs="Times New Roman"/>
          <w:i/>
          <w:iCs/>
          <w:noProof/>
          <w:kern w:val="0"/>
          <w:szCs w:val="24"/>
        </w:rPr>
        <w:t xml:space="preserve">Prosiding Seminar Nasional Teknologi Industri, Lingkungan Dan </w:t>
      </w:r>
      <w:r w:rsidRPr="00091301">
        <w:rPr>
          <w:rFonts w:cs="Times New Roman"/>
          <w:i/>
          <w:iCs/>
          <w:noProof/>
          <w:kern w:val="0"/>
          <w:szCs w:val="24"/>
        </w:rPr>
        <w:lastRenderedPageBreak/>
        <w:t>Infrastruktur (SENTIKUIN)</w:t>
      </w:r>
      <w:r w:rsidRPr="00091301">
        <w:rPr>
          <w:rFonts w:cs="Times New Roman"/>
          <w:noProof/>
          <w:kern w:val="0"/>
          <w:szCs w:val="24"/>
        </w:rPr>
        <w:t>, 3:1–7. https://pro.unitri.ac.id/index.php/sentikuin/article/view/213%0Ahttps://pro.unitri.ac.id/index.php/sentikuin/article/download/213/142.</w:t>
      </w:r>
    </w:p>
    <w:p w14:paraId="31992F0B" w14:textId="77777777" w:rsidR="00B84A44" w:rsidRPr="00091301" w:rsidRDefault="00B84A44" w:rsidP="0050354B">
      <w:pPr>
        <w:widowControl w:val="0"/>
        <w:autoSpaceDE w:val="0"/>
        <w:autoSpaceDN w:val="0"/>
        <w:adjustRightInd w:val="0"/>
        <w:spacing w:line="240" w:lineRule="auto"/>
        <w:ind w:left="993" w:hanging="480"/>
        <w:jc w:val="both"/>
        <w:rPr>
          <w:rFonts w:cs="Times New Roman"/>
          <w:noProof/>
        </w:rPr>
      </w:pPr>
      <w:r w:rsidRPr="00091301">
        <w:rPr>
          <w:rFonts w:cs="Times New Roman"/>
          <w:noProof/>
          <w:kern w:val="0"/>
          <w:szCs w:val="24"/>
        </w:rPr>
        <w:t xml:space="preserve">Yasin, Muhammad, Sabaruddin Garancang, and Andi Abdul Hamzah. 2024. “Metode Dan Instrumen Pengumpulan Data Penelitian Kuantitatif Dan Kualitatif.” </w:t>
      </w:r>
      <w:r w:rsidRPr="00091301">
        <w:rPr>
          <w:rFonts w:cs="Times New Roman"/>
          <w:i/>
          <w:iCs/>
          <w:noProof/>
          <w:kern w:val="0"/>
          <w:szCs w:val="24"/>
        </w:rPr>
        <w:t>Journal of International Multidisciplinary Research</w:t>
      </w:r>
      <w:r w:rsidRPr="00091301">
        <w:rPr>
          <w:rFonts w:cs="Times New Roman"/>
          <w:noProof/>
          <w:kern w:val="0"/>
          <w:szCs w:val="24"/>
        </w:rPr>
        <w:t xml:space="preserve"> 2 (3): 162–73.</w:t>
      </w:r>
    </w:p>
    <w:p w14:paraId="5CAE9708" w14:textId="77777777" w:rsidR="00B84A44" w:rsidRPr="00B01677" w:rsidRDefault="00B84A44" w:rsidP="0050354B">
      <w:pPr>
        <w:tabs>
          <w:tab w:val="left" w:pos="990"/>
        </w:tabs>
        <w:ind w:left="993"/>
        <w:jc w:val="both"/>
        <w:rPr>
          <w:rFonts w:cs="Times New Roman"/>
          <w:b/>
          <w:bCs/>
          <w:szCs w:val="24"/>
          <w:lang w:val="en-US"/>
        </w:rPr>
      </w:pPr>
      <w:r>
        <w:rPr>
          <w:rFonts w:cs="Times New Roman"/>
          <w:b/>
          <w:bCs/>
          <w:szCs w:val="24"/>
          <w:lang w:val="en-US"/>
        </w:rPr>
        <w:fldChar w:fldCharType="end"/>
      </w:r>
    </w:p>
    <w:p w14:paraId="4201067F" w14:textId="77777777" w:rsidR="00C53A71" w:rsidRDefault="00C53A71"/>
    <w:sectPr w:rsidR="00C53A71" w:rsidSect="00B84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CEC"/>
    <w:multiLevelType w:val="hybridMultilevel"/>
    <w:tmpl w:val="926478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3C206F"/>
    <w:multiLevelType w:val="hybridMultilevel"/>
    <w:tmpl w:val="1974C0C2"/>
    <w:lvl w:ilvl="0" w:tplc="5E5097E6">
      <w:start w:val="1"/>
      <w:numFmt w:val="upperRoman"/>
      <w:lvlText w:val="%1."/>
      <w:lvlJc w:val="left"/>
      <w:pPr>
        <w:ind w:left="1080" w:hanging="720"/>
      </w:pPr>
      <w:rPr>
        <w:rFonts w:ascii="Tahoma" w:eastAsia="Tahoma" w:hAnsi="Tahoma" w:cs="Tahoma"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76B0049"/>
    <w:multiLevelType w:val="hybridMultilevel"/>
    <w:tmpl w:val="3AD8D6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44"/>
    <w:rsid w:val="00067E65"/>
    <w:rsid w:val="0011520E"/>
    <w:rsid w:val="003F597A"/>
    <w:rsid w:val="0050354B"/>
    <w:rsid w:val="00521864"/>
    <w:rsid w:val="00742EF7"/>
    <w:rsid w:val="009B1006"/>
    <w:rsid w:val="00A04138"/>
    <w:rsid w:val="00AD0E15"/>
    <w:rsid w:val="00B84A44"/>
    <w:rsid w:val="00C53A71"/>
    <w:rsid w:val="00DF7F64"/>
    <w:rsid w:val="00E66B4E"/>
    <w:rsid w:val="00FB271D"/>
    <w:rsid w:val="00FB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99E2"/>
  <w15:chartTrackingRefBased/>
  <w15:docId w15:val="{FF837C2D-751C-4272-B53C-A1B3D865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44"/>
    <w:rPr>
      <w:rFonts w:ascii="Times New Roman" w:hAnsi="Times New Roman"/>
      <w:sz w:val="24"/>
      <w:lang w:val="id-ID"/>
    </w:rPr>
  </w:style>
  <w:style w:type="paragraph" w:styleId="Judul2">
    <w:name w:val="heading 2"/>
    <w:basedOn w:val="Normal"/>
    <w:next w:val="Normal"/>
    <w:link w:val="Judul2KAR"/>
    <w:autoRedefine/>
    <w:uiPriority w:val="9"/>
    <w:unhideWhenUsed/>
    <w:qFormat/>
    <w:rsid w:val="00B84A44"/>
    <w:pPr>
      <w:keepNext/>
      <w:spacing w:before="40" w:line="240" w:lineRule="auto"/>
      <w:outlineLvl w:val="1"/>
    </w:pPr>
    <w:rPr>
      <w:rFonts w:cs="Times New Roman"/>
      <w:b/>
      <w:bCs/>
      <w:i/>
      <w:iCs/>
      <w:sz w:val="20"/>
      <w:szCs w:val="20"/>
      <w:lang w:val="en-ID" w:eastAsia="id-ID"/>
    </w:rPr>
  </w:style>
  <w:style w:type="paragraph" w:styleId="Judul6">
    <w:name w:val="heading 6"/>
    <w:basedOn w:val="Normal"/>
    <w:next w:val="Normal"/>
    <w:link w:val="Judul6KAR"/>
    <w:uiPriority w:val="9"/>
    <w:unhideWhenUsed/>
    <w:qFormat/>
    <w:rsid w:val="00B84A44"/>
    <w:pPr>
      <w:keepNext/>
      <w:spacing w:after="0" w:line="360" w:lineRule="auto"/>
      <w:ind w:hanging="1"/>
      <w:jc w:val="center"/>
      <w:outlineLvl w:val="5"/>
    </w:pPr>
    <w:rPr>
      <w:rFonts w:ascii="Tahoma" w:eastAsia="Tahoma" w:hAnsi="Tahoma" w:cs="Tahoma"/>
      <w:bCs/>
      <w:i/>
      <w:iCs/>
      <w:kern w:val="0"/>
      <w:sz w:val="22"/>
      <w:lang w:val="en-ID" w:eastAsia="id-ID"/>
    </w:rPr>
  </w:style>
  <w:style w:type="paragraph" w:styleId="Judul7">
    <w:name w:val="heading 7"/>
    <w:basedOn w:val="Normal"/>
    <w:next w:val="Normal"/>
    <w:link w:val="Judul7KAR"/>
    <w:uiPriority w:val="9"/>
    <w:unhideWhenUsed/>
    <w:qFormat/>
    <w:rsid w:val="00B84A44"/>
    <w:pPr>
      <w:keepNext/>
      <w:spacing w:after="0" w:line="360" w:lineRule="auto"/>
      <w:ind w:hanging="1"/>
      <w:jc w:val="center"/>
      <w:outlineLvl w:val="6"/>
    </w:pPr>
    <w:rPr>
      <w:rFonts w:ascii="Tahoma" w:eastAsia="Tahoma" w:hAnsi="Tahoma" w:cs="Tahoma"/>
      <w:b/>
      <w:i/>
      <w:iCs/>
      <w:kern w:val="0"/>
      <w:sz w:val="28"/>
      <w:szCs w:val="28"/>
      <w:lang w:val="en-ID" w:eastAsia="id-ID"/>
    </w:rPr>
  </w:style>
  <w:style w:type="paragraph" w:styleId="Judul8">
    <w:name w:val="heading 8"/>
    <w:basedOn w:val="Normal"/>
    <w:next w:val="Normal"/>
    <w:link w:val="Judul8KAR"/>
    <w:uiPriority w:val="9"/>
    <w:unhideWhenUsed/>
    <w:qFormat/>
    <w:rsid w:val="00B84A44"/>
    <w:pPr>
      <w:keepNext/>
      <w:spacing w:after="0" w:line="360" w:lineRule="auto"/>
      <w:ind w:hanging="1"/>
      <w:jc w:val="center"/>
      <w:outlineLvl w:val="7"/>
    </w:pPr>
    <w:rPr>
      <w:rFonts w:ascii="Tahoma" w:eastAsia="Tahoma" w:hAnsi="Tahoma" w:cs="Tahoma"/>
      <w:b/>
      <w:kern w:val="0"/>
      <w:sz w:val="28"/>
      <w:szCs w:val="28"/>
      <w:lang w:val="en-ID" w:eastAsia="id-ID"/>
    </w:rPr>
  </w:style>
  <w:style w:type="paragraph" w:styleId="Judul9">
    <w:name w:val="heading 9"/>
    <w:basedOn w:val="Normal"/>
    <w:next w:val="Normal"/>
    <w:link w:val="Judul9KAR"/>
    <w:uiPriority w:val="9"/>
    <w:unhideWhenUsed/>
    <w:qFormat/>
    <w:rsid w:val="00B84A44"/>
    <w:pPr>
      <w:keepNext/>
      <w:spacing w:after="0" w:line="360" w:lineRule="auto"/>
      <w:ind w:hanging="1"/>
      <w:outlineLvl w:val="8"/>
    </w:pPr>
    <w:rPr>
      <w:rFonts w:ascii="Tahoma" w:eastAsia="Tahoma" w:hAnsi="Tahoma" w:cs="Tahoma"/>
      <w:b/>
      <w:i/>
      <w:iCs/>
      <w:kern w:val="0"/>
      <w:sz w:val="20"/>
      <w:szCs w:val="20"/>
      <w:lang w:val="en-ID"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basedOn w:val="FontParagrafDefault"/>
    <w:link w:val="Judul2"/>
    <w:uiPriority w:val="9"/>
    <w:rsid w:val="00B84A44"/>
    <w:rPr>
      <w:rFonts w:ascii="Times New Roman" w:hAnsi="Times New Roman" w:cs="Times New Roman"/>
      <w:b/>
      <w:bCs/>
      <w:i/>
      <w:iCs/>
      <w:sz w:val="20"/>
      <w:szCs w:val="20"/>
      <w:lang w:val="en-ID" w:eastAsia="id-ID"/>
    </w:rPr>
  </w:style>
  <w:style w:type="character" w:customStyle="1" w:styleId="Judul6KAR">
    <w:name w:val="Judul 6 KAR"/>
    <w:basedOn w:val="FontParagrafDefault"/>
    <w:link w:val="Judul6"/>
    <w:uiPriority w:val="9"/>
    <w:rsid w:val="00B84A44"/>
    <w:rPr>
      <w:rFonts w:ascii="Tahoma" w:eastAsia="Tahoma" w:hAnsi="Tahoma" w:cs="Tahoma"/>
      <w:bCs/>
      <w:i/>
      <w:iCs/>
      <w:kern w:val="0"/>
      <w:lang w:val="en-ID" w:eastAsia="id-ID"/>
    </w:rPr>
  </w:style>
  <w:style w:type="character" w:customStyle="1" w:styleId="Judul7KAR">
    <w:name w:val="Judul 7 KAR"/>
    <w:basedOn w:val="FontParagrafDefault"/>
    <w:link w:val="Judul7"/>
    <w:uiPriority w:val="9"/>
    <w:rsid w:val="00B84A44"/>
    <w:rPr>
      <w:rFonts w:ascii="Tahoma" w:eastAsia="Tahoma" w:hAnsi="Tahoma" w:cs="Tahoma"/>
      <w:b/>
      <w:i/>
      <w:iCs/>
      <w:kern w:val="0"/>
      <w:sz w:val="28"/>
      <w:szCs w:val="28"/>
      <w:lang w:val="en-ID" w:eastAsia="id-ID"/>
    </w:rPr>
  </w:style>
  <w:style w:type="character" w:customStyle="1" w:styleId="Judul8KAR">
    <w:name w:val="Judul 8 KAR"/>
    <w:basedOn w:val="FontParagrafDefault"/>
    <w:link w:val="Judul8"/>
    <w:uiPriority w:val="9"/>
    <w:rsid w:val="00B84A44"/>
    <w:rPr>
      <w:rFonts w:ascii="Tahoma" w:eastAsia="Tahoma" w:hAnsi="Tahoma" w:cs="Tahoma"/>
      <w:b/>
      <w:kern w:val="0"/>
      <w:sz w:val="28"/>
      <w:szCs w:val="28"/>
      <w:lang w:val="en-ID" w:eastAsia="id-ID"/>
    </w:rPr>
  </w:style>
  <w:style w:type="character" w:customStyle="1" w:styleId="Judul9KAR">
    <w:name w:val="Judul 9 KAR"/>
    <w:basedOn w:val="FontParagrafDefault"/>
    <w:link w:val="Judul9"/>
    <w:uiPriority w:val="9"/>
    <w:rsid w:val="00B84A44"/>
    <w:rPr>
      <w:rFonts w:ascii="Tahoma" w:eastAsia="Tahoma" w:hAnsi="Tahoma" w:cs="Tahoma"/>
      <w:b/>
      <w:i/>
      <w:iCs/>
      <w:kern w:val="0"/>
      <w:sz w:val="20"/>
      <w:szCs w:val="20"/>
      <w:lang w:val="en-ID" w:eastAsia="id-ID"/>
    </w:rPr>
  </w:style>
  <w:style w:type="paragraph" w:styleId="Judul">
    <w:name w:val="Title"/>
    <w:basedOn w:val="Normal"/>
    <w:next w:val="Normal"/>
    <w:link w:val="JudulKAR"/>
    <w:uiPriority w:val="10"/>
    <w:qFormat/>
    <w:rsid w:val="00B84A44"/>
    <w:pPr>
      <w:keepNext/>
      <w:keepLines/>
      <w:spacing w:after="60" w:line="360" w:lineRule="auto"/>
      <w:jc w:val="both"/>
    </w:pPr>
    <w:rPr>
      <w:rFonts w:ascii="Tahoma" w:eastAsia="Tahoma" w:hAnsi="Tahoma" w:cs="Tahoma"/>
      <w:kern w:val="0"/>
      <w:sz w:val="52"/>
      <w:szCs w:val="52"/>
      <w:lang w:val="en-ID" w:eastAsia="id-ID"/>
    </w:rPr>
  </w:style>
  <w:style w:type="character" w:customStyle="1" w:styleId="JudulKAR">
    <w:name w:val="Judul KAR"/>
    <w:basedOn w:val="FontParagrafDefault"/>
    <w:link w:val="Judul"/>
    <w:uiPriority w:val="10"/>
    <w:rsid w:val="00B84A44"/>
    <w:rPr>
      <w:rFonts w:ascii="Tahoma" w:eastAsia="Tahoma" w:hAnsi="Tahoma" w:cs="Tahoma"/>
      <w:kern w:val="0"/>
      <w:sz w:val="52"/>
      <w:szCs w:val="52"/>
      <w:lang w:val="en-ID" w:eastAsia="id-ID"/>
    </w:rPr>
  </w:style>
  <w:style w:type="paragraph" w:styleId="Subjudul">
    <w:name w:val="Subtitle"/>
    <w:basedOn w:val="Normal"/>
    <w:next w:val="Normal"/>
    <w:link w:val="SubjudulKAR"/>
    <w:uiPriority w:val="11"/>
    <w:qFormat/>
    <w:rsid w:val="00B84A44"/>
    <w:pPr>
      <w:spacing w:after="0" w:line="360" w:lineRule="auto"/>
      <w:ind w:hanging="1"/>
      <w:jc w:val="center"/>
    </w:pPr>
    <w:rPr>
      <w:rFonts w:ascii="Tahoma" w:eastAsia="Tahoma" w:hAnsi="Tahoma" w:cs="Tahoma"/>
      <w:b/>
      <w:kern w:val="0"/>
      <w:szCs w:val="24"/>
      <w:lang w:val="en-ID" w:eastAsia="id-ID"/>
    </w:rPr>
  </w:style>
  <w:style w:type="character" w:customStyle="1" w:styleId="SubjudulKAR">
    <w:name w:val="Subjudul KAR"/>
    <w:basedOn w:val="FontParagrafDefault"/>
    <w:link w:val="Subjudul"/>
    <w:uiPriority w:val="11"/>
    <w:rsid w:val="00B84A44"/>
    <w:rPr>
      <w:rFonts w:ascii="Tahoma" w:eastAsia="Tahoma" w:hAnsi="Tahoma" w:cs="Tahoma"/>
      <w:b/>
      <w:kern w:val="0"/>
      <w:sz w:val="24"/>
      <w:szCs w:val="24"/>
      <w:lang w:val="en-ID" w:eastAsia="id-ID"/>
    </w:rPr>
  </w:style>
  <w:style w:type="paragraph" w:styleId="DaftarParagraf">
    <w:name w:val="List Paragraph"/>
    <w:basedOn w:val="Normal"/>
    <w:uiPriority w:val="34"/>
    <w:qFormat/>
    <w:rsid w:val="00B84A44"/>
    <w:pPr>
      <w:ind w:left="720"/>
      <w:contextualSpacing/>
    </w:pPr>
  </w:style>
  <w:style w:type="paragraph" w:styleId="IndenTeksIsi">
    <w:name w:val="Body Text Indent"/>
    <w:basedOn w:val="Normal"/>
    <w:link w:val="IndenTeksIsiKAR"/>
    <w:uiPriority w:val="99"/>
    <w:unhideWhenUsed/>
    <w:rsid w:val="00B84A44"/>
    <w:pPr>
      <w:spacing w:after="0" w:line="240" w:lineRule="auto"/>
      <w:ind w:firstLine="720"/>
      <w:jc w:val="both"/>
    </w:pPr>
    <w:rPr>
      <w:rFonts w:ascii="Tahoma" w:eastAsia="Tahoma" w:hAnsi="Tahoma" w:cs="Tahoma"/>
      <w:i/>
      <w:iCs/>
      <w:kern w:val="0"/>
      <w:sz w:val="20"/>
      <w:szCs w:val="20"/>
      <w:lang w:val="en-ID" w:eastAsia="id-ID"/>
    </w:rPr>
  </w:style>
  <w:style w:type="character" w:customStyle="1" w:styleId="IndenTeksIsiKAR">
    <w:name w:val="Inden Teks Isi KAR"/>
    <w:basedOn w:val="FontParagrafDefault"/>
    <w:link w:val="IndenTeksIsi"/>
    <w:uiPriority w:val="99"/>
    <w:rsid w:val="00B84A44"/>
    <w:rPr>
      <w:rFonts w:ascii="Tahoma" w:eastAsia="Tahoma" w:hAnsi="Tahoma" w:cs="Tahoma"/>
      <w:i/>
      <w:iCs/>
      <w:kern w:val="0"/>
      <w:sz w:val="20"/>
      <w:szCs w:val="20"/>
      <w:lang w:val="en-ID" w:eastAsia="id-ID"/>
    </w:rPr>
  </w:style>
  <w:style w:type="paragraph" w:styleId="IndenTeksIsi2">
    <w:name w:val="Body Text Indent 2"/>
    <w:basedOn w:val="Normal"/>
    <w:link w:val="IndenTeksIsi2KAR"/>
    <w:uiPriority w:val="99"/>
    <w:unhideWhenUsed/>
    <w:rsid w:val="00B84A44"/>
    <w:pPr>
      <w:tabs>
        <w:tab w:val="left" w:pos="990"/>
      </w:tabs>
      <w:ind w:left="360"/>
      <w:jc w:val="both"/>
    </w:pPr>
    <w:rPr>
      <w:rFonts w:cs="Times New Roman"/>
    </w:rPr>
  </w:style>
  <w:style w:type="character" w:customStyle="1" w:styleId="IndenTeksIsi2KAR">
    <w:name w:val="Inden Teks Isi 2 KAR"/>
    <w:basedOn w:val="FontParagrafDefault"/>
    <w:link w:val="IndenTeksIsi2"/>
    <w:uiPriority w:val="99"/>
    <w:rsid w:val="00B84A44"/>
    <w:rPr>
      <w:rFonts w:ascii="Times New Roman" w:hAnsi="Times New Roman" w:cs="Times New Roman"/>
      <w:sz w:val="24"/>
      <w:lang w:val="id-ID"/>
    </w:rPr>
  </w:style>
  <w:style w:type="paragraph" w:styleId="IndenTeksIsi3">
    <w:name w:val="Body Text Indent 3"/>
    <w:basedOn w:val="Normal"/>
    <w:link w:val="IndenTeksIsi3KAR"/>
    <w:uiPriority w:val="99"/>
    <w:unhideWhenUsed/>
    <w:rsid w:val="00B84A44"/>
    <w:pPr>
      <w:tabs>
        <w:tab w:val="left" w:pos="990"/>
      </w:tabs>
      <w:ind w:left="360"/>
    </w:pPr>
    <w:rPr>
      <w:rFonts w:cs="Times New Roman"/>
    </w:rPr>
  </w:style>
  <w:style w:type="character" w:customStyle="1" w:styleId="IndenTeksIsi3KAR">
    <w:name w:val="Inden Teks Isi 3 KAR"/>
    <w:basedOn w:val="FontParagrafDefault"/>
    <w:link w:val="IndenTeksIsi3"/>
    <w:uiPriority w:val="99"/>
    <w:rsid w:val="00B84A44"/>
    <w:rPr>
      <w:rFonts w:ascii="Times New Roman" w:hAnsi="Times New Roman" w:cs="Times New Roman"/>
      <w:sz w:val="24"/>
      <w:lang w:val="id-ID"/>
    </w:rPr>
  </w:style>
  <w:style w:type="character" w:styleId="Hyperlink">
    <w:name w:val="Hyperlink"/>
    <w:basedOn w:val="FontParagrafDefault"/>
    <w:uiPriority w:val="99"/>
    <w:unhideWhenUsed/>
    <w:rsid w:val="00B84A44"/>
    <w:rPr>
      <w:color w:val="0563C1" w:themeColor="hyperlink"/>
      <w:u w:val="single"/>
    </w:rPr>
  </w:style>
  <w:style w:type="character" w:styleId="SebutanYangBelumTerselesaikan">
    <w:name w:val="Unresolved Mention"/>
    <w:basedOn w:val="FontParagrafDefault"/>
    <w:uiPriority w:val="99"/>
    <w:semiHidden/>
    <w:unhideWhenUsed/>
    <w:rsid w:val="00B84A44"/>
    <w:rPr>
      <w:color w:val="605E5C"/>
      <w:shd w:val="clear" w:color="auto" w:fill="E1DFDD"/>
    </w:rPr>
  </w:style>
  <w:style w:type="table" w:customStyle="1" w:styleId="TableGrid1">
    <w:name w:val="Table Grid1"/>
    <w:basedOn w:val="TabelNormal"/>
    <w:rsid w:val="00521864"/>
    <w:pPr>
      <w:spacing w:after="0" w:line="240" w:lineRule="auto"/>
    </w:pPr>
    <w:rPr>
      <w:rFonts w:ascii="Times New Roman" w:eastAsia="Times New Roman" w:hAnsi="Times New Roman" w:cs="Times New Roman"/>
      <w:kern w:val="0"/>
      <w:sz w:val="20"/>
      <w:szCs w:val="20"/>
      <w:lang w:val="id-ID" w:eastAsia="id-ID"/>
      <w14:ligatures w14:val="none"/>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andri.muhammad2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7084</Words>
  <Characters>40385</Characters>
  <Application>Microsoft Office Word</Application>
  <DocSecurity>0</DocSecurity>
  <Lines>336</Lines>
  <Paragraphs>94</Paragraphs>
  <ScaleCrop>false</ScaleCrop>
  <Company/>
  <LinksUpToDate>false</LinksUpToDate>
  <CharactersWithSpaces>47375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alray 52</dc:creator>
  <cp:keywords/>
  <dc:description/>
  <cp:lastModifiedBy>Nadira Restu Amanda</cp:lastModifiedBy>
  <cp:revision>9</cp:revision>
  <dcterms:created xsi:type="dcterms:W3CDTF">2024-07-25T16:51:00Z</dcterms:created>
  <dcterms:modified xsi:type="dcterms:W3CDTF">2024-07-31T17:29:00Z</dcterms:modified>
</cp:coreProperties>
</file>