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65BD9" w:rsidRPr="001C2137" w:rsidRDefault="00665BD9" w:rsidP="00277634">
      <w:pPr>
        <w:pStyle w:val="Judul1"/>
        <w:spacing w:before="0" w:after="0"/>
        <w:ind w:left="0" w:firstLine="0"/>
        <w:rPr>
          <w:rFonts w:cs="Tahoma"/>
          <w:lang w:val="en-US"/>
        </w:rPr>
      </w:pPr>
      <w:r w:rsidRPr="001C2137">
        <w:rPr>
          <w:rFonts w:cs="Tahoma"/>
        </w:rPr>
        <w:br/>
      </w:r>
      <w:bookmarkStart w:id="0" w:name="_Hlk166259829"/>
      <w:bookmarkStart w:id="1" w:name="_Toc168476923"/>
      <w:bookmarkStart w:id="2" w:name="_Toc173467384"/>
      <w:r w:rsidRPr="001C2137">
        <w:rPr>
          <w:rFonts w:cs="Tahoma"/>
          <w:lang w:val="en-US"/>
        </w:rPr>
        <w:t>GAMBARAN UMUM</w:t>
      </w:r>
      <w:bookmarkStart w:id="3" w:name="_Hlk166259813"/>
      <w:bookmarkEnd w:id="0"/>
      <w:bookmarkEnd w:id="1"/>
      <w:bookmarkEnd w:id="2"/>
    </w:p>
    <w:p w:rsidR="00665BD9" w:rsidRPr="001C2137" w:rsidRDefault="00665BD9" w:rsidP="005F62A1">
      <w:pPr>
        <w:rPr>
          <w:lang w:val="en-US"/>
        </w:rPr>
      </w:pPr>
    </w:p>
    <w:p w:rsidR="00665BD9" w:rsidRPr="001C2137" w:rsidRDefault="00665BD9" w:rsidP="00986770">
      <w:pPr>
        <w:pStyle w:val="Judul2"/>
        <w:ind w:left="0" w:firstLine="0"/>
        <w:rPr>
          <w:rFonts w:cs="Tahoma"/>
          <w:lang w:val="en-US"/>
        </w:rPr>
      </w:pPr>
      <w:bookmarkStart w:id="4" w:name="_Toc165959176"/>
      <w:bookmarkStart w:id="5" w:name="_Toc168476924"/>
      <w:bookmarkStart w:id="6" w:name="_Toc173467385"/>
      <w:bookmarkEnd w:id="3"/>
      <w:r w:rsidRPr="001C2137">
        <w:rPr>
          <w:rFonts w:cs="Tahoma"/>
          <w:lang w:val="en-US"/>
        </w:rPr>
        <w:t>Kondisi Tansportasi</w:t>
      </w:r>
      <w:bookmarkEnd w:id="4"/>
      <w:bookmarkEnd w:id="5"/>
      <w:bookmarkEnd w:id="6"/>
    </w:p>
    <w:p w:rsidR="00665BD9" w:rsidRPr="001C2137" w:rsidRDefault="00665BD9" w:rsidP="00D34E76">
      <w:pPr>
        <w:ind w:left="426" w:firstLine="294"/>
        <w:jc w:val="both"/>
      </w:pPr>
      <w:r w:rsidRPr="001C2137">
        <w:rPr>
          <w:color w:val="000000"/>
        </w:rPr>
        <w:t>Peran transportasi dalam mendukung sistem perekonomian sangatlah besar, oleh karena itu harus adanya upaya peningkatan dalam pembangunan infrastruktur transportasi baik darat, laut, dan udara seperti pembukaan jalan baru, pembangunan pelabuhan, dan bandara. Dengan pembangunan sarana transportasi tersebut diharapkan distribusi barang dan jasa menjadi lancar, yang pada akhirnya tingkat perekonomian dan kesejahteraan masyarakat menjadi meningkat.</w:t>
      </w:r>
      <w:r w:rsidRPr="001C2137">
        <w:t xml:space="preserve"> </w:t>
      </w:r>
    </w:p>
    <w:p w:rsidR="00665BD9" w:rsidRPr="001C2137" w:rsidRDefault="00665BD9" w:rsidP="00D34E76">
      <w:pPr>
        <w:ind w:left="426" w:firstLine="294"/>
        <w:jc w:val="both"/>
        <w:rPr>
          <w:color w:val="000000"/>
          <w:lang w:val="sv-SE"/>
        </w:rPr>
      </w:pPr>
      <w:r w:rsidRPr="001C2137">
        <w:rPr>
          <w:color w:val="000000"/>
        </w:rPr>
        <w:t>Panjang jalan negara di Kabupaten Karawang pada data terakhir di tahun 2023 mencapai 42,47 km, jalan provinsi 91,53 km, sedangkan jalan yang dikuasai pemerintah kabupaten data terakhir pada tahun 2023 yaitu 1.937,53 km. Jalan nasional pada Kabupaten Karawang permukaannya sudah semua beraspal, diketahui bahwa seluruh jalan nasional di Kabupaten Karawang merupakan kelas jalan I. Jalan provinsi pada Kabupaten Karawang semuanya sudah dalam keadaan beraspal, dan kelas jalannya III. Sedangkan untuk jalan kota pada Kabupaten Karawang memiliki jenis permukaan aspal, dan merupakan kelas jalan III</w:t>
      </w:r>
      <w:r w:rsidRPr="001C2137">
        <w:rPr>
          <w:color w:val="000000"/>
          <w:lang w:val="sv-SE"/>
        </w:rPr>
        <w:t>.</w:t>
      </w:r>
    </w:p>
    <w:p w:rsidR="00665BD9" w:rsidRPr="001C2137" w:rsidRDefault="00665BD9" w:rsidP="00D34E76">
      <w:pPr>
        <w:ind w:left="426" w:firstLine="294"/>
        <w:jc w:val="both"/>
        <w:rPr>
          <w:color w:val="000000"/>
        </w:rPr>
      </w:pPr>
      <w:r w:rsidRPr="001C2137">
        <w:rPr>
          <w:color w:val="000000"/>
        </w:rPr>
        <w:t>Sarana angkutan umum di Kabupaten Karawang cukup banyak ditemukan dalam kondisi baik. Mengingat sarana merupakan penyangga penting dalam transportasi di Kabupaten Karawang ini. Namun, selayaknya Kabupaten yang ramai dan terus berkembang perlu adanya pengembangan dan inovasi dalam pengaturan sarananya sehingga aktivitas masyarakat di daerah tersebut dapat dilayani dengan baik.</w:t>
      </w:r>
    </w:p>
    <w:p w:rsidR="00665BD9" w:rsidRPr="001C2137" w:rsidRDefault="00665BD9" w:rsidP="00D34E76">
      <w:pPr>
        <w:ind w:left="426" w:firstLine="294"/>
        <w:jc w:val="both"/>
        <w:rPr>
          <w:rFonts w:eastAsia="Times New Roman"/>
          <w:color w:val="000000"/>
        </w:rPr>
      </w:pPr>
      <w:r w:rsidRPr="001C2137">
        <w:rPr>
          <w:rFonts w:eastAsia="Times New Roman"/>
          <w:color w:val="000000"/>
        </w:rPr>
        <w:t xml:space="preserve">Prasarana kelengkapan jalan di Kabupaten Karawang seperti rambu lalu lintas dan parkir sudah cukup tertata dengan baik. Rambu lalu lintas sudah cukup tertata dengan baik, akan tetapi terdapat beberapa rambu yang penempatannya tidak sesuai, sehingga rambu kurang berfungsi secara optimal. Dilihat dari karakteristiknya, Kabupaten Karawang ini memiliki pola jaringan jalan berbentuk linier/radial. </w:t>
      </w:r>
      <w:r w:rsidRPr="001C2137">
        <w:rPr>
          <w:rFonts w:eastAsia="Times New Roman"/>
          <w:color w:val="000000"/>
          <w:lang w:val="sv-SE"/>
        </w:rPr>
        <w:t>Berdasarkan</w:t>
      </w:r>
      <w:r w:rsidRPr="001C2137">
        <w:rPr>
          <w:rFonts w:eastAsia="Times New Roman"/>
          <w:color w:val="000000"/>
        </w:rPr>
        <w:t xml:space="preserve"> pola jaringan jalan linier/radial ini, menunjukkan bentuk jalan perkotaan ini berkembang sebagai hasil keadaan topografi lokal yang terbentuk sepanjang jalur. Jalur jalan penyalur kemudian dihubungkan ke jalan utama. Lalu lintas bervolume besar dan lalu lintas lokal sekarang dapat menggunakan jalan yang sama dan mudah terbebani melebihi rencana dan begitu saja berkembang. Sehingga dapat berdampak juga pada CBD </w:t>
      </w:r>
      <w:r w:rsidRPr="001C2137">
        <w:rPr>
          <w:rFonts w:eastAsia="Times New Roman"/>
          <w:i/>
          <w:iCs/>
          <w:color w:val="000000"/>
        </w:rPr>
        <w:t>(Central Bussines District)</w:t>
      </w:r>
      <w:r w:rsidRPr="001C2137">
        <w:rPr>
          <w:rFonts w:eastAsia="Times New Roman"/>
          <w:color w:val="000000"/>
        </w:rPr>
        <w:t xml:space="preserve"> di Kabupaten Karawang.</w:t>
      </w:r>
    </w:p>
    <w:p w:rsidR="00665BD9" w:rsidRPr="001C2137" w:rsidRDefault="00665BD9" w:rsidP="00D34E76">
      <w:pPr>
        <w:ind w:left="426" w:firstLine="294"/>
        <w:jc w:val="both"/>
        <w:rPr>
          <w:rFonts w:eastAsia="Times New Roman"/>
          <w:color w:val="000000"/>
        </w:rPr>
      </w:pPr>
      <w:r w:rsidRPr="001C2137">
        <w:rPr>
          <w:rFonts w:eastAsia="Times New Roman"/>
          <w:color w:val="000000"/>
        </w:rPr>
        <w:t xml:space="preserve">Kabupaten Karawang sebagai wilayah yang menjadi jalur lintas untuk ke berbagai daerah memerlukan jalan sebagai prasarana penunjang pengangkutan yang penting untuk memperlancar kegiatan perekonomian. </w:t>
      </w:r>
      <w:r w:rsidRPr="001C2137">
        <w:rPr>
          <w:rFonts w:eastAsia="Times New Roman"/>
          <w:color w:val="000000"/>
          <w:lang w:val="sv-SE"/>
        </w:rPr>
        <w:t xml:space="preserve">Fasilitas </w:t>
      </w:r>
      <w:r w:rsidRPr="001C2137">
        <w:rPr>
          <w:rFonts w:eastAsia="Times New Roman"/>
          <w:color w:val="000000"/>
        </w:rPr>
        <w:t>perlengkapan jalan yang tersedia seperti marka, rambu, dan lampu penerangan jalan umum sudah dalam kondisi yang baik. Pada jalan arteri yang berada pada pusat kota umumnya memiliki marka, rambu, dan lampu penerangan jalan dalam kondisi baik. Pada jalan kolektor dan lokal yang berada di pusat kota mempunyai marka, rambu, dan lampu penerangan jalan yang cukup baik dan memadai.</w:t>
      </w:r>
      <w:r w:rsidRPr="001C2137">
        <w:rPr>
          <w:rFonts w:eastAsia="Times New Roman"/>
          <w:color w:val="000000"/>
          <w:lang w:val="sv-SE"/>
        </w:rPr>
        <w:t xml:space="preserve"> </w:t>
      </w:r>
      <w:r w:rsidRPr="001C2137">
        <w:rPr>
          <w:rFonts w:eastAsia="Times New Roman"/>
          <w:color w:val="000000"/>
        </w:rPr>
        <w:t>Namun, ada beberapa ruas jalan yang fasilitas perlengkapan jalannya masih kurang bahkan tidak ada.</w:t>
      </w:r>
    </w:p>
    <w:p w:rsidR="00665BD9" w:rsidRPr="001C2137" w:rsidRDefault="00665BD9" w:rsidP="00D34E76">
      <w:pPr>
        <w:ind w:left="426" w:firstLine="294"/>
        <w:jc w:val="both"/>
        <w:rPr>
          <w:rFonts w:eastAsia="Times New Roman"/>
          <w:color w:val="000000"/>
          <w:lang w:val="sv-SE"/>
        </w:rPr>
      </w:pPr>
      <w:r w:rsidRPr="001C2137">
        <w:rPr>
          <w:rFonts w:eastAsia="Times New Roman"/>
          <w:color w:val="000000"/>
          <w:lang w:val="sv-SE"/>
        </w:rPr>
        <w:t>F</w:t>
      </w:r>
      <w:r w:rsidRPr="001C2137">
        <w:rPr>
          <w:rFonts w:eastAsia="Times New Roman"/>
          <w:color w:val="000000"/>
        </w:rPr>
        <w:t xml:space="preserve">asilitas pejalan kaki diantaranya </w:t>
      </w:r>
      <w:r w:rsidRPr="001C2137">
        <w:rPr>
          <w:rFonts w:eastAsia="Times New Roman"/>
          <w:i/>
          <w:iCs/>
          <w:color w:val="000000"/>
        </w:rPr>
        <w:t>zebra cross</w:t>
      </w:r>
      <w:r w:rsidRPr="001C2137">
        <w:rPr>
          <w:rFonts w:eastAsia="Times New Roman"/>
          <w:color w:val="000000"/>
        </w:rPr>
        <w:t xml:space="preserve"> dan trotoar sudah tersedia dalam kondisi baik. Namun ada beberapa </w:t>
      </w:r>
      <w:r w:rsidRPr="001C2137">
        <w:rPr>
          <w:rFonts w:eastAsia="Times New Roman"/>
          <w:i/>
          <w:iCs/>
          <w:color w:val="000000"/>
        </w:rPr>
        <w:t>zebra cross</w:t>
      </w:r>
      <w:r w:rsidRPr="001C2137">
        <w:rPr>
          <w:rFonts w:eastAsia="Times New Roman"/>
          <w:color w:val="000000"/>
        </w:rPr>
        <w:t xml:space="preserve"> yang warnanya sudah pudar. Fasilitas penyebrangan pada simpang ditandai dengan adanya zebra cross pada setiap simpang maupun pusat kegiatan seperti kawasan pendidikan, perkantoran maupun perbelanjaan dalam kondisi sudah baik. Sedangkan untuk trotoar, sebagian besar pada daerah perkotaan di Kabupaten Karawang sudah memadai dan dalam kondisi baik</w:t>
      </w:r>
      <w:r w:rsidRPr="001C2137">
        <w:rPr>
          <w:rFonts w:eastAsia="Times New Roman"/>
          <w:color w:val="000000"/>
          <w:lang w:val="sv-SE"/>
        </w:rPr>
        <w:t>.</w:t>
      </w:r>
    </w:p>
    <w:p w:rsidR="00665BD9" w:rsidRPr="001C2137" w:rsidRDefault="00665BD9" w:rsidP="00D34E76">
      <w:pPr>
        <w:ind w:left="426" w:firstLine="294"/>
        <w:jc w:val="both"/>
        <w:rPr>
          <w:color w:val="000000"/>
          <w:lang w:val="sv-SE"/>
        </w:rPr>
      </w:pPr>
      <w:r w:rsidRPr="001C2137">
        <w:rPr>
          <w:color w:val="000000"/>
        </w:rPr>
        <w:t>Kabupaten Karawang memiliki berbagai jenis kendaraan pribadi, kendaraan umum, dan kendaraan barang. Mobil pribadi dan sepeda motor merupakan kendaraan yang mendominasi di Kabupaten Karawang dan sedangkan kendaraan umum yang mengangkut penumpang terdiri dari MPU (Angkutan Perkotaan), Sarana Angkutan Umum Massal (SAUM) berbentuk bus sedang dengan kapasitas 23 penumpang, dan taksi. Untuk kendaraan barang terdiri dari pickup, truk kecil, truk sedang, truk besar dan kereta tempelan</w:t>
      </w:r>
      <w:r w:rsidRPr="001C2137">
        <w:rPr>
          <w:color w:val="000000"/>
          <w:lang w:val="sv-SE"/>
        </w:rPr>
        <w:t>.</w:t>
      </w:r>
    </w:p>
    <w:p w:rsidR="00665BD9" w:rsidRPr="001C2137" w:rsidRDefault="00665BD9" w:rsidP="00D34E76">
      <w:pPr>
        <w:ind w:left="426" w:firstLine="294"/>
        <w:jc w:val="both"/>
        <w:rPr>
          <w:color w:val="000000"/>
          <w:lang w:val="sv-SE"/>
        </w:rPr>
      </w:pPr>
      <w:r w:rsidRPr="001C2137">
        <w:rPr>
          <w:color w:val="000000"/>
        </w:rPr>
        <w:t xml:space="preserve">Pada karakteristik volume lalu lintas di Kabupaten Karawang dapat dilihat dari perbedaan waktu peak. Pada peak pagi, pada umumnya pergerakan di dalam kabupaten lebih banyak menuju CBD </w:t>
      </w:r>
      <w:r w:rsidRPr="001C2137">
        <w:rPr>
          <w:i/>
          <w:iCs/>
          <w:color w:val="000000"/>
        </w:rPr>
        <w:t>(</w:t>
      </w:r>
      <w:r w:rsidRPr="001C2137">
        <w:rPr>
          <w:rFonts w:eastAsia="Times New Roman"/>
          <w:i/>
          <w:iCs/>
          <w:color w:val="000000"/>
        </w:rPr>
        <w:t>Central Bussines District)</w:t>
      </w:r>
      <w:r w:rsidRPr="001C2137">
        <w:rPr>
          <w:color w:val="000000"/>
        </w:rPr>
        <w:t>, sedangkan pergerakan dari luar kabupaten lebih sedikit menuju daerah dalam kabupaten. Pada peak pagi, jumlah volume lalu lintas tidak hanya terpusat pada satu waktu karena jam berangkat ke kantor, dan jam kendaraan barang masuk kota berbeda – beda. Orang berangkat ke kantor rata – rata antara jam 06.30 – 08.30, sedangkan kendaraan barang di Kabupaten</w:t>
      </w:r>
      <w:r w:rsidRPr="001C2137">
        <w:t xml:space="preserve"> </w:t>
      </w:r>
      <w:r w:rsidRPr="001C2137">
        <w:rPr>
          <w:rFonts w:eastAsia="Times New Roman"/>
          <w:color w:val="000000"/>
        </w:rPr>
        <w:t>Karawang belum diatur mengenai pergerakan angkutan barangnya.</w:t>
      </w:r>
    </w:p>
    <w:p w:rsidR="00665BD9" w:rsidRPr="001C2137" w:rsidRDefault="00665BD9" w:rsidP="00D34E76">
      <w:pPr>
        <w:ind w:left="426" w:firstLine="294"/>
        <w:jc w:val="both"/>
        <w:rPr>
          <w:rFonts w:eastAsia="Times New Roman"/>
          <w:color w:val="000000"/>
        </w:rPr>
      </w:pPr>
      <w:r w:rsidRPr="001C2137">
        <w:rPr>
          <w:rFonts w:eastAsia="Times New Roman"/>
          <w:color w:val="000000"/>
        </w:rPr>
        <w:t xml:space="preserve">Pada peak siang, jumlah pergerakan tidak sebesar peak pagi. Pada dasarnya sebagai besar pergerakan berasal dari di dalam kota itu sendiri. Sedangkan pergerakan di luar kota sedikit. Pada peak sore, pergerakan di dalam kota sebagian besar keluar dari CBD </w:t>
      </w:r>
      <w:r w:rsidRPr="001C2137">
        <w:rPr>
          <w:i/>
          <w:iCs/>
          <w:color w:val="000000"/>
        </w:rPr>
        <w:t>(</w:t>
      </w:r>
      <w:r w:rsidRPr="001C2137">
        <w:rPr>
          <w:rFonts w:eastAsia="Times New Roman"/>
          <w:i/>
          <w:iCs/>
          <w:color w:val="000000"/>
        </w:rPr>
        <w:t>Central Bussines District)</w:t>
      </w:r>
      <w:r w:rsidRPr="001C2137">
        <w:rPr>
          <w:rFonts w:eastAsia="Times New Roman"/>
          <w:color w:val="000000"/>
        </w:rPr>
        <w:t xml:space="preserve"> dan keluar kota. Begitu juga dengan angkutan barang yang banyak menuju ke arah keluar kota.</w:t>
      </w:r>
    </w:p>
    <w:p w:rsidR="00665BD9" w:rsidRPr="001C2137" w:rsidRDefault="00665BD9" w:rsidP="00D34E76">
      <w:pPr>
        <w:ind w:left="426" w:firstLine="294"/>
        <w:jc w:val="both"/>
        <w:rPr>
          <w:rFonts w:eastAsia="Times New Roman"/>
          <w:color w:val="000000"/>
        </w:rPr>
      </w:pPr>
      <w:r w:rsidRPr="001C2137">
        <w:rPr>
          <w:rFonts w:eastAsia="Times New Roman"/>
          <w:color w:val="000000"/>
        </w:rPr>
        <w:t>Jaringan Jalan Sesuai Fungsi dan Kewenangan Pembinaan</w:t>
      </w:r>
      <w:r w:rsidRPr="001C2137">
        <w:rPr>
          <w:rFonts w:eastAsia="Times New Roman"/>
          <w:color w:val="000000"/>
          <w:lang w:val="sv-SE"/>
        </w:rPr>
        <w:t xml:space="preserve"> </w:t>
      </w:r>
      <w:r w:rsidRPr="001C2137">
        <w:rPr>
          <w:rFonts w:eastAsia="Times New Roman"/>
          <w:color w:val="000000"/>
        </w:rPr>
        <w:t>Menurut Peraturan Pemerintah Republik Indonesia</w:t>
      </w:r>
      <w:r w:rsidRPr="001C2137">
        <w:rPr>
          <w:rFonts w:eastAsia="Times New Roman"/>
          <w:color w:val="000000"/>
          <w:lang w:val="sv-SE"/>
        </w:rPr>
        <w:t xml:space="preserve"> </w:t>
      </w:r>
      <w:r w:rsidRPr="001C2137">
        <w:rPr>
          <w:rFonts w:eastAsia="Times New Roman"/>
          <w:color w:val="000000"/>
        </w:rPr>
        <w:t>Nomor 34 Tahun 2007 Tentang Jalan, Jalan umum menurut statusnya dikelompokkan atas:</w:t>
      </w:r>
    </w:p>
    <w:p w:rsidR="00665BD9" w:rsidRPr="001C2137" w:rsidRDefault="00665BD9" w:rsidP="00665BD9">
      <w:pPr>
        <w:numPr>
          <w:ilvl w:val="0"/>
          <w:numId w:val="2"/>
        </w:numPr>
        <w:spacing w:after="0" w:line="360" w:lineRule="auto"/>
        <w:ind w:left="900"/>
        <w:contextualSpacing/>
        <w:jc w:val="both"/>
        <w:rPr>
          <w:rFonts w:eastAsia="Times New Roman"/>
          <w:color w:val="000000"/>
        </w:rPr>
      </w:pPr>
      <w:r w:rsidRPr="001C2137">
        <w:rPr>
          <w:rFonts w:eastAsia="Times New Roman"/>
          <w:color w:val="000000"/>
        </w:rPr>
        <w:t>Jalan Nasional, dimana penyelenggara jalannya adalah</w:t>
      </w:r>
      <w:r w:rsidRPr="001C2137">
        <w:rPr>
          <w:rFonts w:eastAsia="Times New Roman"/>
          <w:color w:val="000000"/>
          <w:lang w:val="sv-SE"/>
        </w:rPr>
        <w:t xml:space="preserve"> </w:t>
      </w:r>
      <w:r w:rsidRPr="001C2137">
        <w:rPr>
          <w:rFonts w:eastAsia="Times New Roman"/>
          <w:color w:val="000000"/>
        </w:rPr>
        <w:t>pemerintah pusat.</w:t>
      </w:r>
    </w:p>
    <w:p w:rsidR="00665BD9" w:rsidRPr="001C2137" w:rsidRDefault="00665BD9" w:rsidP="00665BD9">
      <w:pPr>
        <w:numPr>
          <w:ilvl w:val="0"/>
          <w:numId w:val="2"/>
        </w:numPr>
        <w:spacing w:after="0" w:line="360" w:lineRule="auto"/>
        <w:ind w:left="900"/>
        <w:contextualSpacing/>
        <w:jc w:val="both"/>
        <w:rPr>
          <w:rFonts w:eastAsia="Times New Roman"/>
          <w:color w:val="000000"/>
        </w:rPr>
      </w:pPr>
      <w:r w:rsidRPr="001C2137">
        <w:rPr>
          <w:rFonts w:eastAsia="Times New Roman"/>
          <w:color w:val="000000"/>
        </w:rPr>
        <w:t>Jalan Provinsi, dimana penyelenggara jalannya adalah</w:t>
      </w:r>
      <w:r w:rsidRPr="001C2137">
        <w:rPr>
          <w:rFonts w:eastAsia="Times New Roman"/>
          <w:color w:val="000000"/>
          <w:lang w:val="sv-SE"/>
        </w:rPr>
        <w:t xml:space="preserve"> </w:t>
      </w:r>
      <w:r w:rsidRPr="001C2137">
        <w:rPr>
          <w:rFonts w:eastAsia="Times New Roman"/>
          <w:color w:val="000000"/>
        </w:rPr>
        <w:t>pemerintah daerah provinsi.</w:t>
      </w:r>
    </w:p>
    <w:p w:rsidR="00665BD9" w:rsidRPr="001C2137" w:rsidRDefault="00665BD9" w:rsidP="00665BD9">
      <w:pPr>
        <w:numPr>
          <w:ilvl w:val="0"/>
          <w:numId w:val="2"/>
        </w:numPr>
        <w:spacing w:after="0" w:line="360" w:lineRule="auto"/>
        <w:ind w:left="900"/>
        <w:contextualSpacing/>
        <w:jc w:val="both"/>
        <w:rPr>
          <w:rFonts w:eastAsia="Times New Roman"/>
          <w:color w:val="000000"/>
        </w:rPr>
      </w:pPr>
      <w:r w:rsidRPr="001C2137">
        <w:rPr>
          <w:rFonts w:eastAsia="Times New Roman"/>
          <w:color w:val="000000"/>
        </w:rPr>
        <w:t>Jalan Kabupaten, dimana penyelenggara jalannya adalah</w:t>
      </w:r>
      <w:r w:rsidRPr="001C2137">
        <w:rPr>
          <w:rFonts w:eastAsia="Times New Roman"/>
          <w:color w:val="000000"/>
          <w:lang w:val="sv-SE"/>
        </w:rPr>
        <w:t xml:space="preserve"> </w:t>
      </w:r>
      <w:r w:rsidRPr="001C2137">
        <w:rPr>
          <w:rFonts w:eastAsia="Times New Roman"/>
          <w:color w:val="000000"/>
        </w:rPr>
        <w:t>pemerintah daerah kabupaten.</w:t>
      </w:r>
    </w:p>
    <w:p w:rsidR="00665BD9" w:rsidRPr="001C2137" w:rsidRDefault="00665BD9" w:rsidP="00665BD9">
      <w:pPr>
        <w:numPr>
          <w:ilvl w:val="0"/>
          <w:numId w:val="2"/>
        </w:numPr>
        <w:spacing w:after="0" w:line="360" w:lineRule="auto"/>
        <w:ind w:left="900"/>
        <w:contextualSpacing/>
        <w:jc w:val="both"/>
        <w:rPr>
          <w:rFonts w:eastAsia="Times New Roman"/>
          <w:color w:val="000000"/>
        </w:rPr>
      </w:pPr>
      <w:r w:rsidRPr="001C2137">
        <w:rPr>
          <w:rFonts w:eastAsia="Times New Roman"/>
          <w:color w:val="000000"/>
        </w:rPr>
        <w:t>Jalan Kota, dimana penyelenggara jalannya adalah</w:t>
      </w:r>
      <w:r w:rsidRPr="001C2137">
        <w:rPr>
          <w:rFonts w:eastAsia="Times New Roman"/>
          <w:color w:val="000000"/>
          <w:lang w:val="sv-SE"/>
        </w:rPr>
        <w:t xml:space="preserve"> </w:t>
      </w:r>
      <w:r w:rsidRPr="001C2137">
        <w:rPr>
          <w:rFonts w:eastAsia="Times New Roman"/>
          <w:color w:val="000000"/>
        </w:rPr>
        <w:t>pemerintah daerah kota.</w:t>
      </w:r>
    </w:p>
    <w:p w:rsidR="00665BD9" w:rsidRPr="001C2137" w:rsidRDefault="00665BD9" w:rsidP="00665BD9">
      <w:pPr>
        <w:numPr>
          <w:ilvl w:val="0"/>
          <w:numId w:val="2"/>
        </w:numPr>
        <w:spacing w:after="0" w:line="360" w:lineRule="auto"/>
        <w:ind w:left="900"/>
        <w:contextualSpacing/>
        <w:jc w:val="both"/>
        <w:rPr>
          <w:rFonts w:eastAsia="Times New Roman"/>
          <w:color w:val="000000"/>
        </w:rPr>
      </w:pPr>
      <w:r w:rsidRPr="001C2137">
        <w:rPr>
          <w:rFonts w:eastAsia="Times New Roman"/>
          <w:color w:val="000000"/>
        </w:rPr>
        <w:t>Jalan Desa, dimana penyelenggara jalannya adalah</w:t>
      </w:r>
      <w:r w:rsidRPr="001C2137">
        <w:rPr>
          <w:rFonts w:eastAsia="Times New Roman"/>
          <w:color w:val="000000"/>
          <w:lang w:val="sv-SE"/>
        </w:rPr>
        <w:t xml:space="preserve"> </w:t>
      </w:r>
      <w:r w:rsidRPr="001C2137">
        <w:rPr>
          <w:rFonts w:eastAsia="Times New Roman"/>
          <w:color w:val="000000"/>
        </w:rPr>
        <w:t>pemerintah desa.</w:t>
      </w:r>
    </w:p>
    <w:p w:rsidR="00665BD9" w:rsidRDefault="00665BD9" w:rsidP="00CA11A0">
      <w:pPr>
        <w:ind w:left="426" w:firstLine="294"/>
        <w:jc w:val="both"/>
        <w:rPr>
          <w:rFonts w:eastAsia="Times New Roman"/>
          <w:color w:val="000000"/>
        </w:rPr>
      </w:pPr>
    </w:p>
    <w:p w:rsidR="00665BD9" w:rsidRPr="001C2137" w:rsidRDefault="00665BD9" w:rsidP="00CA11A0">
      <w:pPr>
        <w:spacing w:after="240"/>
        <w:ind w:left="426" w:firstLine="294"/>
        <w:jc w:val="both"/>
        <w:rPr>
          <w:b/>
          <w:bCs/>
          <w:noProof/>
        </w:rPr>
      </w:pPr>
      <w:r w:rsidRPr="001C2137">
        <w:rPr>
          <w:rFonts w:eastAsia="Times New Roman"/>
          <w:color w:val="000000"/>
        </w:rPr>
        <w:t>Pada tahun 2023, jalan di Kabupaten Karawang terdiri dari jalan negara, jalan provinsi, jalan tol, jalan kabupaten, dan jalan poros desa. Adapun jalan yang paling panjang adalah jalan kabupaten yang memiliki panjang 1.937,53 km. Sementara jalan negara di Kabupaten Karawang memiliki panjang 42,47 km. Jalan di Kabupaten Karawang sebagian besar keadaan jalannya dalam keadaan baik, yaitu sepanjang 1.319,082 km.</w:t>
      </w:r>
      <w:r w:rsidRPr="001C2137">
        <w:rPr>
          <w:b/>
          <w:bCs/>
          <w:noProof/>
        </w:rPr>
        <w:t xml:space="preserve"> </w:t>
      </w:r>
    </w:p>
    <w:p w:rsidR="00665BD9" w:rsidRPr="001C2137" w:rsidRDefault="00665BD9" w:rsidP="00CA11A0">
      <w:pPr>
        <w:ind w:left="426"/>
        <w:jc w:val="both"/>
        <w:rPr>
          <w:i/>
          <w:iCs/>
          <w:sz w:val="20"/>
          <w:szCs w:val="20"/>
        </w:rPr>
      </w:pPr>
      <w:r w:rsidRPr="00CA11A0">
        <w:rPr>
          <w:noProof/>
          <w:sz w:val="20"/>
          <w:szCs w:val="20"/>
        </w:rPr>
        <w:drawing>
          <wp:anchor distT="0" distB="0" distL="114300" distR="114300" simplePos="0" relativeHeight="251662336" behindDoc="0" locked="0" layoutInCell="1" allowOverlap="1" wp14:anchorId="30989E01" wp14:editId="71D79001">
            <wp:simplePos x="0" y="0"/>
            <wp:positionH relativeFrom="column">
              <wp:posOffset>267279</wp:posOffset>
            </wp:positionH>
            <wp:positionV relativeFrom="paragraph">
              <wp:posOffset>57564</wp:posOffset>
            </wp:positionV>
            <wp:extent cx="4795520" cy="3204210"/>
            <wp:effectExtent l="57150" t="57150" r="81280" b="7239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795520" cy="32042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A11A0">
        <w:rPr>
          <w:i/>
          <w:iCs/>
          <w:sz w:val="18"/>
          <w:szCs w:val="18"/>
        </w:rPr>
        <w:t>Sumber: Tim PKL Kabupaten Karawang, 2023</w:t>
      </w:r>
      <w:bookmarkStart w:id="7" w:name="_Toc165959219"/>
      <w:r w:rsidRPr="00CA11A0">
        <w:rPr>
          <w:i/>
          <w:iCs/>
          <w:sz w:val="18"/>
          <w:szCs w:val="18"/>
        </w:rPr>
        <w:t>.</w:t>
      </w:r>
    </w:p>
    <w:p w:rsidR="00665BD9" w:rsidRPr="001C2137" w:rsidRDefault="00665BD9" w:rsidP="00F22764">
      <w:pPr>
        <w:ind w:left="360" w:firstLine="349"/>
        <w:jc w:val="both"/>
        <w:rPr>
          <w:sz w:val="10"/>
          <w:szCs w:val="10"/>
        </w:rPr>
      </w:pPr>
      <w:r w:rsidRPr="00CA11A0">
        <w:rPr>
          <w:noProof/>
          <w:sz w:val="20"/>
          <w:szCs w:val="20"/>
        </w:rPr>
        <mc:AlternateContent>
          <mc:Choice Requires="wps">
            <w:drawing>
              <wp:anchor distT="0" distB="0" distL="114300" distR="114300" simplePos="0" relativeHeight="251664384" behindDoc="0" locked="0" layoutInCell="1" allowOverlap="1" wp14:anchorId="0639248B" wp14:editId="57714933">
                <wp:simplePos x="0" y="0"/>
                <wp:positionH relativeFrom="column">
                  <wp:posOffset>261620</wp:posOffset>
                </wp:positionH>
                <wp:positionV relativeFrom="paragraph">
                  <wp:posOffset>80010</wp:posOffset>
                </wp:positionV>
                <wp:extent cx="4817745" cy="257810"/>
                <wp:effectExtent l="0" t="0" r="1905" b="8890"/>
                <wp:wrapTopAndBottom/>
                <wp:docPr id="1174757686" name="Kotak Teks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257810"/>
                        </a:xfrm>
                        <a:prstGeom prst="rect">
                          <a:avLst/>
                        </a:prstGeom>
                        <a:solidFill>
                          <a:srgbClr val="FFFFFF"/>
                        </a:solidFill>
                        <a:ln>
                          <a:noFill/>
                        </a:ln>
                      </wps:spPr>
                      <wps:txbx>
                        <w:txbxContent>
                          <w:p w:rsidR="00665BD9" w:rsidRPr="00244CC5" w:rsidRDefault="00665BD9" w:rsidP="008D3E85">
                            <w:pPr>
                              <w:pStyle w:val="Keterangan"/>
                              <w:rPr>
                                <w:rFonts w:eastAsiaTheme="minorHAnsi" w:cs="Tahoma"/>
                                <w:noProof/>
                                <w:szCs w:val="22"/>
                              </w:rPr>
                            </w:pPr>
                            <w:bookmarkStart w:id="8" w:name="_Toc173247005"/>
                            <w:r w:rsidRPr="005A4F58">
                              <w:rPr>
                                <w:b/>
                                <w:bCs w:val="0"/>
                              </w:rPr>
                              <w:t>Gambar II.</w:t>
                            </w:r>
                            <w:r w:rsidRPr="005A4F58">
                              <w:rPr>
                                <w:b/>
                                <w:bCs w:val="0"/>
                              </w:rPr>
                              <w:fldChar w:fldCharType="begin"/>
                            </w:r>
                            <w:r w:rsidRPr="005A4F58">
                              <w:rPr>
                                <w:b/>
                                <w:bCs w:val="0"/>
                              </w:rPr>
                              <w:instrText xml:space="preserve"> SEQ Gambar_II. \* ARABIC </w:instrText>
                            </w:r>
                            <w:r w:rsidRPr="005A4F58">
                              <w:rPr>
                                <w:b/>
                                <w:bCs w:val="0"/>
                              </w:rPr>
                              <w:fldChar w:fldCharType="separate"/>
                            </w:r>
                            <w:r>
                              <w:rPr>
                                <w:b/>
                                <w:bCs w:val="0"/>
                                <w:noProof/>
                              </w:rPr>
                              <w:t>1</w:t>
                            </w:r>
                            <w:r w:rsidRPr="005A4F58">
                              <w:rPr>
                                <w:b/>
                                <w:bCs w:val="0"/>
                              </w:rPr>
                              <w:fldChar w:fldCharType="end"/>
                            </w:r>
                            <w:r>
                              <w:t xml:space="preserve"> </w:t>
                            </w:r>
                            <w:r w:rsidRPr="00746BF5">
                              <w:rPr>
                                <w:rFonts w:cs="Tahoma"/>
                                <w:bCs w:val="0"/>
                                <w:szCs w:val="22"/>
                                <w:lang w:val="sv-SE"/>
                              </w:rPr>
                              <w:t>Peta Jaringan Jalan Kabupaten Karawang</w:t>
                            </w:r>
                            <w:bookmarkEnd w:id="8"/>
                          </w:p>
                          <w:p w:rsidR="00665BD9" w:rsidRDefault="00665B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9248B" id="_x0000_t202" coordsize="21600,21600" o:spt="202" path="m,l,21600r21600,l21600,xe">
                <v:stroke joinstyle="miter"/>
                <v:path gradientshapeok="t" o:connecttype="rect"/>
              </v:shapetype>
              <v:shape id="Kotak Teks 101" o:spid="_x0000_s1026" type="#_x0000_t202" style="position:absolute;left:0;text-align:left;margin-left:20.6pt;margin-top:6.3pt;width:379.35pt;height:2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" stroked="f">
                <v:textbox inset="0,0,0,0">
                  <w:txbxContent>
                    <w:p w:rsidR="00665BD9" w:rsidRPr="00244CC5" w:rsidRDefault="00665BD9" w:rsidP="008D3E85">
                      <w:pPr>
                        <w:pStyle w:val="Keterangan"/>
                        <w:rPr>
                          <w:rFonts w:eastAsiaTheme="minorHAnsi" w:cs="Tahoma"/>
                          <w:noProof/>
                          <w:szCs w:val="22"/>
                        </w:rPr>
                      </w:pPr>
                      <w:bookmarkStart w:id="9" w:name="_Toc173247005"/>
                      <w:r w:rsidRPr="005A4F58">
                        <w:rPr>
                          <w:b/>
                          <w:bCs w:val="0"/>
                        </w:rPr>
                        <w:t>Gambar II.</w:t>
                      </w:r>
                      <w:r w:rsidRPr="005A4F58">
                        <w:rPr>
                          <w:b/>
                          <w:bCs w:val="0"/>
                        </w:rPr>
                        <w:fldChar w:fldCharType="begin"/>
                      </w:r>
                      <w:r w:rsidRPr="005A4F58">
                        <w:rPr>
                          <w:b/>
                          <w:bCs w:val="0"/>
                        </w:rPr>
                        <w:instrText xml:space="preserve"> SEQ Gambar_II. \* ARABIC </w:instrText>
                      </w:r>
                      <w:r w:rsidRPr="005A4F58">
                        <w:rPr>
                          <w:b/>
                          <w:bCs w:val="0"/>
                        </w:rPr>
                        <w:fldChar w:fldCharType="separate"/>
                      </w:r>
                      <w:r>
                        <w:rPr>
                          <w:b/>
                          <w:bCs w:val="0"/>
                          <w:noProof/>
                        </w:rPr>
                        <w:t>1</w:t>
                      </w:r>
                      <w:r w:rsidRPr="005A4F58">
                        <w:rPr>
                          <w:b/>
                          <w:bCs w:val="0"/>
                        </w:rPr>
                        <w:fldChar w:fldCharType="end"/>
                      </w:r>
                      <w:r>
                        <w:t xml:space="preserve"> </w:t>
                      </w:r>
                      <w:r w:rsidRPr="00746BF5">
                        <w:rPr>
                          <w:rFonts w:cs="Tahoma"/>
                          <w:bCs w:val="0"/>
                          <w:szCs w:val="22"/>
                          <w:lang w:val="sv-SE"/>
                        </w:rPr>
                        <w:t>Peta Jaringan Jalan Kabupaten Karawang</w:t>
                      </w:r>
                      <w:bookmarkEnd w:id="9"/>
                    </w:p>
                    <w:p w:rsidR="00665BD9" w:rsidRDefault="00665BD9"/>
                  </w:txbxContent>
                </v:textbox>
                <w10:wrap type="topAndBottom"/>
              </v:shape>
            </w:pict>
          </mc:Fallback>
        </mc:AlternateContent>
      </w:r>
    </w:p>
    <w:p w:rsidR="00665BD9" w:rsidRPr="001C2137" w:rsidRDefault="00665BD9" w:rsidP="00CA11A0">
      <w:pPr>
        <w:spacing w:after="240"/>
        <w:ind w:left="426" w:firstLine="294"/>
        <w:jc w:val="both"/>
      </w:pPr>
      <w:r w:rsidRPr="001C2137">
        <w:t>Terdiri dari tiga jenis jalan utama yaitu jalan nasional, jalan provinsi, dan jalan kabupaten. Jalan nasional ditandai dengan garis merah, jalan provinsi dengan garis biru, dan jalan kabupaten dengan garis hitam.</w:t>
      </w:r>
    </w:p>
    <w:p w:rsidR="00665BD9" w:rsidRPr="001C2137" w:rsidRDefault="00665BD9" w:rsidP="00277634">
      <w:pPr>
        <w:keepNext/>
        <w:suppressAutoHyphens/>
        <w:autoSpaceDN w:val="0"/>
        <w:ind w:left="540"/>
        <w:jc w:val="center"/>
        <w:textAlignment w:val="baseline"/>
        <w:rPr>
          <w:rFonts w:eastAsia="Calibri"/>
          <w:b/>
          <w:bCs/>
        </w:rPr>
      </w:pPr>
      <w:bookmarkStart w:id="10" w:name="_Toc166583732"/>
      <w:bookmarkStart w:id="11" w:name="_Toc167614020"/>
      <w:bookmarkStart w:id="12" w:name="_Toc167669669"/>
      <w:bookmarkStart w:id="13" w:name="_Toc168476988"/>
      <w:bookmarkStart w:id="14" w:name="_Toc168481067"/>
      <w:bookmarkStart w:id="15" w:name="_Toc168481145"/>
      <w:bookmarkStart w:id="16" w:name="_Toc168876725"/>
      <w:bookmarkStart w:id="17" w:name="_Toc173241530"/>
      <w:r w:rsidRPr="001C2137">
        <w:rPr>
          <w:rFonts w:eastAsia="Calibri"/>
          <w:b/>
          <w:bCs/>
        </w:rPr>
        <w:t xml:space="preserve">Tabel II. </w:t>
      </w:r>
      <w:r>
        <w:rPr>
          <w:rFonts w:eastAsia="Calibri"/>
          <w:b/>
          <w:bCs/>
        </w:rPr>
        <w:fldChar w:fldCharType="begin"/>
      </w:r>
      <w:r>
        <w:rPr>
          <w:rFonts w:eastAsia="Calibri"/>
          <w:b/>
          <w:bCs/>
        </w:rPr>
        <w:instrText xml:space="preserve"> SEQ Tabel_II. \* ARABIC </w:instrText>
      </w:r>
      <w:r>
        <w:rPr>
          <w:rFonts w:eastAsia="Calibri"/>
          <w:b/>
          <w:bCs/>
        </w:rPr>
        <w:fldChar w:fldCharType="separate"/>
      </w:r>
      <w:r>
        <w:rPr>
          <w:rFonts w:eastAsia="Calibri"/>
          <w:b/>
          <w:bCs/>
          <w:noProof/>
        </w:rPr>
        <w:t>1</w:t>
      </w:r>
      <w:r>
        <w:rPr>
          <w:rFonts w:eastAsia="Calibri"/>
          <w:b/>
          <w:bCs/>
        </w:rPr>
        <w:fldChar w:fldCharType="end"/>
      </w:r>
      <w:r w:rsidRPr="001C2137">
        <w:rPr>
          <w:rFonts w:eastAsia="Calibri"/>
          <w:b/>
          <w:bCs/>
        </w:rPr>
        <w:t xml:space="preserve"> </w:t>
      </w:r>
      <w:r w:rsidRPr="001C2137">
        <w:rPr>
          <w:rFonts w:eastAsia="Calibri"/>
        </w:rPr>
        <w:t>Panjang Jalan Menurut Tingkat Kewenangan Pemerintah di Kabupaten Karawang (km) Tahun 2020-2022</w:t>
      </w:r>
      <w:bookmarkEnd w:id="7"/>
      <w:bookmarkEnd w:id="10"/>
      <w:bookmarkEnd w:id="11"/>
      <w:bookmarkEnd w:id="12"/>
      <w:bookmarkEnd w:id="13"/>
      <w:bookmarkEnd w:id="14"/>
      <w:bookmarkEnd w:id="15"/>
      <w:bookmarkEnd w:id="16"/>
      <w:bookmarkEnd w:id="17"/>
    </w:p>
    <w:tbl>
      <w:tblPr>
        <w:tblW w:w="752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4"/>
        <w:gridCol w:w="1613"/>
        <w:gridCol w:w="1461"/>
        <w:gridCol w:w="1624"/>
      </w:tblGrid>
      <w:tr w:rsidR="00665BD9" w:rsidRPr="001C2137" w:rsidTr="00CA11A0">
        <w:trPr>
          <w:trHeight w:val="214"/>
        </w:trPr>
        <w:tc>
          <w:tcPr>
            <w:tcW w:w="2824" w:type="dxa"/>
            <w:vMerge w:val="restart"/>
            <w:shd w:val="clear" w:color="auto" w:fill="auto"/>
            <w:vAlign w:val="center"/>
          </w:tcPr>
          <w:p w:rsidR="00665BD9" w:rsidRPr="001C2137" w:rsidRDefault="00665BD9" w:rsidP="00C85912">
            <w:pPr>
              <w:pStyle w:val="Keterangan"/>
              <w:rPr>
                <w:rFonts w:cs="Tahoma"/>
              </w:rPr>
            </w:pPr>
            <w:r w:rsidRPr="001C2137">
              <w:rPr>
                <w:rFonts w:cs="Tahoma"/>
              </w:rPr>
              <w:t>Tingkat Kewenangan</w:t>
            </w:r>
          </w:p>
        </w:tc>
        <w:tc>
          <w:tcPr>
            <w:tcW w:w="4698" w:type="dxa"/>
            <w:gridSpan w:val="3"/>
            <w:shd w:val="clear" w:color="auto" w:fill="auto"/>
            <w:vAlign w:val="center"/>
          </w:tcPr>
          <w:p w:rsidR="00665BD9" w:rsidRPr="001C2137" w:rsidRDefault="00665BD9" w:rsidP="00C85912">
            <w:pPr>
              <w:pStyle w:val="Keterangan"/>
              <w:rPr>
                <w:rFonts w:cs="Tahoma"/>
              </w:rPr>
            </w:pPr>
            <w:r w:rsidRPr="001C2137">
              <w:rPr>
                <w:rFonts w:cs="Tahoma"/>
              </w:rPr>
              <w:t>Tahun</w:t>
            </w:r>
          </w:p>
        </w:tc>
      </w:tr>
      <w:tr w:rsidR="00665BD9" w:rsidRPr="001C2137" w:rsidTr="00CA11A0">
        <w:trPr>
          <w:trHeight w:val="217"/>
        </w:trPr>
        <w:tc>
          <w:tcPr>
            <w:tcW w:w="2824" w:type="dxa"/>
            <w:vMerge/>
            <w:tcBorders>
              <w:top w:val="nil"/>
            </w:tcBorders>
            <w:shd w:val="clear" w:color="auto" w:fill="auto"/>
            <w:vAlign w:val="center"/>
          </w:tcPr>
          <w:p w:rsidR="00665BD9" w:rsidRPr="001C2137" w:rsidRDefault="00665BD9" w:rsidP="00C85912">
            <w:pPr>
              <w:pStyle w:val="Keterangan"/>
              <w:rPr>
                <w:rFonts w:cs="Tahoma"/>
              </w:rPr>
            </w:pPr>
          </w:p>
        </w:tc>
        <w:tc>
          <w:tcPr>
            <w:tcW w:w="1613" w:type="dxa"/>
            <w:shd w:val="clear" w:color="auto" w:fill="auto"/>
            <w:vAlign w:val="center"/>
          </w:tcPr>
          <w:p w:rsidR="00665BD9" w:rsidRPr="001C2137" w:rsidRDefault="00665BD9" w:rsidP="00C85912">
            <w:pPr>
              <w:pStyle w:val="Keterangan"/>
              <w:rPr>
                <w:rFonts w:cs="Tahoma"/>
              </w:rPr>
            </w:pPr>
            <w:r w:rsidRPr="001C2137">
              <w:rPr>
                <w:rFonts w:cs="Tahoma"/>
              </w:rPr>
              <w:t>2020</w:t>
            </w:r>
          </w:p>
        </w:tc>
        <w:tc>
          <w:tcPr>
            <w:tcW w:w="1461" w:type="dxa"/>
            <w:shd w:val="clear" w:color="auto" w:fill="auto"/>
            <w:vAlign w:val="center"/>
          </w:tcPr>
          <w:p w:rsidR="00665BD9" w:rsidRPr="001C2137" w:rsidRDefault="00665BD9" w:rsidP="00C85912">
            <w:pPr>
              <w:pStyle w:val="Keterangan"/>
              <w:rPr>
                <w:rFonts w:cs="Tahoma"/>
              </w:rPr>
            </w:pPr>
            <w:r w:rsidRPr="001C2137">
              <w:rPr>
                <w:rFonts w:cs="Tahoma"/>
              </w:rPr>
              <w:t>2024</w:t>
            </w:r>
          </w:p>
        </w:tc>
        <w:tc>
          <w:tcPr>
            <w:tcW w:w="1624" w:type="dxa"/>
            <w:shd w:val="clear" w:color="auto" w:fill="auto"/>
            <w:vAlign w:val="center"/>
          </w:tcPr>
          <w:p w:rsidR="00665BD9" w:rsidRPr="001C2137" w:rsidRDefault="00665BD9" w:rsidP="00C85912">
            <w:pPr>
              <w:pStyle w:val="Keterangan"/>
              <w:rPr>
                <w:rFonts w:cs="Tahoma"/>
              </w:rPr>
            </w:pPr>
            <w:r w:rsidRPr="001C2137">
              <w:rPr>
                <w:rFonts w:cs="Tahoma"/>
              </w:rPr>
              <w:t>2022</w:t>
            </w:r>
          </w:p>
        </w:tc>
      </w:tr>
      <w:tr w:rsidR="00665BD9" w:rsidRPr="001C2137" w:rsidTr="00CA11A0">
        <w:trPr>
          <w:trHeight w:val="437"/>
        </w:trPr>
        <w:tc>
          <w:tcPr>
            <w:tcW w:w="2824" w:type="dxa"/>
            <w:shd w:val="clear" w:color="auto" w:fill="auto"/>
            <w:vAlign w:val="center"/>
          </w:tcPr>
          <w:p w:rsidR="00665BD9" w:rsidRPr="001C2137" w:rsidRDefault="00665BD9" w:rsidP="00C85912">
            <w:pPr>
              <w:pStyle w:val="Keterangan"/>
              <w:rPr>
                <w:rFonts w:cs="Tahoma"/>
              </w:rPr>
            </w:pPr>
            <w:r w:rsidRPr="001C2137">
              <w:rPr>
                <w:rFonts w:cs="Tahoma"/>
              </w:rPr>
              <w:t>Negara</w:t>
            </w:r>
          </w:p>
        </w:tc>
        <w:tc>
          <w:tcPr>
            <w:tcW w:w="1613" w:type="dxa"/>
            <w:shd w:val="clear" w:color="auto" w:fill="auto"/>
            <w:vAlign w:val="center"/>
          </w:tcPr>
          <w:p w:rsidR="00665BD9" w:rsidRPr="001C2137" w:rsidRDefault="00665BD9" w:rsidP="00C85912">
            <w:pPr>
              <w:pStyle w:val="Keterangan"/>
              <w:rPr>
                <w:rFonts w:cs="Tahoma"/>
              </w:rPr>
            </w:pPr>
            <w:r w:rsidRPr="001C2137">
              <w:rPr>
                <w:rFonts w:cs="Tahoma"/>
              </w:rPr>
              <w:t>73,14</w:t>
            </w:r>
          </w:p>
        </w:tc>
        <w:tc>
          <w:tcPr>
            <w:tcW w:w="1461" w:type="dxa"/>
            <w:shd w:val="clear" w:color="auto" w:fill="auto"/>
            <w:vAlign w:val="center"/>
          </w:tcPr>
          <w:p w:rsidR="00665BD9" w:rsidRPr="001C2137" w:rsidRDefault="00665BD9" w:rsidP="00C85912">
            <w:pPr>
              <w:pStyle w:val="Keterangan"/>
              <w:rPr>
                <w:rFonts w:cs="Tahoma"/>
              </w:rPr>
            </w:pPr>
            <w:r w:rsidRPr="001C2137">
              <w:rPr>
                <w:rFonts w:cs="Tahoma"/>
              </w:rPr>
              <w:t>51,79</w:t>
            </w:r>
          </w:p>
        </w:tc>
        <w:tc>
          <w:tcPr>
            <w:tcW w:w="1624" w:type="dxa"/>
            <w:shd w:val="clear" w:color="auto" w:fill="auto"/>
            <w:vAlign w:val="center"/>
          </w:tcPr>
          <w:p w:rsidR="00665BD9" w:rsidRPr="001C2137" w:rsidRDefault="00665BD9" w:rsidP="00C85912">
            <w:pPr>
              <w:pStyle w:val="Keterangan"/>
              <w:rPr>
                <w:rFonts w:cs="Tahoma"/>
              </w:rPr>
            </w:pPr>
            <w:r w:rsidRPr="001C2137">
              <w:rPr>
                <w:rFonts w:cs="Tahoma"/>
              </w:rPr>
              <w:t>42,47</w:t>
            </w:r>
          </w:p>
        </w:tc>
      </w:tr>
      <w:tr w:rsidR="00665BD9" w:rsidRPr="001C2137" w:rsidTr="00CA11A0">
        <w:trPr>
          <w:trHeight w:val="273"/>
        </w:trPr>
        <w:tc>
          <w:tcPr>
            <w:tcW w:w="2824" w:type="dxa"/>
            <w:shd w:val="clear" w:color="auto" w:fill="auto"/>
            <w:vAlign w:val="center"/>
          </w:tcPr>
          <w:p w:rsidR="00665BD9" w:rsidRPr="001C2137" w:rsidRDefault="00665BD9" w:rsidP="00C85912">
            <w:pPr>
              <w:pStyle w:val="Keterangan"/>
              <w:rPr>
                <w:rFonts w:cs="Tahoma"/>
              </w:rPr>
            </w:pPr>
            <w:r w:rsidRPr="001C2137">
              <w:rPr>
                <w:rFonts w:cs="Tahoma"/>
              </w:rPr>
              <w:t>Provinsi</w:t>
            </w:r>
          </w:p>
        </w:tc>
        <w:tc>
          <w:tcPr>
            <w:tcW w:w="1613" w:type="dxa"/>
            <w:shd w:val="clear" w:color="auto" w:fill="auto"/>
            <w:vAlign w:val="center"/>
          </w:tcPr>
          <w:p w:rsidR="00665BD9" w:rsidRPr="001C2137" w:rsidRDefault="00665BD9" w:rsidP="00C85912">
            <w:pPr>
              <w:pStyle w:val="Keterangan"/>
              <w:rPr>
                <w:rFonts w:cs="Tahoma"/>
              </w:rPr>
            </w:pPr>
            <w:r w:rsidRPr="001C2137">
              <w:rPr>
                <w:rFonts w:cs="Tahoma"/>
              </w:rPr>
              <w:t>91,53</w:t>
            </w:r>
          </w:p>
        </w:tc>
        <w:tc>
          <w:tcPr>
            <w:tcW w:w="1461" w:type="dxa"/>
            <w:shd w:val="clear" w:color="auto" w:fill="auto"/>
            <w:vAlign w:val="center"/>
          </w:tcPr>
          <w:p w:rsidR="00665BD9" w:rsidRPr="001C2137" w:rsidRDefault="00665BD9" w:rsidP="00C85912">
            <w:pPr>
              <w:pStyle w:val="Keterangan"/>
              <w:rPr>
                <w:rFonts w:cs="Tahoma"/>
              </w:rPr>
            </w:pPr>
            <w:r w:rsidRPr="001C2137">
              <w:rPr>
                <w:rFonts w:cs="Tahoma"/>
              </w:rPr>
              <w:t>91,53</w:t>
            </w:r>
          </w:p>
        </w:tc>
        <w:tc>
          <w:tcPr>
            <w:tcW w:w="1624" w:type="dxa"/>
            <w:shd w:val="clear" w:color="auto" w:fill="auto"/>
            <w:vAlign w:val="center"/>
          </w:tcPr>
          <w:p w:rsidR="00665BD9" w:rsidRPr="001C2137" w:rsidRDefault="00665BD9" w:rsidP="00C85912">
            <w:pPr>
              <w:pStyle w:val="Keterangan"/>
              <w:rPr>
                <w:rFonts w:cs="Tahoma"/>
              </w:rPr>
            </w:pPr>
            <w:r w:rsidRPr="001C2137">
              <w:rPr>
                <w:rFonts w:cs="Tahoma"/>
              </w:rPr>
              <w:t>91,53</w:t>
            </w:r>
          </w:p>
        </w:tc>
      </w:tr>
      <w:tr w:rsidR="00665BD9" w:rsidRPr="001C2137" w:rsidTr="00CA11A0">
        <w:trPr>
          <w:trHeight w:val="392"/>
        </w:trPr>
        <w:tc>
          <w:tcPr>
            <w:tcW w:w="2824" w:type="dxa"/>
            <w:tcBorders>
              <w:bottom w:val="single" w:sz="6" w:space="0" w:color="000000"/>
            </w:tcBorders>
            <w:shd w:val="clear" w:color="auto" w:fill="auto"/>
            <w:vAlign w:val="center"/>
          </w:tcPr>
          <w:p w:rsidR="00665BD9" w:rsidRPr="001C2137" w:rsidRDefault="00665BD9" w:rsidP="00C85912">
            <w:pPr>
              <w:pStyle w:val="Keterangan"/>
              <w:rPr>
                <w:rFonts w:cs="Tahoma"/>
              </w:rPr>
            </w:pPr>
            <w:r w:rsidRPr="001C2137">
              <w:rPr>
                <w:rFonts w:cs="Tahoma"/>
              </w:rPr>
              <w:t>Kabupaten/Kabupaten</w:t>
            </w:r>
          </w:p>
        </w:tc>
        <w:tc>
          <w:tcPr>
            <w:tcW w:w="1613" w:type="dxa"/>
            <w:tcBorders>
              <w:bottom w:val="single" w:sz="6" w:space="0" w:color="000000"/>
            </w:tcBorders>
            <w:shd w:val="clear" w:color="auto" w:fill="auto"/>
            <w:vAlign w:val="center"/>
          </w:tcPr>
          <w:p w:rsidR="00665BD9" w:rsidRPr="001C2137" w:rsidRDefault="00665BD9" w:rsidP="00C85912">
            <w:pPr>
              <w:pStyle w:val="Keterangan"/>
              <w:rPr>
                <w:rFonts w:cs="Tahoma"/>
              </w:rPr>
            </w:pPr>
            <w:r w:rsidRPr="001C2137">
              <w:rPr>
                <w:rFonts w:cs="Tahoma"/>
              </w:rPr>
              <w:t>1.937,53</w:t>
            </w:r>
          </w:p>
        </w:tc>
        <w:tc>
          <w:tcPr>
            <w:tcW w:w="1461" w:type="dxa"/>
            <w:tcBorders>
              <w:bottom w:val="single" w:sz="6" w:space="0" w:color="000000"/>
            </w:tcBorders>
            <w:shd w:val="clear" w:color="auto" w:fill="auto"/>
            <w:vAlign w:val="center"/>
          </w:tcPr>
          <w:p w:rsidR="00665BD9" w:rsidRPr="001C2137" w:rsidRDefault="00665BD9" w:rsidP="00C85912">
            <w:pPr>
              <w:pStyle w:val="Keterangan"/>
              <w:rPr>
                <w:rFonts w:cs="Tahoma"/>
              </w:rPr>
            </w:pPr>
            <w:r w:rsidRPr="001C2137">
              <w:rPr>
                <w:rFonts w:cs="Tahoma"/>
              </w:rPr>
              <w:t>1.937,53</w:t>
            </w:r>
          </w:p>
        </w:tc>
        <w:tc>
          <w:tcPr>
            <w:tcW w:w="1624" w:type="dxa"/>
            <w:tcBorders>
              <w:bottom w:val="single" w:sz="6" w:space="0" w:color="000000"/>
            </w:tcBorders>
            <w:shd w:val="clear" w:color="auto" w:fill="auto"/>
            <w:vAlign w:val="center"/>
          </w:tcPr>
          <w:p w:rsidR="00665BD9" w:rsidRPr="001C2137" w:rsidRDefault="00665BD9" w:rsidP="00C85912">
            <w:pPr>
              <w:pStyle w:val="Keterangan"/>
              <w:rPr>
                <w:rFonts w:cs="Tahoma"/>
              </w:rPr>
            </w:pPr>
            <w:r w:rsidRPr="001C2137">
              <w:rPr>
                <w:rFonts w:cs="Tahoma"/>
              </w:rPr>
              <w:t>1.937,53</w:t>
            </w:r>
          </w:p>
        </w:tc>
      </w:tr>
      <w:tr w:rsidR="00665BD9" w:rsidRPr="001C2137" w:rsidTr="00CA11A0">
        <w:trPr>
          <w:trHeight w:val="278"/>
        </w:trPr>
        <w:tc>
          <w:tcPr>
            <w:tcW w:w="2824" w:type="dxa"/>
            <w:tcBorders>
              <w:top w:val="single" w:sz="6" w:space="0" w:color="000000"/>
            </w:tcBorders>
            <w:shd w:val="clear" w:color="auto" w:fill="auto"/>
            <w:vAlign w:val="center"/>
          </w:tcPr>
          <w:p w:rsidR="00665BD9" w:rsidRPr="001C2137" w:rsidRDefault="00665BD9" w:rsidP="00C85912">
            <w:pPr>
              <w:pStyle w:val="Keterangan"/>
              <w:rPr>
                <w:rFonts w:cs="Tahoma"/>
              </w:rPr>
            </w:pPr>
            <w:r w:rsidRPr="001C2137">
              <w:rPr>
                <w:rFonts w:cs="Tahoma"/>
              </w:rPr>
              <w:t>Jumlah/Total</w:t>
            </w:r>
          </w:p>
        </w:tc>
        <w:tc>
          <w:tcPr>
            <w:tcW w:w="1613" w:type="dxa"/>
            <w:tcBorders>
              <w:top w:val="single" w:sz="6" w:space="0" w:color="000000"/>
            </w:tcBorders>
            <w:shd w:val="clear" w:color="auto" w:fill="auto"/>
            <w:vAlign w:val="center"/>
          </w:tcPr>
          <w:p w:rsidR="00665BD9" w:rsidRPr="001C2137" w:rsidRDefault="00665BD9" w:rsidP="00C85912">
            <w:pPr>
              <w:pStyle w:val="Keterangan"/>
              <w:rPr>
                <w:rFonts w:cs="Tahoma"/>
              </w:rPr>
            </w:pPr>
            <w:r w:rsidRPr="001C2137">
              <w:rPr>
                <w:rFonts w:cs="Tahoma"/>
              </w:rPr>
              <w:t>2.102,2</w:t>
            </w:r>
          </w:p>
        </w:tc>
        <w:tc>
          <w:tcPr>
            <w:tcW w:w="1461" w:type="dxa"/>
            <w:tcBorders>
              <w:top w:val="single" w:sz="6" w:space="0" w:color="000000"/>
            </w:tcBorders>
            <w:shd w:val="clear" w:color="auto" w:fill="auto"/>
            <w:vAlign w:val="center"/>
          </w:tcPr>
          <w:p w:rsidR="00665BD9" w:rsidRPr="001C2137" w:rsidRDefault="00665BD9" w:rsidP="00C85912">
            <w:pPr>
              <w:pStyle w:val="Keterangan"/>
              <w:rPr>
                <w:rFonts w:cs="Tahoma"/>
              </w:rPr>
            </w:pPr>
            <w:r w:rsidRPr="001C2137">
              <w:rPr>
                <w:rFonts w:cs="Tahoma"/>
              </w:rPr>
              <w:t>2.080,85</w:t>
            </w:r>
          </w:p>
        </w:tc>
        <w:tc>
          <w:tcPr>
            <w:tcW w:w="1624" w:type="dxa"/>
            <w:tcBorders>
              <w:top w:val="single" w:sz="6" w:space="0" w:color="000000"/>
            </w:tcBorders>
            <w:shd w:val="clear" w:color="auto" w:fill="auto"/>
            <w:vAlign w:val="center"/>
          </w:tcPr>
          <w:p w:rsidR="00665BD9" w:rsidRPr="001C2137" w:rsidRDefault="00665BD9" w:rsidP="00C85912">
            <w:pPr>
              <w:pStyle w:val="Keterangan"/>
              <w:rPr>
                <w:rFonts w:cs="Tahoma"/>
              </w:rPr>
            </w:pPr>
            <w:r w:rsidRPr="001C2137">
              <w:rPr>
                <w:rFonts w:cs="Tahoma"/>
              </w:rPr>
              <w:t>2.071,53</w:t>
            </w:r>
          </w:p>
        </w:tc>
      </w:tr>
    </w:tbl>
    <w:p w:rsidR="00665BD9" w:rsidRPr="001C2137" w:rsidRDefault="00665BD9" w:rsidP="00CA11A0">
      <w:pPr>
        <w:spacing w:after="240"/>
        <w:ind w:left="540" w:hanging="114"/>
        <w:jc w:val="both"/>
        <w:rPr>
          <w:i/>
          <w:iCs/>
          <w:spacing w:val="-2"/>
          <w:sz w:val="20"/>
          <w:szCs w:val="20"/>
        </w:rPr>
      </w:pPr>
      <w:r w:rsidRPr="00CA11A0">
        <w:rPr>
          <w:i/>
          <w:iCs/>
          <w:sz w:val="18"/>
          <w:szCs w:val="18"/>
        </w:rPr>
        <w:t>Sumber: Kabupaten Karawang</w:t>
      </w:r>
      <w:r w:rsidRPr="00CA11A0">
        <w:rPr>
          <w:i/>
          <w:iCs/>
          <w:spacing w:val="-3"/>
          <w:sz w:val="18"/>
          <w:szCs w:val="18"/>
        </w:rPr>
        <w:t xml:space="preserve"> </w:t>
      </w:r>
      <w:r w:rsidRPr="00CA11A0">
        <w:rPr>
          <w:i/>
          <w:iCs/>
          <w:sz w:val="18"/>
          <w:szCs w:val="18"/>
        </w:rPr>
        <w:t>Dalam Angka</w:t>
      </w:r>
      <w:r w:rsidRPr="00CA11A0">
        <w:rPr>
          <w:i/>
          <w:iCs/>
          <w:spacing w:val="2"/>
          <w:sz w:val="18"/>
          <w:szCs w:val="18"/>
        </w:rPr>
        <w:t xml:space="preserve">, </w:t>
      </w:r>
      <w:r w:rsidRPr="00CA11A0">
        <w:rPr>
          <w:i/>
          <w:iCs/>
          <w:spacing w:val="-2"/>
          <w:sz w:val="18"/>
          <w:szCs w:val="18"/>
        </w:rPr>
        <w:t>2023.</w:t>
      </w:r>
    </w:p>
    <w:p w:rsidR="00665BD9" w:rsidRPr="001C2137" w:rsidRDefault="00665BD9" w:rsidP="000B22E4">
      <w:pPr>
        <w:ind w:left="426" w:firstLine="294"/>
        <w:jc w:val="both"/>
        <w:rPr>
          <w:spacing w:val="-2"/>
        </w:rPr>
      </w:pPr>
      <w:r w:rsidRPr="001C2137">
        <w:rPr>
          <w:spacing w:val="-2"/>
        </w:rPr>
        <w:t>Dapat dilihat bahwa panjang jalan yang berada di bawah kewenangan negara mengalami penurunan dari tahun 2020 ke 2022, kemudian sedikit meningkat pada tahun 2024. Sementara itu, panjang jalan di bawah kewenangan provinsi dan kabupaten/kota tetap konstan selama periode ini. Jumlah total panjang jalan juga menunjukkan sedikit fluktuasi, dengan penurunan pada tahun 2022 dan kenaikan kembali pada tahun 2024.</w:t>
      </w:r>
    </w:p>
    <w:p w:rsidR="00665BD9" w:rsidRPr="001C2137" w:rsidRDefault="00665BD9" w:rsidP="00743800">
      <w:pPr>
        <w:keepNext/>
        <w:suppressAutoHyphens/>
        <w:autoSpaceDN w:val="0"/>
        <w:spacing w:after="240"/>
        <w:jc w:val="center"/>
        <w:textAlignment w:val="baseline"/>
        <w:rPr>
          <w:rFonts w:eastAsia="Calibri"/>
          <w:lang w:val="sv-SE"/>
        </w:rPr>
      </w:pPr>
      <w:bookmarkStart w:id="18" w:name="_Toc165959220"/>
      <w:bookmarkStart w:id="19" w:name="_Toc166583733"/>
      <w:bookmarkStart w:id="20" w:name="_Toc167614021"/>
      <w:bookmarkStart w:id="21" w:name="_Toc167669670"/>
      <w:bookmarkStart w:id="22" w:name="_Toc168476989"/>
      <w:bookmarkStart w:id="23" w:name="_Toc168481068"/>
      <w:bookmarkStart w:id="24" w:name="_Toc168481146"/>
      <w:bookmarkStart w:id="25" w:name="_Toc168876726"/>
      <w:bookmarkStart w:id="26" w:name="_Toc173241531"/>
      <w:r w:rsidRPr="001C2137">
        <w:rPr>
          <w:rFonts w:eastAsia="Calibri"/>
          <w:b/>
          <w:bCs/>
        </w:rPr>
        <w:t xml:space="preserve">Tabel II. </w:t>
      </w:r>
      <w:r>
        <w:rPr>
          <w:rFonts w:eastAsia="Calibri"/>
          <w:b/>
          <w:bCs/>
        </w:rPr>
        <w:fldChar w:fldCharType="begin"/>
      </w:r>
      <w:r>
        <w:rPr>
          <w:rFonts w:eastAsia="Calibri"/>
          <w:b/>
          <w:bCs/>
        </w:rPr>
        <w:instrText xml:space="preserve"> SEQ Tabel_II. \* ARABIC </w:instrText>
      </w:r>
      <w:r>
        <w:rPr>
          <w:rFonts w:eastAsia="Calibri"/>
          <w:b/>
          <w:bCs/>
        </w:rPr>
        <w:fldChar w:fldCharType="separate"/>
      </w:r>
      <w:r>
        <w:rPr>
          <w:rFonts w:eastAsia="Calibri"/>
          <w:b/>
          <w:bCs/>
          <w:noProof/>
        </w:rPr>
        <w:t>2</w:t>
      </w:r>
      <w:r>
        <w:rPr>
          <w:rFonts w:eastAsia="Calibri"/>
          <w:b/>
          <w:bCs/>
        </w:rPr>
        <w:fldChar w:fldCharType="end"/>
      </w:r>
      <w:r w:rsidRPr="001C2137">
        <w:rPr>
          <w:rFonts w:eastAsia="Calibri"/>
          <w:lang w:val="sv-SE"/>
        </w:rPr>
        <w:t xml:space="preserve"> Panjang Jalan Menurut Jenis Permukaan Jalan di Kabupaten Karawang (km) Tahun 2020-2022</w:t>
      </w:r>
      <w:bookmarkEnd w:id="18"/>
      <w:bookmarkEnd w:id="19"/>
      <w:bookmarkEnd w:id="20"/>
      <w:bookmarkEnd w:id="21"/>
      <w:bookmarkEnd w:id="22"/>
      <w:bookmarkEnd w:id="23"/>
      <w:bookmarkEnd w:id="24"/>
      <w:bookmarkEnd w:id="25"/>
      <w:bookmarkEnd w:id="26"/>
    </w:p>
    <w:tbl>
      <w:tblPr>
        <w:tblW w:w="7578"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3"/>
        <w:gridCol w:w="1616"/>
        <w:gridCol w:w="1481"/>
        <w:gridCol w:w="1578"/>
      </w:tblGrid>
      <w:tr w:rsidR="00665BD9" w:rsidRPr="001C2137" w:rsidTr="005D0854">
        <w:trPr>
          <w:trHeight w:val="20"/>
          <w:tblHeader/>
        </w:trPr>
        <w:tc>
          <w:tcPr>
            <w:tcW w:w="2903" w:type="dxa"/>
            <w:vMerge w:val="restart"/>
            <w:shd w:val="clear" w:color="auto" w:fill="auto"/>
            <w:vAlign w:val="center"/>
          </w:tcPr>
          <w:p w:rsidR="00665BD9" w:rsidRPr="001C2137" w:rsidRDefault="00665BD9" w:rsidP="005D0854">
            <w:pPr>
              <w:pStyle w:val="Keterangan"/>
              <w:spacing w:line="240" w:lineRule="auto"/>
              <w:rPr>
                <w:rFonts w:cs="Tahoma"/>
                <w:lang w:val="en-US"/>
              </w:rPr>
            </w:pPr>
            <w:r w:rsidRPr="001C2137">
              <w:rPr>
                <w:rFonts w:cs="Tahoma"/>
                <w:lang w:val="en-US"/>
              </w:rPr>
              <w:t>Jenis Permukaan Jalan</w:t>
            </w:r>
          </w:p>
        </w:tc>
        <w:tc>
          <w:tcPr>
            <w:tcW w:w="4675" w:type="dxa"/>
            <w:gridSpan w:val="3"/>
            <w:shd w:val="clear" w:color="auto" w:fill="auto"/>
            <w:vAlign w:val="center"/>
          </w:tcPr>
          <w:p w:rsidR="00665BD9" w:rsidRPr="001C2137" w:rsidRDefault="00665BD9" w:rsidP="005D0854">
            <w:pPr>
              <w:pStyle w:val="Keterangan"/>
              <w:spacing w:line="240" w:lineRule="auto"/>
              <w:rPr>
                <w:rFonts w:cs="Tahoma"/>
              </w:rPr>
            </w:pPr>
            <w:r w:rsidRPr="001C2137">
              <w:rPr>
                <w:rFonts w:cs="Tahoma"/>
                <w:spacing w:val="-2"/>
              </w:rPr>
              <w:t>Tahun</w:t>
            </w:r>
          </w:p>
        </w:tc>
      </w:tr>
      <w:tr w:rsidR="00665BD9" w:rsidRPr="001C2137" w:rsidTr="005D0854">
        <w:trPr>
          <w:trHeight w:val="20"/>
        </w:trPr>
        <w:tc>
          <w:tcPr>
            <w:tcW w:w="2903" w:type="dxa"/>
            <w:vMerge/>
            <w:tcBorders>
              <w:top w:val="nil"/>
            </w:tcBorders>
            <w:shd w:val="clear" w:color="auto" w:fill="auto"/>
            <w:vAlign w:val="center"/>
          </w:tcPr>
          <w:p w:rsidR="00665BD9" w:rsidRPr="001C2137" w:rsidRDefault="00665BD9" w:rsidP="005D0854">
            <w:pPr>
              <w:pStyle w:val="Keterangan"/>
              <w:spacing w:line="240" w:lineRule="auto"/>
              <w:rPr>
                <w:rFonts w:cs="Tahoma"/>
              </w:rPr>
            </w:pPr>
          </w:p>
        </w:tc>
        <w:tc>
          <w:tcPr>
            <w:tcW w:w="1616" w:type="dxa"/>
            <w:shd w:val="clear" w:color="auto" w:fill="auto"/>
            <w:vAlign w:val="center"/>
          </w:tcPr>
          <w:p w:rsidR="00665BD9" w:rsidRPr="001C2137" w:rsidRDefault="00665BD9" w:rsidP="005D0854">
            <w:pPr>
              <w:pStyle w:val="Keterangan"/>
              <w:spacing w:line="240" w:lineRule="auto"/>
              <w:rPr>
                <w:rFonts w:cs="Tahoma"/>
              </w:rPr>
            </w:pPr>
            <w:r w:rsidRPr="001C2137">
              <w:rPr>
                <w:rFonts w:cs="Tahoma"/>
                <w:spacing w:val="-4"/>
              </w:rPr>
              <w:t>2020</w:t>
            </w:r>
          </w:p>
        </w:tc>
        <w:tc>
          <w:tcPr>
            <w:tcW w:w="1481" w:type="dxa"/>
            <w:shd w:val="clear" w:color="auto" w:fill="auto"/>
            <w:vAlign w:val="center"/>
          </w:tcPr>
          <w:p w:rsidR="00665BD9" w:rsidRPr="001C2137" w:rsidRDefault="00665BD9" w:rsidP="005D0854">
            <w:pPr>
              <w:pStyle w:val="Keterangan"/>
              <w:spacing w:line="240" w:lineRule="auto"/>
              <w:rPr>
                <w:rFonts w:cs="Tahoma"/>
              </w:rPr>
            </w:pPr>
            <w:r w:rsidRPr="001C2137">
              <w:rPr>
                <w:rFonts w:cs="Tahoma"/>
                <w:spacing w:val="-4"/>
              </w:rPr>
              <w:t>2024</w:t>
            </w:r>
          </w:p>
        </w:tc>
        <w:tc>
          <w:tcPr>
            <w:tcW w:w="1578" w:type="dxa"/>
            <w:shd w:val="clear" w:color="auto" w:fill="auto"/>
            <w:vAlign w:val="center"/>
          </w:tcPr>
          <w:p w:rsidR="00665BD9" w:rsidRPr="001C2137" w:rsidRDefault="00665BD9" w:rsidP="005D0854">
            <w:pPr>
              <w:pStyle w:val="Keterangan"/>
              <w:spacing w:line="240" w:lineRule="auto"/>
              <w:rPr>
                <w:rFonts w:cs="Tahoma"/>
              </w:rPr>
            </w:pPr>
            <w:r w:rsidRPr="001C2137">
              <w:rPr>
                <w:rFonts w:cs="Tahoma"/>
                <w:spacing w:val="-4"/>
              </w:rPr>
              <w:t>2022</w:t>
            </w:r>
          </w:p>
        </w:tc>
      </w:tr>
      <w:tr w:rsidR="00665BD9" w:rsidRPr="001C2137" w:rsidTr="005D0854">
        <w:trPr>
          <w:trHeight w:val="20"/>
        </w:trPr>
        <w:tc>
          <w:tcPr>
            <w:tcW w:w="2903" w:type="dxa"/>
            <w:shd w:val="clear" w:color="auto" w:fill="auto"/>
            <w:vAlign w:val="center"/>
          </w:tcPr>
          <w:p w:rsidR="00665BD9" w:rsidRPr="001C2137" w:rsidRDefault="00665BD9" w:rsidP="005D0854">
            <w:pPr>
              <w:pStyle w:val="Keterangan"/>
              <w:spacing w:line="240" w:lineRule="auto"/>
              <w:rPr>
                <w:rFonts w:cs="Tahoma"/>
                <w:lang w:val="en-US"/>
              </w:rPr>
            </w:pPr>
            <w:r w:rsidRPr="001C2137">
              <w:rPr>
                <w:rFonts w:cs="Tahoma"/>
                <w:spacing w:val="-4"/>
                <w:lang w:val="en-US"/>
              </w:rPr>
              <w:t>Aspal</w:t>
            </w:r>
          </w:p>
        </w:tc>
        <w:tc>
          <w:tcPr>
            <w:tcW w:w="1616" w:type="dxa"/>
            <w:shd w:val="clear" w:color="auto" w:fill="auto"/>
          </w:tcPr>
          <w:p w:rsidR="00665BD9" w:rsidRPr="001C2137" w:rsidRDefault="00665BD9" w:rsidP="005D0854">
            <w:pPr>
              <w:pStyle w:val="Keterangan"/>
              <w:spacing w:line="240" w:lineRule="auto"/>
              <w:rPr>
                <w:rFonts w:cs="Tahoma"/>
              </w:rPr>
            </w:pPr>
            <w:r w:rsidRPr="001C2137">
              <w:rPr>
                <w:rFonts w:cs="Tahoma"/>
                <w:color w:val="000000"/>
              </w:rPr>
              <w:t>1</w:t>
            </w:r>
            <w:r w:rsidRPr="001C2137">
              <w:rPr>
                <w:rFonts w:cs="Tahoma"/>
                <w:color w:val="000000"/>
                <w:lang w:val="en-US"/>
              </w:rPr>
              <w:t>.</w:t>
            </w:r>
            <w:r w:rsidRPr="001C2137">
              <w:rPr>
                <w:rFonts w:cs="Tahoma"/>
                <w:color w:val="000000"/>
              </w:rPr>
              <w:t>739,202</w:t>
            </w:r>
          </w:p>
        </w:tc>
        <w:tc>
          <w:tcPr>
            <w:tcW w:w="1481" w:type="dxa"/>
            <w:shd w:val="clear" w:color="auto" w:fill="auto"/>
          </w:tcPr>
          <w:p w:rsidR="00665BD9" w:rsidRPr="001C2137" w:rsidRDefault="00665BD9" w:rsidP="005D0854">
            <w:pPr>
              <w:pStyle w:val="Keterangan"/>
              <w:spacing w:line="240" w:lineRule="auto"/>
              <w:rPr>
                <w:rFonts w:cs="Tahoma"/>
              </w:rPr>
            </w:pPr>
            <w:r w:rsidRPr="001C2137">
              <w:rPr>
                <w:rFonts w:cs="Tahoma"/>
                <w:color w:val="000000"/>
              </w:rPr>
              <w:t>1</w:t>
            </w:r>
            <w:r w:rsidRPr="001C2137">
              <w:rPr>
                <w:rFonts w:cs="Tahoma"/>
                <w:color w:val="000000"/>
                <w:lang w:val="en-US"/>
              </w:rPr>
              <w:t>.</w:t>
            </w:r>
            <w:r w:rsidRPr="001C2137">
              <w:rPr>
                <w:rFonts w:cs="Tahoma"/>
                <w:color w:val="000000"/>
              </w:rPr>
              <w:t>740,291</w:t>
            </w:r>
          </w:p>
        </w:tc>
        <w:tc>
          <w:tcPr>
            <w:tcW w:w="1578" w:type="dxa"/>
            <w:shd w:val="clear" w:color="auto" w:fill="auto"/>
          </w:tcPr>
          <w:p w:rsidR="00665BD9" w:rsidRPr="001C2137" w:rsidRDefault="00665BD9" w:rsidP="005D0854">
            <w:pPr>
              <w:pStyle w:val="Keterangan"/>
              <w:spacing w:line="240" w:lineRule="auto"/>
              <w:rPr>
                <w:rFonts w:cs="Tahoma"/>
              </w:rPr>
            </w:pPr>
            <w:r w:rsidRPr="001C2137">
              <w:rPr>
                <w:rFonts w:cs="Tahoma"/>
                <w:color w:val="000000"/>
              </w:rPr>
              <w:t>1</w:t>
            </w:r>
            <w:r w:rsidRPr="001C2137">
              <w:rPr>
                <w:rFonts w:cs="Tahoma"/>
                <w:color w:val="000000"/>
                <w:lang w:val="en-US"/>
              </w:rPr>
              <w:t>.</w:t>
            </w:r>
            <w:r w:rsidRPr="001C2137">
              <w:rPr>
                <w:rFonts w:cs="Tahoma"/>
                <w:color w:val="000000"/>
              </w:rPr>
              <w:t>787,391</w:t>
            </w:r>
          </w:p>
        </w:tc>
      </w:tr>
      <w:tr w:rsidR="00665BD9" w:rsidRPr="001C2137" w:rsidTr="005D0854">
        <w:trPr>
          <w:trHeight w:val="20"/>
        </w:trPr>
        <w:tc>
          <w:tcPr>
            <w:tcW w:w="2903" w:type="dxa"/>
            <w:shd w:val="clear" w:color="auto" w:fill="auto"/>
            <w:vAlign w:val="center"/>
          </w:tcPr>
          <w:p w:rsidR="00665BD9" w:rsidRPr="001C2137" w:rsidRDefault="00665BD9" w:rsidP="005D0854">
            <w:pPr>
              <w:pStyle w:val="Keterangan"/>
              <w:spacing w:line="240" w:lineRule="auto"/>
              <w:rPr>
                <w:rFonts w:cs="Tahoma"/>
                <w:lang w:val="en-US"/>
              </w:rPr>
            </w:pPr>
            <w:r w:rsidRPr="001C2137">
              <w:rPr>
                <w:rFonts w:cs="Tahoma"/>
                <w:lang w:val="en-US"/>
              </w:rPr>
              <w:t>Tidak Diaspal</w:t>
            </w:r>
          </w:p>
        </w:tc>
        <w:tc>
          <w:tcPr>
            <w:tcW w:w="1616" w:type="dxa"/>
            <w:shd w:val="clear" w:color="auto" w:fill="auto"/>
          </w:tcPr>
          <w:p w:rsidR="00665BD9" w:rsidRPr="001C2137" w:rsidRDefault="00665BD9" w:rsidP="005D0854">
            <w:pPr>
              <w:pStyle w:val="Keterangan"/>
              <w:spacing w:line="240" w:lineRule="auto"/>
              <w:rPr>
                <w:rFonts w:cs="Tahoma"/>
                <w:lang w:val="en-US"/>
              </w:rPr>
            </w:pPr>
            <w:r w:rsidRPr="001C2137">
              <w:rPr>
                <w:rFonts w:cs="Tahoma"/>
                <w:lang w:val="en-US"/>
              </w:rPr>
              <w:t>-</w:t>
            </w:r>
          </w:p>
        </w:tc>
        <w:tc>
          <w:tcPr>
            <w:tcW w:w="1481" w:type="dxa"/>
            <w:shd w:val="clear" w:color="auto" w:fill="auto"/>
          </w:tcPr>
          <w:p w:rsidR="00665BD9" w:rsidRPr="001C2137" w:rsidRDefault="00665BD9" w:rsidP="005D0854">
            <w:pPr>
              <w:pStyle w:val="Keterangan"/>
              <w:spacing w:line="240" w:lineRule="auto"/>
              <w:rPr>
                <w:rFonts w:cs="Tahoma"/>
                <w:lang w:val="en-US"/>
              </w:rPr>
            </w:pPr>
            <w:r w:rsidRPr="001C2137">
              <w:rPr>
                <w:rFonts w:cs="Tahoma"/>
                <w:lang w:val="en-US"/>
              </w:rPr>
              <w:t>-</w:t>
            </w:r>
          </w:p>
        </w:tc>
        <w:tc>
          <w:tcPr>
            <w:tcW w:w="1578" w:type="dxa"/>
            <w:shd w:val="clear" w:color="auto" w:fill="auto"/>
          </w:tcPr>
          <w:p w:rsidR="00665BD9" w:rsidRPr="001C2137" w:rsidRDefault="00665BD9" w:rsidP="005D0854">
            <w:pPr>
              <w:pStyle w:val="Keterangan"/>
              <w:spacing w:line="240" w:lineRule="auto"/>
              <w:rPr>
                <w:rFonts w:cs="Tahoma"/>
                <w:lang w:val="en-US"/>
              </w:rPr>
            </w:pPr>
            <w:r w:rsidRPr="001C2137">
              <w:rPr>
                <w:rFonts w:cs="Tahoma"/>
                <w:lang w:val="en-US"/>
              </w:rPr>
              <w:t>-</w:t>
            </w:r>
          </w:p>
        </w:tc>
      </w:tr>
      <w:tr w:rsidR="00665BD9" w:rsidRPr="001C2137" w:rsidTr="005D0854">
        <w:trPr>
          <w:trHeight w:val="20"/>
        </w:trPr>
        <w:tc>
          <w:tcPr>
            <w:tcW w:w="2903" w:type="dxa"/>
            <w:shd w:val="clear" w:color="auto" w:fill="auto"/>
            <w:vAlign w:val="center"/>
          </w:tcPr>
          <w:p w:rsidR="00665BD9" w:rsidRPr="001C2137" w:rsidRDefault="00665BD9" w:rsidP="005D0854">
            <w:pPr>
              <w:pStyle w:val="Keterangan"/>
              <w:spacing w:line="240" w:lineRule="auto"/>
              <w:rPr>
                <w:rFonts w:cs="Tahoma"/>
                <w:lang w:val="en-US"/>
              </w:rPr>
            </w:pPr>
            <w:r w:rsidRPr="001C2137">
              <w:rPr>
                <w:rFonts w:cs="Tahoma"/>
                <w:spacing w:val="-2"/>
                <w:lang w:val="en-US"/>
              </w:rPr>
              <w:t>Kerikil</w:t>
            </w:r>
          </w:p>
        </w:tc>
        <w:tc>
          <w:tcPr>
            <w:tcW w:w="1616" w:type="dxa"/>
            <w:shd w:val="clear" w:color="auto" w:fill="auto"/>
          </w:tcPr>
          <w:p w:rsidR="00665BD9" w:rsidRPr="001C2137" w:rsidRDefault="00665BD9" w:rsidP="005D0854">
            <w:pPr>
              <w:pStyle w:val="Keterangan"/>
              <w:spacing w:line="240" w:lineRule="auto"/>
              <w:rPr>
                <w:rFonts w:cs="Tahoma"/>
              </w:rPr>
            </w:pPr>
            <w:r w:rsidRPr="001C2137">
              <w:rPr>
                <w:rFonts w:cs="Tahoma"/>
                <w:color w:val="000000"/>
              </w:rPr>
              <w:t>103,781</w:t>
            </w:r>
          </w:p>
        </w:tc>
        <w:tc>
          <w:tcPr>
            <w:tcW w:w="1481" w:type="dxa"/>
            <w:shd w:val="clear" w:color="auto" w:fill="auto"/>
          </w:tcPr>
          <w:p w:rsidR="00665BD9" w:rsidRPr="001C2137" w:rsidRDefault="00665BD9" w:rsidP="005D0854">
            <w:pPr>
              <w:pStyle w:val="Keterangan"/>
              <w:spacing w:line="240" w:lineRule="auto"/>
              <w:rPr>
                <w:rFonts w:cs="Tahoma"/>
              </w:rPr>
            </w:pPr>
            <w:r w:rsidRPr="001C2137">
              <w:rPr>
                <w:rFonts w:cs="Tahoma"/>
                <w:color w:val="000000"/>
              </w:rPr>
              <w:t>131,294</w:t>
            </w:r>
          </w:p>
        </w:tc>
        <w:tc>
          <w:tcPr>
            <w:tcW w:w="1578" w:type="dxa"/>
            <w:shd w:val="clear" w:color="auto" w:fill="auto"/>
          </w:tcPr>
          <w:p w:rsidR="00665BD9" w:rsidRPr="001C2137" w:rsidRDefault="00665BD9" w:rsidP="005D0854">
            <w:pPr>
              <w:pStyle w:val="Keterangan"/>
              <w:spacing w:line="240" w:lineRule="auto"/>
              <w:rPr>
                <w:rFonts w:cs="Tahoma"/>
              </w:rPr>
            </w:pPr>
            <w:r w:rsidRPr="001C2137">
              <w:rPr>
                <w:rFonts w:cs="Tahoma"/>
                <w:color w:val="000000"/>
              </w:rPr>
              <w:t>55</w:t>
            </w:r>
            <w:r w:rsidRPr="001C2137">
              <w:rPr>
                <w:rFonts w:cs="Tahoma"/>
                <w:color w:val="000000"/>
                <w:lang w:val="en-US"/>
              </w:rPr>
              <w:t>,</w:t>
            </w:r>
            <w:r w:rsidRPr="001C2137">
              <w:rPr>
                <w:rFonts w:cs="Tahoma"/>
                <w:color w:val="000000"/>
              </w:rPr>
              <w:t>934</w:t>
            </w:r>
          </w:p>
        </w:tc>
      </w:tr>
      <w:tr w:rsidR="00665BD9" w:rsidRPr="001C2137" w:rsidTr="005D0854">
        <w:trPr>
          <w:trHeight w:val="20"/>
        </w:trPr>
        <w:tc>
          <w:tcPr>
            <w:tcW w:w="2903" w:type="dxa"/>
            <w:shd w:val="clear" w:color="auto" w:fill="auto"/>
            <w:vAlign w:val="center"/>
          </w:tcPr>
          <w:p w:rsidR="00665BD9" w:rsidRPr="001C2137" w:rsidRDefault="00665BD9" w:rsidP="005D0854">
            <w:pPr>
              <w:pStyle w:val="Keterangan"/>
              <w:spacing w:line="240" w:lineRule="auto"/>
              <w:rPr>
                <w:rFonts w:cs="Tahoma"/>
                <w:lang w:val="en-US"/>
              </w:rPr>
            </w:pPr>
            <w:r w:rsidRPr="001C2137">
              <w:rPr>
                <w:rFonts w:cs="Tahoma"/>
                <w:lang w:val="en-US"/>
              </w:rPr>
              <w:t>Tanah</w:t>
            </w:r>
          </w:p>
        </w:tc>
        <w:tc>
          <w:tcPr>
            <w:tcW w:w="1616" w:type="dxa"/>
            <w:shd w:val="clear" w:color="auto" w:fill="auto"/>
          </w:tcPr>
          <w:p w:rsidR="00665BD9" w:rsidRPr="001C2137" w:rsidRDefault="00665BD9" w:rsidP="005D0854">
            <w:pPr>
              <w:pStyle w:val="Keterangan"/>
              <w:spacing w:line="240" w:lineRule="auto"/>
              <w:rPr>
                <w:rFonts w:cs="Tahoma"/>
              </w:rPr>
            </w:pPr>
            <w:r w:rsidRPr="001C2137">
              <w:rPr>
                <w:rFonts w:cs="Tahoma"/>
                <w:color w:val="000000"/>
              </w:rPr>
              <w:t>190</w:t>
            </w:r>
            <w:r w:rsidRPr="001C2137">
              <w:rPr>
                <w:rFonts w:cs="Tahoma"/>
                <w:color w:val="000000"/>
                <w:lang w:val="en-US"/>
              </w:rPr>
              <w:t>,</w:t>
            </w:r>
            <w:r w:rsidRPr="001C2137">
              <w:rPr>
                <w:rFonts w:cs="Tahoma"/>
                <w:color w:val="000000"/>
              </w:rPr>
              <w:t>899</w:t>
            </w:r>
          </w:p>
        </w:tc>
        <w:tc>
          <w:tcPr>
            <w:tcW w:w="1481" w:type="dxa"/>
            <w:shd w:val="clear" w:color="auto" w:fill="auto"/>
          </w:tcPr>
          <w:p w:rsidR="00665BD9" w:rsidRPr="001C2137" w:rsidRDefault="00665BD9" w:rsidP="005D0854">
            <w:pPr>
              <w:pStyle w:val="Keterangan"/>
              <w:spacing w:line="240" w:lineRule="auto"/>
              <w:rPr>
                <w:rFonts w:cs="Tahoma"/>
              </w:rPr>
            </w:pPr>
            <w:r w:rsidRPr="001C2137">
              <w:rPr>
                <w:rFonts w:cs="Tahoma"/>
                <w:color w:val="000000"/>
              </w:rPr>
              <w:t>160</w:t>
            </w:r>
            <w:r w:rsidRPr="001C2137">
              <w:rPr>
                <w:rFonts w:cs="Tahoma"/>
                <w:color w:val="000000"/>
                <w:lang w:val="en-US"/>
              </w:rPr>
              <w:t>,</w:t>
            </w:r>
            <w:r w:rsidRPr="001C2137">
              <w:rPr>
                <w:rFonts w:cs="Tahoma"/>
                <w:color w:val="000000"/>
              </w:rPr>
              <w:t>773</w:t>
            </w:r>
          </w:p>
        </w:tc>
        <w:tc>
          <w:tcPr>
            <w:tcW w:w="1578" w:type="dxa"/>
            <w:shd w:val="clear" w:color="auto" w:fill="auto"/>
          </w:tcPr>
          <w:p w:rsidR="00665BD9" w:rsidRPr="001C2137" w:rsidRDefault="00665BD9" w:rsidP="005D0854">
            <w:pPr>
              <w:pStyle w:val="Keterangan"/>
              <w:spacing w:line="240" w:lineRule="auto"/>
              <w:rPr>
                <w:rFonts w:cs="Tahoma"/>
              </w:rPr>
            </w:pPr>
            <w:r w:rsidRPr="001C2137">
              <w:rPr>
                <w:rFonts w:cs="Tahoma"/>
                <w:color w:val="000000"/>
              </w:rPr>
              <w:t>207</w:t>
            </w:r>
            <w:r w:rsidRPr="001C2137">
              <w:rPr>
                <w:rFonts w:cs="Tahoma"/>
                <w:color w:val="000000"/>
                <w:lang w:val="en-US"/>
              </w:rPr>
              <w:t>,</w:t>
            </w:r>
            <w:r w:rsidRPr="001C2137">
              <w:rPr>
                <w:rFonts w:cs="Tahoma"/>
                <w:color w:val="000000"/>
              </w:rPr>
              <w:t>436</w:t>
            </w:r>
          </w:p>
        </w:tc>
      </w:tr>
      <w:tr w:rsidR="00665BD9" w:rsidRPr="001C2137" w:rsidTr="005D0854">
        <w:trPr>
          <w:trHeight w:val="20"/>
        </w:trPr>
        <w:tc>
          <w:tcPr>
            <w:tcW w:w="2903" w:type="dxa"/>
            <w:shd w:val="clear" w:color="auto" w:fill="auto"/>
            <w:vAlign w:val="center"/>
          </w:tcPr>
          <w:p w:rsidR="00665BD9" w:rsidRPr="001C2137" w:rsidRDefault="00665BD9" w:rsidP="005D0854">
            <w:pPr>
              <w:pStyle w:val="Keterangan"/>
              <w:spacing w:line="240" w:lineRule="auto"/>
              <w:rPr>
                <w:rFonts w:cs="Tahoma"/>
                <w:lang w:val="en-US"/>
              </w:rPr>
            </w:pPr>
            <w:r w:rsidRPr="001C2137">
              <w:rPr>
                <w:rFonts w:cs="Tahoma"/>
                <w:lang w:val="en-US"/>
              </w:rPr>
              <w:t>Lainnya</w:t>
            </w:r>
          </w:p>
        </w:tc>
        <w:tc>
          <w:tcPr>
            <w:tcW w:w="1616" w:type="dxa"/>
            <w:shd w:val="clear" w:color="auto" w:fill="auto"/>
          </w:tcPr>
          <w:p w:rsidR="00665BD9" w:rsidRPr="001C2137" w:rsidRDefault="00665BD9" w:rsidP="005D0854">
            <w:pPr>
              <w:pStyle w:val="Keterangan"/>
              <w:spacing w:line="240" w:lineRule="auto"/>
              <w:rPr>
                <w:rFonts w:cs="Tahoma"/>
                <w:color w:val="000000"/>
              </w:rPr>
            </w:pPr>
            <w:r w:rsidRPr="001C2137">
              <w:rPr>
                <w:rFonts w:cs="Tahoma"/>
                <w:color w:val="000000"/>
                <w:lang w:val="en-US"/>
              </w:rPr>
              <w:t>-</w:t>
            </w:r>
          </w:p>
        </w:tc>
        <w:tc>
          <w:tcPr>
            <w:tcW w:w="1481" w:type="dxa"/>
            <w:shd w:val="clear" w:color="auto" w:fill="auto"/>
          </w:tcPr>
          <w:p w:rsidR="00665BD9" w:rsidRPr="001C2137" w:rsidRDefault="00665BD9" w:rsidP="005D0854">
            <w:pPr>
              <w:pStyle w:val="Keterangan"/>
              <w:spacing w:line="240" w:lineRule="auto"/>
              <w:rPr>
                <w:rFonts w:cs="Tahoma"/>
                <w:color w:val="000000"/>
              </w:rPr>
            </w:pPr>
            <w:r w:rsidRPr="001C2137">
              <w:rPr>
                <w:rFonts w:cs="Tahoma"/>
                <w:color w:val="000000"/>
                <w:lang w:val="en-US"/>
              </w:rPr>
              <w:t>-</w:t>
            </w:r>
          </w:p>
        </w:tc>
        <w:tc>
          <w:tcPr>
            <w:tcW w:w="1578" w:type="dxa"/>
            <w:shd w:val="clear" w:color="auto" w:fill="auto"/>
          </w:tcPr>
          <w:p w:rsidR="00665BD9" w:rsidRPr="001C2137" w:rsidRDefault="00665BD9" w:rsidP="005D0854">
            <w:pPr>
              <w:pStyle w:val="Keterangan"/>
              <w:spacing w:line="240" w:lineRule="auto"/>
              <w:rPr>
                <w:rFonts w:cs="Tahoma"/>
                <w:color w:val="000000"/>
              </w:rPr>
            </w:pPr>
            <w:r w:rsidRPr="001C2137">
              <w:rPr>
                <w:rFonts w:cs="Tahoma"/>
                <w:color w:val="000000"/>
                <w:lang w:val="en-US"/>
              </w:rPr>
              <w:t>-</w:t>
            </w:r>
          </w:p>
        </w:tc>
      </w:tr>
      <w:tr w:rsidR="00665BD9" w:rsidRPr="001C2137" w:rsidTr="005D0854">
        <w:trPr>
          <w:trHeight w:val="20"/>
        </w:trPr>
        <w:tc>
          <w:tcPr>
            <w:tcW w:w="2903" w:type="dxa"/>
            <w:shd w:val="clear" w:color="auto" w:fill="auto"/>
            <w:vAlign w:val="center"/>
          </w:tcPr>
          <w:p w:rsidR="00665BD9" w:rsidRPr="001C2137" w:rsidRDefault="00665BD9" w:rsidP="005D0854">
            <w:pPr>
              <w:pStyle w:val="Keterangan"/>
              <w:spacing w:line="240" w:lineRule="auto"/>
              <w:rPr>
                <w:rFonts w:cs="Tahoma"/>
                <w:lang w:val="en-US"/>
              </w:rPr>
            </w:pPr>
            <w:r w:rsidRPr="001C2137">
              <w:rPr>
                <w:rFonts w:cs="Tahoma"/>
                <w:spacing w:val="-2"/>
              </w:rPr>
              <w:t>Jumlah/Total</w:t>
            </w:r>
          </w:p>
        </w:tc>
        <w:tc>
          <w:tcPr>
            <w:tcW w:w="1616" w:type="dxa"/>
            <w:shd w:val="clear" w:color="auto" w:fill="auto"/>
          </w:tcPr>
          <w:p w:rsidR="00665BD9" w:rsidRPr="001C2137" w:rsidRDefault="00665BD9" w:rsidP="005D0854">
            <w:pPr>
              <w:pStyle w:val="Keterangan"/>
              <w:spacing w:line="240" w:lineRule="auto"/>
              <w:rPr>
                <w:rFonts w:cs="Tahoma"/>
                <w:color w:val="000000"/>
                <w:lang w:val="en-US"/>
              </w:rPr>
            </w:pPr>
            <w:r w:rsidRPr="001C2137">
              <w:rPr>
                <w:rFonts w:cs="Tahoma"/>
                <w:color w:val="000000"/>
              </w:rPr>
              <w:t>1</w:t>
            </w:r>
            <w:r w:rsidRPr="001C2137">
              <w:rPr>
                <w:rFonts w:cs="Tahoma"/>
                <w:color w:val="000000"/>
                <w:lang w:val="en-US"/>
              </w:rPr>
              <w:t>.</w:t>
            </w:r>
            <w:r w:rsidRPr="001C2137">
              <w:rPr>
                <w:rFonts w:cs="Tahoma"/>
                <w:color w:val="000000"/>
              </w:rPr>
              <w:t>937</w:t>
            </w:r>
            <w:r w:rsidRPr="001C2137">
              <w:rPr>
                <w:rFonts w:cs="Tahoma"/>
                <w:color w:val="000000"/>
                <w:lang w:val="en-US"/>
              </w:rPr>
              <w:t>,</w:t>
            </w:r>
            <w:r w:rsidRPr="001C2137">
              <w:rPr>
                <w:rFonts w:cs="Tahoma"/>
                <w:color w:val="000000"/>
              </w:rPr>
              <w:t>530</w:t>
            </w:r>
          </w:p>
        </w:tc>
        <w:tc>
          <w:tcPr>
            <w:tcW w:w="1481" w:type="dxa"/>
            <w:shd w:val="clear" w:color="auto" w:fill="auto"/>
          </w:tcPr>
          <w:p w:rsidR="00665BD9" w:rsidRPr="001C2137" w:rsidRDefault="00665BD9" w:rsidP="005D0854">
            <w:pPr>
              <w:pStyle w:val="Keterangan"/>
              <w:spacing w:line="240" w:lineRule="auto"/>
              <w:rPr>
                <w:rFonts w:cs="Tahoma"/>
                <w:color w:val="000000"/>
                <w:lang w:val="en-US"/>
              </w:rPr>
            </w:pPr>
            <w:r w:rsidRPr="001C2137">
              <w:rPr>
                <w:rFonts w:cs="Tahoma"/>
                <w:color w:val="000000"/>
              </w:rPr>
              <w:t>1</w:t>
            </w:r>
            <w:r w:rsidRPr="001C2137">
              <w:rPr>
                <w:rFonts w:cs="Tahoma"/>
                <w:color w:val="000000"/>
                <w:lang w:val="en-US"/>
              </w:rPr>
              <w:t>.</w:t>
            </w:r>
            <w:r w:rsidRPr="001C2137">
              <w:rPr>
                <w:rFonts w:cs="Tahoma"/>
                <w:color w:val="000000"/>
              </w:rPr>
              <w:t>937</w:t>
            </w:r>
            <w:r w:rsidRPr="001C2137">
              <w:rPr>
                <w:rFonts w:cs="Tahoma"/>
                <w:color w:val="000000"/>
                <w:lang w:val="en-US"/>
              </w:rPr>
              <w:t>,</w:t>
            </w:r>
            <w:r w:rsidRPr="001C2137">
              <w:rPr>
                <w:rFonts w:cs="Tahoma"/>
                <w:color w:val="000000"/>
              </w:rPr>
              <w:t>530</w:t>
            </w:r>
          </w:p>
        </w:tc>
        <w:tc>
          <w:tcPr>
            <w:tcW w:w="1578" w:type="dxa"/>
            <w:shd w:val="clear" w:color="auto" w:fill="auto"/>
          </w:tcPr>
          <w:p w:rsidR="00665BD9" w:rsidRPr="001C2137" w:rsidRDefault="00665BD9" w:rsidP="005D0854">
            <w:pPr>
              <w:pStyle w:val="Keterangan"/>
              <w:spacing w:line="240" w:lineRule="auto"/>
              <w:rPr>
                <w:rFonts w:cs="Tahoma"/>
                <w:color w:val="000000"/>
                <w:lang w:val="en-US"/>
              </w:rPr>
            </w:pPr>
            <w:r w:rsidRPr="001C2137">
              <w:rPr>
                <w:rFonts w:cs="Tahoma"/>
                <w:color w:val="000000"/>
              </w:rPr>
              <w:t>1</w:t>
            </w:r>
            <w:r w:rsidRPr="001C2137">
              <w:rPr>
                <w:rFonts w:cs="Tahoma"/>
                <w:color w:val="000000"/>
                <w:lang w:val="en-US"/>
              </w:rPr>
              <w:t>.</w:t>
            </w:r>
            <w:r w:rsidRPr="001C2137">
              <w:rPr>
                <w:rFonts w:cs="Tahoma"/>
                <w:color w:val="000000"/>
              </w:rPr>
              <w:t>937</w:t>
            </w:r>
            <w:r w:rsidRPr="001C2137">
              <w:rPr>
                <w:rFonts w:cs="Tahoma"/>
                <w:color w:val="000000"/>
                <w:lang w:val="en-US"/>
              </w:rPr>
              <w:t>,</w:t>
            </w:r>
            <w:r w:rsidRPr="001C2137">
              <w:rPr>
                <w:rFonts w:cs="Tahoma"/>
                <w:color w:val="000000"/>
              </w:rPr>
              <w:t>530</w:t>
            </w:r>
          </w:p>
        </w:tc>
      </w:tr>
    </w:tbl>
    <w:p w:rsidR="00665BD9" w:rsidRPr="001C2137" w:rsidRDefault="00665BD9" w:rsidP="00CA11A0">
      <w:pPr>
        <w:spacing w:after="240"/>
        <w:ind w:left="540" w:hanging="114"/>
        <w:jc w:val="both"/>
        <w:rPr>
          <w:i/>
          <w:iCs/>
          <w:spacing w:val="-2"/>
          <w:sz w:val="20"/>
          <w:szCs w:val="20"/>
          <w:lang w:val="sv-SE"/>
        </w:rPr>
      </w:pPr>
      <w:r w:rsidRPr="00CA11A0">
        <w:rPr>
          <w:i/>
          <w:iCs/>
          <w:sz w:val="18"/>
          <w:szCs w:val="18"/>
        </w:rPr>
        <w:t>Sumber: Kabupaten Karawang</w:t>
      </w:r>
      <w:r w:rsidRPr="00CA11A0">
        <w:rPr>
          <w:i/>
          <w:iCs/>
          <w:spacing w:val="-3"/>
          <w:sz w:val="18"/>
          <w:szCs w:val="18"/>
        </w:rPr>
        <w:t xml:space="preserve"> </w:t>
      </w:r>
      <w:r w:rsidRPr="00CA11A0">
        <w:rPr>
          <w:i/>
          <w:iCs/>
          <w:sz w:val="18"/>
          <w:szCs w:val="18"/>
        </w:rPr>
        <w:t>Dalam Angka</w:t>
      </w:r>
      <w:r w:rsidRPr="00CA11A0">
        <w:rPr>
          <w:i/>
          <w:iCs/>
          <w:spacing w:val="2"/>
          <w:sz w:val="18"/>
          <w:szCs w:val="18"/>
        </w:rPr>
        <w:t xml:space="preserve">, </w:t>
      </w:r>
      <w:r w:rsidRPr="00CA11A0">
        <w:rPr>
          <w:i/>
          <w:iCs/>
          <w:spacing w:val="-2"/>
          <w:sz w:val="18"/>
          <w:szCs w:val="18"/>
        </w:rPr>
        <w:t>2023.</w:t>
      </w:r>
    </w:p>
    <w:p w:rsidR="00665BD9" w:rsidRPr="001C2137" w:rsidRDefault="00665BD9" w:rsidP="00743800">
      <w:pPr>
        <w:keepNext/>
        <w:suppressAutoHyphens/>
        <w:autoSpaceDN w:val="0"/>
        <w:spacing w:after="240"/>
        <w:ind w:left="540"/>
        <w:jc w:val="center"/>
        <w:textAlignment w:val="baseline"/>
        <w:rPr>
          <w:rFonts w:eastAsia="Calibri"/>
          <w:b/>
          <w:bCs/>
        </w:rPr>
      </w:pPr>
      <w:bookmarkStart w:id="27" w:name="_Toc165959221"/>
      <w:bookmarkStart w:id="28" w:name="_Toc166583734"/>
      <w:bookmarkStart w:id="29" w:name="_Toc167614022"/>
      <w:bookmarkStart w:id="30" w:name="_Toc167669671"/>
      <w:bookmarkStart w:id="31" w:name="_Toc168476990"/>
      <w:bookmarkStart w:id="32" w:name="_Toc168481069"/>
      <w:bookmarkStart w:id="33" w:name="_Toc168481147"/>
      <w:bookmarkStart w:id="34" w:name="_Toc168876727"/>
      <w:bookmarkStart w:id="35" w:name="_Toc173241532"/>
      <w:r w:rsidRPr="001C2137">
        <w:rPr>
          <w:rFonts w:eastAsia="Calibri"/>
          <w:b/>
          <w:bCs/>
        </w:rPr>
        <w:t xml:space="preserve">Tabel II. </w:t>
      </w:r>
      <w:r>
        <w:rPr>
          <w:rFonts w:eastAsia="Calibri"/>
          <w:b/>
          <w:bCs/>
        </w:rPr>
        <w:fldChar w:fldCharType="begin"/>
      </w:r>
      <w:r>
        <w:rPr>
          <w:rFonts w:eastAsia="Calibri"/>
          <w:b/>
          <w:bCs/>
        </w:rPr>
        <w:instrText xml:space="preserve"> SEQ Tabel_II. \* ARABIC </w:instrText>
      </w:r>
      <w:r>
        <w:rPr>
          <w:rFonts w:eastAsia="Calibri"/>
          <w:b/>
          <w:bCs/>
        </w:rPr>
        <w:fldChar w:fldCharType="separate"/>
      </w:r>
      <w:r>
        <w:rPr>
          <w:rFonts w:eastAsia="Calibri"/>
          <w:b/>
          <w:bCs/>
          <w:noProof/>
        </w:rPr>
        <w:t>3</w:t>
      </w:r>
      <w:r>
        <w:rPr>
          <w:rFonts w:eastAsia="Calibri"/>
          <w:b/>
          <w:bCs/>
        </w:rPr>
        <w:fldChar w:fldCharType="end"/>
      </w:r>
      <w:r w:rsidRPr="001C2137">
        <w:rPr>
          <w:rFonts w:eastAsia="Calibri"/>
          <w:b/>
          <w:bCs/>
          <w:lang w:val="sv-SE"/>
        </w:rPr>
        <w:t xml:space="preserve"> </w:t>
      </w:r>
      <w:r w:rsidRPr="001C2137">
        <w:rPr>
          <w:rFonts w:eastAsia="Calibri"/>
          <w:lang w:val="sv-SE"/>
        </w:rPr>
        <w:t>Panjang Jalan Menurut Jenis Kondisi Jalan di Kabupaten Karawang (km) Tahun 2020-2022</w:t>
      </w:r>
      <w:bookmarkEnd w:id="27"/>
      <w:bookmarkEnd w:id="28"/>
      <w:bookmarkEnd w:id="29"/>
      <w:bookmarkEnd w:id="30"/>
      <w:bookmarkEnd w:id="31"/>
      <w:bookmarkEnd w:id="32"/>
      <w:bookmarkEnd w:id="33"/>
      <w:bookmarkEnd w:id="34"/>
      <w:bookmarkEnd w:id="35"/>
    </w:p>
    <w:tbl>
      <w:tblPr>
        <w:tblW w:w="75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1643"/>
        <w:gridCol w:w="1506"/>
        <w:gridCol w:w="1574"/>
      </w:tblGrid>
      <w:tr w:rsidR="00665BD9" w:rsidRPr="001C2137" w:rsidTr="00687502">
        <w:trPr>
          <w:trHeight w:val="20"/>
          <w:tblHeader/>
        </w:trPr>
        <w:tc>
          <w:tcPr>
            <w:tcW w:w="2837" w:type="dxa"/>
            <w:vMerge w:val="restart"/>
            <w:shd w:val="clear" w:color="auto" w:fill="auto"/>
            <w:vAlign w:val="center"/>
          </w:tcPr>
          <w:p w:rsidR="00665BD9" w:rsidRPr="001C2137" w:rsidRDefault="00665BD9" w:rsidP="005D0854">
            <w:pPr>
              <w:pStyle w:val="Keterangan"/>
              <w:spacing w:line="240" w:lineRule="auto"/>
              <w:rPr>
                <w:rFonts w:cs="Tahoma"/>
              </w:rPr>
            </w:pPr>
            <w:r w:rsidRPr="001C2137">
              <w:rPr>
                <w:rFonts w:cs="Tahoma"/>
              </w:rPr>
              <w:t>Kondisi</w:t>
            </w:r>
            <w:r w:rsidRPr="001C2137">
              <w:rPr>
                <w:rFonts w:cs="Tahoma"/>
                <w:spacing w:val="1"/>
              </w:rPr>
              <w:t xml:space="preserve"> </w:t>
            </w:r>
            <w:r w:rsidRPr="001C2137">
              <w:rPr>
                <w:rFonts w:cs="Tahoma"/>
                <w:spacing w:val="-2"/>
              </w:rPr>
              <w:t>Jalan</w:t>
            </w:r>
          </w:p>
        </w:tc>
        <w:tc>
          <w:tcPr>
            <w:tcW w:w="4723" w:type="dxa"/>
            <w:gridSpan w:val="3"/>
            <w:shd w:val="clear" w:color="auto" w:fill="auto"/>
            <w:vAlign w:val="center"/>
          </w:tcPr>
          <w:p w:rsidR="00665BD9" w:rsidRPr="001C2137" w:rsidRDefault="00665BD9" w:rsidP="005D0854">
            <w:pPr>
              <w:pStyle w:val="Keterangan"/>
              <w:spacing w:line="240" w:lineRule="auto"/>
              <w:rPr>
                <w:rFonts w:cs="Tahoma"/>
              </w:rPr>
            </w:pPr>
            <w:r w:rsidRPr="001C2137">
              <w:rPr>
                <w:rFonts w:cs="Tahoma"/>
                <w:spacing w:val="-2"/>
              </w:rPr>
              <w:t>Tahun</w:t>
            </w:r>
          </w:p>
        </w:tc>
      </w:tr>
      <w:tr w:rsidR="00665BD9" w:rsidRPr="001C2137" w:rsidTr="00687502">
        <w:trPr>
          <w:trHeight w:val="20"/>
        </w:trPr>
        <w:tc>
          <w:tcPr>
            <w:tcW w:w="2837" w:type="dxa"/>
            <w:vMerge/>
            <w:tcBorders>
              <w:top w:val="nil"/>
            </w:tcBorders>
            <w:shd w:val="clear" w:color="auto" w:fill="auto"/>
            <w:vAlign w:val="center"/>
          </w:tcPr>
          <w:p w:rsidR="00665BD9" w:rsidRPr="001C2137" w:rsidRDefault="00665BD9" w:rsidP="005D0854">
            <w:pPr>
              <w:pStyle w:val="Keterangan"/>
              <w:spacing w:line="240" w:lineRule="auto"/>
              <w:rPr>
                <w:rFonts w:cs="Tahoma"/>
              </w:rPr>
            </w:pPr>
          </w:p>
        </w:tc>
        <w:tc>
          <w:tcPr>
            <w:tcW w:w="1643" w:type="dxa"/>
            <w:shd w:val="clear" w:color="auto" w:fill="auto"/>
            <w:vAlign w:val="center"/>
          </w:tcPr>
          <w:p w:rsidR="00665BD9" w:rsidRPr="001C2137" w:rsidRDefault="00665BD9" w:rsidP="005D0854">
            <w:pPr>
              <w:pStyle w:val="Keterangan"/>
              <w:spacing w:line="240" w:lineRule="auto"/>
              <w:rPr>
                <w:rFonts w:cs="Tahoma"/>
              </w:rPr>
            </w:pPr>
            <w:r w:rsidRPr="001C2137">
              <w:rPr>
                <w:rFonts w:cs="Tahoma"/>
                <w:spacing w:val="-4"/>
              </w:rPr>
              <w:t>2020</w:t>
            </w:r>
          </w:p>
        </w:tc>
        <w:tc>
          <w:tcPr>
            <w:tcW w:w="1506" w:type="dxa"/>
            <w:shd w:val="clear" w:color="auto" w:fill="auto"/>
            <w:vAlign w:val="center"/>
          </w:tcPr>
          <w:p w:rsidR="00665BD9" w:rsidRPr="001C2137" w:rsidRDefault="00665BD9" w:rsidP="005D0854">
            <w:pPr>
              <w:pStyle w:val="Keterangan"/>
              <w:spacing w:line="240" w:lineRule="auto"/>
              <w:rPr>
                <w:rFonts w:cs="Tahoma"/>
              </w:rPr>
            </w:pPr>
            <w:r w:rsidRPr="001C2137">
              <w:rPr>
                <w:rFonts w:cs="Tahoma"/>
                <w:spacing w:val="-4"/>
              </w:rPr>
              <w:t>2024</w:t>
            </w:r>
          </w:p>
        </w:tc>
        <w:tc>
          <w:tcPr>
            <w:tcW w:w="1574" w:type="dxa"/>
            <w:shd w:val="clear" w:color="auto" w:fill="auto"/>
            <w:vAlign w:val="center"/>
          </w:tcPr>
          <w:p w:rsidR="00665BD9" w:rsidRPr="001C2137" w:rsidRDefault="00665BD9" w:rsidP="005D0854">
            <w:pPr>
              <w:pStyle w:val="Keterangan"/>
              <w:spacing w:line="240" w:lineRule="auto"/>
              <w:rPr>
                <w:rFonts w:cs="Tahoma"/>
              </w:rPr>
            </w:pPr>
            <w:r w:rsidRPr="001C2137">
              <w:rPr>
                <w:rFonts w:cs="Tahoma"/>
                <w:spacing w:val="-4"/>
              </w:rPr>
              <w:t>2022</w:t>
            </w:r>
          </w:p>
        </w:tc>
      </w:tr>
      <w:tr w:rsidR="00665BD9" w:rsidRPr="001C2137" w:rsidTr="00687502">
        <w:trPr>
          <w:trHeight w:val="20"/>
        </w:trPr>
        <w:tc>
          <w:tcPr>
            <w:tcW w:w="2837" w:type="dxa"/>
            <w:shd w:val="clear" w:color="auto" w:fill="auto"/>
            <w:vAlign w:val="center"/>
          </w:tcPr>
          <w:p w:rsidR="00665BD9" w:rsidRPr="001C2137" w:rsidRDefault="00665BD9" w:rsidP="005D0854">
            <w:pPr>
              <w:pStyle w:val="Keterangan"/>
              <w:spacing w:line="240" w:lineRule="auto"/>
              <w:rPr>
                <w:rFonts w:eastAsia="Tahoma" w:cs="Tahoma"/>
                <w:lang w:val="id"/>
              </w:rPr>
            </w:pPr>
            <w:r w:rsidRPr="001C2137">
              <w:rPr>
                <w:rFonts w:eastAsia="Tahoma" w:cs="Tahoma"/>
                <w:spacing w:val="-4"/>
                <w:lang w:val="id"/>
              </w:rPr>
              <w:t>Baik</w:t>
            </w:r>
          </w:p>
        </w:tc>
        <w:tc>
          <w:tcPr>
            <w:tcW w:w="1643" w:type="dxa"/>
            <w:shd w:val="clear" w:color="auto" w:fill="auto"/>
          </w:tcPr>
          <w:p w:rsidR="00665BD9" w:rsidRPr="001C2137" w:rsidRDefault="00665BD9" w:rsidP="005D0854">
            <w:pPr>
              <w:pStyle w:val="Keterangan"/>
              <w:spacing w:line="240" w:lineRule="auto"/>
              <w:rPr>
                <w:rFonts w:eastAsia="Tahoma" w:cs="Tahoma"/>
                <w:lang w:val="id"/>
              </w:rPr>
            </w:pPr>
            <w:r w:rsidRPr="001C2137">
              <w:rPr>
                <w:rFonts w:eastAsia="Tahoma" w:cs="Tahoma"/>
                <w:color w:val="000000"/>
                <w:lang w:val="id"/>
              </w:rPr>
              <w:t xml:space="preserve">960.517 </w:t>
            </w:r>
          </w:p>
        </w:tc>
        <w:tc>
          <w:tcPr>
            <w:tcW w:w="1506" w:type="dxa"/>
            <w:shd w:val="clear" w:color="auto" w:fill="auto"/>
          </w:tcPr>
          <w:p w:rsidR="00665BD9" w:rsidRPr="001C2137" w:rsidRDefault="00665BD9" w:rsidP="005D0854">
            <w:pPr>
              <w:pStyle w:val="Keterangan"/>
              <w:spacing w:line="240" w:lineRule="auto"/>
              <w:rPr>
                <w:rFonts w:eastAsia="Tahoma" w:cs="Tahoma"/>
                <w:lang w:val="id"/>
              </w:rPr>
            </w:pPr>
            <w:r w:rsidRPr="001C2137">
              <w:rPr>
                <w:rFonts w:eastAsia="Tahoma" w:cs="Tahoma"/>
                <w:color w:val="000000"/>
                <w:lang w:val="en-US"/>
              </w:rPr>
              <w:t>1</w:t>
            </w:r>
            <w:r w:rsidRPr="001C2137">
              <w:rPr>
                <w:rFonts w:eastAsia="Tahoma" w:cs="Tahoma"/>
                <w:color w:val="000000"/>
                <w:lang w:val="id"/>
              </w:rPr>
              <w:t xml:space="preserve">332. 082 </w:t>
            </w:r>
          </w:p>
        </w:tc>
        <w:tc>
          <w:tcPr>
            <w:tcW w:w="1574" w:type="dxa"/>
            <w:shd w:val="clear" w:color="auto" w:fill="auto"/>
          </w:tcPr>
          <w:p w:rsidR="00665BD9" w:rsidRPr="001C2137" w:rsidRDefault="00665BD9" w:rsidP="005D0854">
            <w:pPr>
              <w:pStyle w:val="Keterangan"/>
              <w:spacing w:line="240" w:lineRule="auto"/>
              <w:rPr>
                <w:rFonts w:eastAsia="Tahoma" w:cs="Tahoma"/>
                <w:lang w:val="id"/>
              </w:rPr>
            </w:pPr>
            <w:r w:rsidRPr="001C2137">
              <w:rPr>
                <w:rFonts w:eastAsia="Tahoma" w:cs="Tahoma"/>
                <w:color w:val="000000"/>
                <w:lang w:val="id"/>
              </w:rPr>
              <w:t>1319.082</w:t>
            </w:r>
            <w:r w:rsidRPr="001C2137">
              <w:rPr>
                <w:rFonts w:eastAsia="Tahoma" w:cs="Tahoma"/>
                <w:lang w:val="id"/>
              </w:rPr>
              <w:t xml:space="preserve"> </w:t>
            </w:r>
          </w:p>
        </w:tc>
      </w:tr>
      <w:tr w:rsidR="00665BD9" w:rsidRPr="001C2137" w:rsidTr="00687502">
        <w:trPr>
          <w:trHeight w:val="20"/>
        </w:trPr>
        <w:tc>
          <w:tcPr>
            <w:tcW w:w="2837" w:type="dxa"/>
            <w:shd w:val="clear" w:color="auto" w:fill="auto"/>
            <w:vAlign w:val="center"/>
          </w:tcPr>
          <w:p w:rsidR="00665BD9" w:rsidRPr="001C2137" w:rsidRDefault="00665BD9" w:rsidP="005D0854">
            <w:pPr>
              <w:pStyle w:val="Keterangan"/>
              <w:spacing w:line="240" w:lineRule="auto"/>
              <w:rPr>
                <w:rFonts w:eastAsia="Tahoma" w:cs="Tahoma"/>
                <w:lang w:val="id"/>
              </w:rPr>
            </w:pPr>
            <w:r w:rsidRPr="001C2137">
              <w:rPr>
                <w:rFonts w:eastAsia="Tahoma" w:cs="Tahoma"/>
                <w:spacing w:val="-2"/>
                <w:lang w:val="id"/>
              </w:rPr>
              <w:t>Sedang</w:t>
            </w:r>
          </w:p>
        </w:tc>
        <w:tc>
          <w:tcPr>
            <w:tcW w:w="1643" w:type="dxa"/>
            <w:shd w:val="clear" w:color="auto" w:fill="auto"/>
          </w:tcPr>
          <w:p w:rsidR="00665BD9" w:rsidRPr="001C2137" w:rsidRDefault="00665BD9" w:rsidP="005D0854">
            <w:pPr>
              <w:pStyle w:val="Keterangan"/>
              <w:spacing w:line="240" w:lineRule="auto"/>
              <w:rPr>
                <w:rFonts w:eastAsia="Tahoma" w:cs="Tahoma"/>
                <w:lang w:val="id"/>
              </w:rPr>
            </w:pPr>
            <w:r w:rsidRPr="001C2137">
              <w:rPr>
                <w:rFonts w:eastAsia="Tahoma" w:cs="Tahoma"/>
                <w:color w:val="000000"/>
                <w:lang w:val="id"/>
              </w:rPr>
              <w:t xml:space="preserve">639.366 </w:t>
            </w:r>
          </w:p>
        </w:tc>
        <w:tc>
          <w:tcPr>
            <w:tcW w:w="1506" w:type="dxa"/>
            <w:shd w:val="clear" w:color="auto" w:fill="auto"/>
          </w:tcPr>
          <w:p w:rsidR="00665BD9" w:rsidRPr="001C2137" w:rsidRDefault="00665BD9" w:rsidP="005D0854">
            <w:pPr>
              <w:pStyle w:val="Keterangan"/>
              <w:spacing w:line="240" w:lineRule="auto"/>
              <w:rPr>
                <w:rFonts w:eastAsia="Tahoma" w:cs="Tahoma"/>
                <w:lang w:val="id"/>
              </w:rPr>
            </w:pPr>
            <w:r w:rsidRPr="001C2137">
              <w:rPr>
                <w:rFonts w:eastAsia="Tahoma" w:cs="Tahoma"/>
                <w:color w:val="000000"/>
                <w:lang w:val="id"/>
              </w:rPr>
              <w:t xml:space="preserve">262 308 </w:t>
            </w:r>
          </w:p>
        </w:tc>
        <w:tc>
          <w:tcPr>
            <w:tcW w:w="1574" w:type="dxa"/>
            <w:shd w:val="clear" w:color="auto" w:fill="auto"/>
          </w:tcPr>
          <w:p w:rsidR="00665BD9" w:rsidRPr="001C2137" w:rsidRDefault="00665BD9" w:rsidP="005D0854">
            <w:pPr>
              <w:pStyle w:val="Keterangan"/>
              <w:spacing w:line="240" w:lineRule="auto"/>
              <w:rPr>
                <w:rFonts w:eastAsia="Tahoma" w:cs="Tahoma"/>
                <w:lang w:val="id"/>
              </w:rPr>
            </w:pPr>
            <w:r w:rsidRPr="001C2137">
              <w:rPr>
                <w:rFonts w:eastAsia="Tahoma" w:cs="Tahoma"/>
                <w:color w:val="000000"/>
                <w:lang w:val="id"/>
              </w:rPr>
              <w:t>334.289</w:t>
            </w:r>
            <w:r w:rsidRPr="001C2137">
              <w:rPr>
                <w:rFonts w:eastAsia="Tahoma" w:cs="Tahoma"/>
                <w:lang w:val="id"/>
              </w:rPr>
              <w:t xml:space="preserve"> </w:t>
            </w:r>
          </w:p>
        </w:tc>
      </w:tr>
      <w:tr w:rsidR="00665BD9" w:rsidRPr="001C2137" w:rsidTr="00687502">
        <w:trPr>
          <w:trHeight w:val="20"/>
        </w:trPr>
        <w:tc>
          <w:tcPr>
            <w:tcW w:w="2837" w:type="dxa"/>
            <w:shd w:val="clear" w:color="auto" w:fill="auto"/>
            <w:vAlign w:val="center"/>
          </w:tcPr>
          <w:p w:rsidR="00665BD9" w:rsidRPr="001C2137" w:rsidRDefault="00665BD9" w:rsidP="005D0854">
            <w:pPr>
              <w:pStyle w:val="Keterangan"/>
              <w:spacing w:line="240" w:lineRule="auto"/>
              <w:rPr>
                <w:rFonts w:eastAsia="Tahoma" w:cs="Tahoma"/>
                <w:lang w:val="id"/>
              </w:rPr>
            </w:pPr>
            <w:r w:rsidRPr="001C2137">
              <w:rPr>
                <w:rFonts w:eastAsia="Tahoma" w:cs="Tahoma"/>
                <w:spacing w:val="-2"/>
                <w:lang w:val="id"/>
              </w:rPr>
              <w:t>Rusak</w:t>
            </w:r>
          </w:p>
        </w:tc>
        <w:tc>
          <w:tcPr>
            <w:tcW w:w="1643" w:type="dxa"/>
            <w:shd w:val="clear" w:color="auto" w:fill="auto"/>
          </w:tcPr>
          <w:p w:rsidR="00665BD9" w:rsidRPr="001C2137" w:rsidRDefault="00665BD9" w:rsidP="005D0854">
            <w:pPr>
              <w:pStyle w:val="Keterangan"/>
              <w:spacing w:line="240" w:lineRule="auto"/>
              <w:rPr>
                <w:rFonts w:eastAsia="Tahoma" w:cs="Tahoma"/>
                <w:lang w:val="id"/>
              </w:rPr>
            </w:pPr>
            <w:r w:rsidRPr="001C2137">
              <w:rPr>
                <w:rFonts w:eastAsia="Tahoma" w:cs="Tahoma"/>
                <w:color w:val="000000"/>
                <w:lang w:val="id"/>
              </w:rPr>
              <w:t xml:space="preserve">146.748 </w:t>
            </w:r>
          </w:p>
        </w:tc>
        <w:tc>
          <w:tcPr>
            <w:tcW w:w="1506" w:type="dxa"/>
            <w:shd w:val="clear" w:color="auto" w:fill="auto"/>
          </w:tcPr>
          <w:p w:rsidR="00665BD9" w:rsidRPr="001C2137" w:rsidRDefault="00665BD9" w:rsidP="005D0854">
            <w:pPr>
              <w:pStyle w:val="Keterangan"/>
              <w:spacing w:line="240" w:lineRule="auto"/>
              <w:rPr>
                <w:rFonts w:eastAsia="Tahoma" w:cs="Tahoma"/>
                <w:lang w:val="id"/>
              </w:rPr>
            </w:pPr>
            <w:r w:rsidRPr="001C2137">
              <w:rPr>
                <w:rFonts w:eastAsia="Tahoma" w:cs="Tahoma"/>
                <w:color w:val="000000"/>
                <w:lang w:val="id"/>
              </w:rPr>
              <w:t xml:space="preserve">182 367 </w:t>
            </w:r>
          </w:p>
        </w:tc>
        <w:tc>
          <w:tcPr>
            <w:tcW w:w="1574" w:type="dxa"/>
            <w:shd w:val="clear" w:color="auto" w:fill="auto"/>
          </w:tcPr>
          <w:p w:rsidR="00665BD9" w:rsidRPr="001C2137" w:rsidRDefault="00665BD9" w:rsidP="005D0854">
            <w:pPr>
              <w:pStyle w:val="Keterangan"/>
              <w:spacing w:line="240" w:lineRule="auto"/>
              <w:rPr>
                <w:rFonts w:eastAsia="Tahoma" w:cs="Tahoma"/>
                <w:lang w:val="id"/>
              </w:rPr>
            </w:pPr>
            <w:r w:rsidRPr="001C2137">
              <w:rPr>
                <w:rFonts w:eastAsia="Tahoma" w:cs="Tahoma"/>
                <w:color w:val="000000"/>
                <w:lang w:val="id"/>
              </w:rPr>
              <w:t>76.723</w:t>
            </w:r>
            <w:r w:rsidRPr="001C2137">
              <w:rPr>
                <w:rFonts w:eastAsia="Tahoma" w:cs="Tahoma"/>
                <w:lang w:val="id"/>
              </w:rPr>
              <w:t xml:space="preserve"> </w:t>
            </w:r>
          </w:p>
        </w:tc>
      </w:tr>
      <w:tr w:rsidR="00665BD9" w:rsidRPr="001C2137" w:rsidTr="00687502">
        <w:trPr>
          <w:trHeight w:val="20"/>
        </w:trPr>
        <w:tc>
          <w:tcPr>
            <w:tcW w:w="2837" w:type="dxa"/>
            <w:shd w:val="clear" w:color="auto" w:fill="auto"/>
            <w:vAlign w:val="center"/>
          </w:tcPr>
          <w:p w:rsidR="00665BD9" w:rsidRPr="001C2137" w:rsidRDefault="00665BD9" w:rsidP="005D0854">
            <w:pPr>
              <w:pStyle w:val="Keterangan"/>
              <w:spacing w:line="240" w:lineRule="auto"/>
              <w:rPr>
                <w:rFonts w:eastAsia="Tahoma" w:cs="Tahoma"/>
                <w:lang w:val="id"/>
              </w:rPr>
            </w:pPr>
            <w:r w:rsidRPr="001C2137">
              <w:rPr>
                <w:rFonts w:eastAsia="Tahoma" w:cs="Tahoma"/>
                <w:lang w:val="id"/>
              </w:rPr>
              <w:t>Rusak</w:t>
            </w:r>
            <w:r w:rsidRPr="001C2137">
              <w:rPr>
                <w:rFonts w:eastAsia="Tahoma" w:cs="Tahoma"/>
                <w:spacing w:val="-4"/>
                <w:lang w:val="id"/>
              </w:rPr>
              <w:t xml:space="preserve"> </w:t>
            </w:r>
            <w:r w:rsidRPr="001C2137">
              <w:rPr>
                <w:rFonts w:eastAsia="Tahoma" w:cs="Tahoma"/>
                <w:spacing w:val="-2"/>
                <w:lang w:val="id"/>
              </w:rPr>
              <w:t>Berat</w:t>
            </w:r>
          </w:p>
        </w:tc>
        <w:tc>
          <w:tcPr>
            <w:tcW w:w="1643" w:type="dxa"/>
            <w:shd w:val="clear" w:color="auto" w:fill="auto"/>
          </w:tcPr>
          <w:p w:rsidR="00665BD9" w:rsidRPr="001C2137" w:rsidRDefault="00665BD9" w:rsidP="005D0854">
            <w:pPr>
              <w:pStyle w:val="Keterangan"/>
              <w:spacing w:line="240" w:lineRule="auto"/>
              <w:rPr>
                <w:rFonts w:eastAsia="Tahoma" w:cs="Tahoma"/>
                <w:lang w:val="id"/>
              </w:rPr>
            </w:pPr>
            <w:r w:rsidRPr="001C2137">
              <w:rPr>
                <w:rFonts w:eastAsia="Tahoma" w:cs="Tahoma"/>
                <w:color w:val="000000"/>
                <w:lang w:val="id"/>
              </w:rPr>
              <w:t xml:space="preserve">190.899 </w:t>
            </w:r>
          </w:p>
        </w:tc>
        <w:tc>
          <w:tcPr>
            <w:tcW w:w="1506" w:type="dxa"/>
            <w:shd w:val="clear" w:color="auto" w:fill="auto"/>
          </w:tcPr>
          <w:p w:rsidR="00665BD9" w:rsidRPr="001C2137" w:rsidRDefault="00665BD9" w:rsidP="005D0854">
            <w:pPr>
              <w:pStyle w:val="Keterangan"/>
              <w:spacing w:line="240" w:lineRule="auto"/>
              <w:rPr>
                <w:rFonts w:eastAsia="Tahoma" w:cs="Tahoma"/>
                <w:lang w:val="id"/>
              </w:rPr>
            </w:pPr>
            <w:r w:rsidRPr="001C2137">
              <w:rPr>
                <w:rFonts w:eastAsia="Tahoma" w:cs="Tahoma"/>
                <w:color w:val="000000"/>
                <w:lang w:val="id"/>
              </w:rPr>
              <w:t xml:space="preserve">160 773 </w:t>
            </w:r>
          </w:p>
        </w:tc>
        <w:tc>
          <w:tcPr>
            <w:tcW w:w="1574" w:type="dxa"/>
            <w:shd w:val="clear" w:color="auto" w:fill="auto"/>
          </w:tcPr>
          <w:p w:rsidR="00665BD9" w:rsidRPr="001C2137" w:rsidRDefault="00665BD9" w:rsidP="005D0854">
            <w:pPr>
              <w:pStyle w:val="Keterangan"/>
              <w:spacing w:line="240" w:lineRule="auto"/>
              <w:rPr>
                <w:rFonts w:eastAsia="Tahoma" w:cs="Tahoma"/>
                <w:lang w:val="id"/>
              </w:rPr>
            </w:pPr>
            <w:r w:rsidRPr="001C2137">
              <w:rPr>
                <w:rFonts w:eastAsia="Tahoma" w:cs="Tahoma"/>
                <w:color w:val="000000"/>
                <w:lang w:val="id"/>
              </w:rPr>
              <w:t>207.436</w:t>
            </w:r>
            <w:r w:rsidRPr="001C2137">
              <w:rPr>
                <w:rFonts w:eastAsia="Tahoma" w:cs="Tahoma"/>
                <w:lang w:val="id"/>
              </w:rPr>
              <w:t xml:space="preserve"> </w:t>
            </w:r>
          </w:p>
        </w:tc>
      </w:tr>
      <w:tr w:rsidR="00665BD9" w:rsidRPr="001C2137" w:rsidTr="00687502">
        <w:trPr>
          <w:trHeight w:val="20"/>
        </w:trPr>
        <w:tc>
          <w:tcPr>
            <w:tcW w:w="2837" w:type="dxa"/>
            <w:shd w:val="clear" w:color="auto" w:fill="auto"/>
            <w:vAlign w:val="center"/>
          </w:tcPr>
          <w:p w:rsidR="00665BD9" w:rsidRPr="001C2137" w:rsidRDefault="00665BD9" w:rsidP="005D0854">
            <w:pPr>
              <w:pStyle w:val="Keterangan"/>
              <w:spacing w:line="240" w:lineRule="auto"/>
              <w:rPr>
                <w:rFonts w:eastAsia="Tahoma" w:cs="Tahoma"/>
                <w:lang w:val="id"/>
              </w:rPr>
            </w:pPr>
            <w:r w:rsidRPr="001C2137">
              <w:rPr>
                <w:rFonts w:eastAsia="Tahoma" w:cs="Tahoma"/>
                <w:spacing w:val="-2"/>
                <w:lang w:val="id"/>
              </w:rPr>
              <w:t>Jumlah/Total</w:t>
            </w:r>
          </w:p>
        </w:tc>
        <w:tc>
          <w:tcPr>
            <w:tcW w:w="1643" w:type="dxa"/>
            <w:shd w:val="clear" w:color="auto" w:fill="auto"/>
          </w:tcPr>
          <w:p w:rsidR="00665BD9" w:rsidRPr="001C2137" w:rsidRDefault="00665BD9" w:rsidP="005D0854">
            <w:pPr>
              <w:pStyle w:val="Keterangan"/>
              <w:spacing w:line="240" w:lineRule="auto"/>
              <w:rPr>
                <w:rFonts w:eastAsia="Tahoma" w:cs="Tahoma"/>
                <w:lang w:val="en-US"/>
              </w:rPr>
            </w:pPr>
            <w:r w:rsidRPr="001C2137">
              <w:rPr>
                <w:rFonts w:eastAsia="Tahoma" w:cs="Tahoma"/>
                <w:color w:val="000000"/>
                <w:lang w:val="id"/>
              </w:rPr>
              <w:t>1</w:t>
            </w:r>
            <w:r w:rsidRPr="001C2137">
              <w:rPr>
                <w:rFonts w:eastAsia="Tahoma" w:cs="Tahoma"/>
                <w:color w:val="000000"/>
                <w:lang w:val="en-US"/>
              </w:rPr>
              <w:t>.</w:t>
            </w:r>
            <w:r w:rsidRPr="001C2137">
              <w:rPr>
                <w:rFonts w:eastAsia="Tahoma" w:cs="Tahoma"/>
                <w:color w:val="000000"/>
                <w:lang w:val="id"/>
              </w:rPr>
              <w:t>937</w:t>
            </w:r>
            <w:r w:rsidRPr="001C2137">
              <w:rPr>
                <w:rFonts w:eastAsia="Tahoma" w:cs="Tahoma"/>
                <w:color w:val="000000"/>
                <w:lang w:val="en-US"/>
              </w:rPr>
              <w:t>,</w:t>
            </w:r>
            <w:r w:rsidRPr="001C2137">
              <w:rPr>
                <w:rFonts w:eastAsia="Tahoma" w:cs="Tahoma"/>
                <w:color w:val="000000"/>
                <w:lang w:val="id"/>
              </w:rPr>
              <w:t>530</w:t>
            </w:r>
          </w:p>
        </w:tc>
        <w:tc>
          <w:tcPr>
            <w:tcW w:w="1506" w:type="dxa"/>
            <w:shd w:val="clear" w:color="auto" w:fill="auto"/>
          </w:tcPr>
          <w:p w:rsidR="00665BD9" w:rsidRPr="001C2137" w:rsidRDefault="00665BD9" w:rsidP="005D0854">
            <w:pPr>
              <w:pStyle w:val="Keterangan"/>
              <w:spacing w:line="240" w:lineRule="auto"/>
              <w:rPr>
                <w:rFonts w:eastAsia="Tahoma" w:cs="Tahoma"/>
                <w:lang w:val="id"/>
              </w:rPr>
            </w:pPr>
            <w:r w:rsidRPr="001C2137">
              <w:rPr>
                <w:rFonts w:eastAsia="Tahoma" w:cs="Tahoma"/>
                <w:color w:val="000000"/>
                <w:lang w:val="id"/>
              </w:rPr>
              <w:t>1</w:t>
            </w:r>
            <w:r w:rsidRPr="001C2137">
              <w:rPr>
                <w:rFonts w:eastAsia="Tahoma" w:cs="Tahoma"/>
                <w:color w:val="000000"/>
                <w:lang w:val="en-US"/>
              </w:rPr>
              <w:t>.</w:t>
            </w:r>
            <w:r w:rsidRPr="001C2137">
              <w:rPr>
                <w:rFonts w:eastAsia="Tahoma" w:cs="Tahoma"/>
                <w:color w:val="000000"/>
                <w:lang w:val="id"/>
              </w:rPr>
              <w:t>937</w:t>
            </w:r>
            <w:r w:rsidRPr="001C2137">
              <w:rPr>
                <w:rFonts w:eastAsia="Tahoma" w:cs="Tahoma"/>
                <w:color w:val="000000"/>
                <w:lang w:val="en-US"/>
              </w:rPr>
              <w:t>,</w:t>
            </w:r>
            <w:r w:rsidRPr="001C2137">
              <w:rPr>
                <w:rFonts w:eastAsia="Tahoma" w:cs="Tahoma"/>
                <w:color w:val="000000"/>
                <w:lang w:val="id"/>
              </w:rPr>
              <w:t xml:space="preserve">530 </w:t>
            </w:r>
          </w:p>
        </w:tc>
        <w:tc>
          <w:tcPr>
            <w:tcW w:w="1574" w:type="dxa"/>
            <w:shd w:val="clear" w:color="auto" w:fill="auto"/>
          </w:tcPr>
          <w:p w:rsidR="00665BD9" w:rsidRPr="001C2137" w:rsidRDefault="00665BD9" w:rsidP="005D0854">
            <w:pPr>
              <w:pStyle w:val="Keterangan"/>
              <w:spacing w:line="240" w:lineRule="auto"/>
              <w:rPr>
                <w:rFonts w:eastAsia="Tahoma" w:cs="Tahoma"/>
                <w:lang w:val="id"/>
              </w:rPr>
            </w:pPr>
            <w:r w:rsidRPr="001C2137">
              <w:rPr>
                <w:rFonts w:eastAsia="Tahoma" w:cs="Tahoma"/>
                <w:color w:val="000000"/>
                <w:lang w:val="id"/>
              </w:rPr>
              <w:t>1</w:t>
            </w:r>
            <w:r w:rsidRPr="001C2137">
              <w:rPr>
                <w:rFonts w:eastAsia="Tahoma" w:cs="Tahoma"/>
                <w:color w:val="000000"/>
                <w:lang w:val="en-US"/>
              </w:rPr>
              <w:t>.</w:t>
            </w:r>
            <w:r w:rsidRPr="001C2137">
              <w:rPr>
                <w:rFonts w:eastAsia="Tahoma" w:cs="Tahoma"/>
                <w:color w:val="000000"/>
                <w:lang w:val="id"/>
              </w:rPr>
              <w:t>937</w:t>
            </w:r>
            <w:r w:rsidRPr="001C2137">
              <w:rPr>
                <w:rFonts w:eastAsia="Tahoma" w:cs="Tahoma"/>
                <w:color w:val="000000"/>
                <w:lang w:val="en-US"/>
              </w:rPr>
              <w:t>,</w:t>
            </w:r>
            <w:r w:rsidRPr="001C2137">
              <w:rPr>
                <w:rFonts w:eastAsia="Tahoma" w:cs="Tahoma"/>
                <w:color w:val="000000"/>
                <w:lang w:val="id"/>
              </w:rPr>
              <w:t>530</w:t>
            </w:r>
            <w:r w:rsidRPr="001C2137">
              <w:rPr>
                <w:rFonts w:eastAsia="Tahoma" w:cs="Tahoma"/>
                <w:lang w:val="id"/>
              </w:rPr>
              <w:t xml:space="preserve"> </w:t>
            </w:r>
          </w:p>
        </w:tc>
      </w:tr>
    </w:tbl>
    <w:p w:rsidR="00665BD9" w:rsidRPr="00CA11A0" w:rsidRDefault="00665BD9" w:rsidP="00CA11A0">
      <w:pPr>
        <w:spacing w:after="240"/>
        <w:ind w:left="360" w:firstLine="66"/>
        <w:jc w:val="both"/>
        <w:rPr>
          <w:i/>
          <w:iCs/>
          <w:spacing w:val="-2"/>
          <w:sz w:val="18"/>
          <w:szCs w:val="18"/>
          <w:lang w:val="sv-SE"/>
        </w:rPr>
      </w:pPr>
      <w:r w:rsidRPr="00CA11A0">
        <w:rPr>
          <w:i/>
          <w:iCs/>
          <w:sz w:val="18"/>
          <w:szCs w:val="18"/>
        </w:rPr>
        <w:t>Sumber: Kabupaten Karawang</w:t>
      </w:r>
      <w:r w:rsidRPr="00CA11A0">
        <w:rPr>
          <w:i/>
          <w:iCs/>
          <w:spacing w:val="-3"/>
          <w:sz w:val="18"/>
          <w:szCs w:val="18"/>
        </w:rPr>
        <w:t xml:space="preserve"> </w:t>
      </w:r>
      <w:r w:rsidRPr="00CA11A0">
        <w:rPr>
          <w:i/>
          <w:iCs/>
          <w:sz w:val="18"/>
          <w:szCs w:val="18"/>
        </w:rPr>
        <w:t>Dalam Angka</w:t>
      </w:r>
      <w:r w:rsidRPr="00CA11A0">
        <w:rPr>
          <w:i/>
          <w:iCs/>
          <w:spacing w:val="2"/>
          <w:sz w:val="18"/>
          <w:szCs w:val="18"/>
        </w:rPr>
        <w:t xml:space="preserve">, </w:t>
      </w:r>
      <w:r w:rsidRPr="00CA11A0">
        <w:rPr>
          <w:i/>
          <w:iCs/>
          <w:spacing w:val="-2"/>
          <w:sz w:val="18"/>
          <w:szCs w:val="18"/>
        </w:rPr>
        <w:t>2023</w:t>
      </w:r>
      <w:r w:rsidRPr="00CA11A0">
        <w:rPr>
          <w:i/>
          <w:iCs/>
          <w:spacing w:val="-2"/>
          <w:sz w:val="18"/>
          <w:szCs w:val="18"/>
          <w:lang w:val="sv-SE"/>
        </w:rPr>
        <w:t>.</w:t>
      </w:r>
    </w:p>
    <w:p w:rsidR="00665BD9" w:rsidRPr="001C2137" w:rsidRDefault="00665BD9" w:rsidP="00CA11A0">
      <w:pPr>
        <w:spacing w:after="240"/>
        <w:ind w:left="426" w:firstLine="294"/>
        <w:jc w:val="both"/>
        <w:rPr>
          <w:rFonts w:eastAsia="Calibri"/>
        </w:rPr>
      </w:pPr>
      <w:bookmarkStart w:id="36" w:name="_Toc160368470"/>
      <w:r w:rsidRPr="001C2137">
        <w:t>Kondisi Transportasi</w:t>
      </w:r>
      <w:bookmarkEnd w:id="36"/>
      <w:r w:rsidRPr="001C2137">
        <w:t xml:space="preserve"> Kereta Api </w:t>
      </w:r>
      <w:r w:rsidRPr="001C2137">
        <w:rPr>
          <w:rFonts w:eastAsia="Calibri"/>
          <w:lang w:val="sv-SE"/>
        </w:rPr>
        <w:t xml:space="preserve">Kabupaten Karawang memiliki transportasi rel yaitu kereta api. </w:t>
      </w:r>
      <w:r w:rsidRPr="001C2137">
        <w:rPr>
          <w:rFonts w:eastAsia="Calibri"/>
        </w:rPr>
        <w:t xml:space="preserve">Untuk sistem transportasi kereta api di </w:t>
      </w:r>
      <w:r w:rsidRPr="001C2137">
        <w:rPr>
          <w:rFonts w:eastAsia="Calibri"/>
          <w:lang w:val="sv-SE"/>
        </w:rPr>
        <w:t>Kabupaten</w:t>
      </w:r>
      <w:r w:rsidRPr="001C2137">
        <w:rPr>
          <w:rFonts w:eastAsia="Calibri"/>
        </w:rPr>
        <w:t xml:space="preserve"> </w:t>
      </w:r>
      <w:r w:rsidRPr="001C2137">
        <w:rPr>
          <w:rFonts w:eastAsia="Calibri"/>
          <w:lang w:val="sv-SE"/>
        </w:rPr>
        <w:t>Karawang</w:t>
      </w:r>
      <w:r w:rsidRPr="001C2137">
        <w:rPr>
          <w:rFonts w:eastAsia="Calibri"/>
        </w:rPr>
        <w:t xml:space="preserve"> terdapat</w:t>
      </w:r>
      <w:r w:rsidRPr="001C2137">
        <w:rPr>
          <w:rFonts w:eastAsia="Calibri"/>
          <w:lang w:val="sv-SE"/>
        </w:rPr>
        <w:t xml:space="preserve"> 5</w:t>
      </w:r>
      <w:r w:rsidRPr="001C2137">
        <w:rPr>
          <w:rFonts w:eastAsia="Calibri"/>
        </w:rPr>
        <w:t xml:space="preserve"> (</w:t>
      </w:r>
      <w:r w:rsidRPr="001C2137">
        <w:rPr>
          <w:rFonts w:eastAsia="Calibri"/>
          <w:lang w:val="sv-SE"/>
        </w:rPr>
        <w:t>Lima</w:t>
      </w:r>
      <w:r w:rsidRPr="001C2137">
        <w:rPr>
          <w:rFonts w:eastAsia="Calibri"/>
        </w:rPr>
        <w:t>) stasiun sebagai berikut:</w:t>
      </w:r>
      <w:bookmarkStart w:id="37" w:name="_bookmark48"/>
      <w:bookmarkEnd w:id="37"/>
    </w:p>
    <w:p w:rsidR="00665BD9" w:rsidRPr="001C2137" w:rsidRDefault="00665BD9" w:rsidP="00743800">
      <w:pPr>
        <w:keepNext/>
        <w:tabs>
          <w:tab w:val="left" w:pos="851"/>
        </w:tabs>
        <w:suppressAutoHyphens/>
        <w:autoSpaceDN w:val="0"/>
        <w:spacing w:after="240" w:line="276" w:lineRule="auto"/>
        <w:ind w:left="540"/>
        <w:jc w:val="center"/>
        <w:textAlignment w:val="baseline"/>
        <w:rPr>
          <w:rFonts w:eastAsia="Calibri"/>
          <w:b/>
          <w:bCs/>
          <w:sz w:val="20"/>
          <w:szCs w:val="20"/>
          <w:lang w:val="sv-SE"/>
        </w:rPr>
      </w:pPr>
      <w:bookmarkStart w:id="38" w:name="_Toc165959222"/>
      <w:bookmarkStart w:id="39" w:name="_Toc166583735"/>
      <w:bookmarkStart w:id="40" w:name="_Toc167614023"/>
      <w:bookmarkStart w:id="41" w:name="_Toc167669672"/>
      <w:bookmarkStart w:id="42" w:name="_Toc168476991"/>
      <w:bookmarkStart w:id="43" w:name="_Toc168481070"/>
      <w:bookmarkStart w:id="44" w:name="_Toc168481148"/>
      <w:bookmarkStart w:id="45" w:name="_Toc168876728"/>
      <w:bookmarkStart w:id="46" w:name="_Toc173241533"/>
      <w:r w:rsidRPr="001C2137">
        <w:rPr>
          <w:rFonts w:eastAsia="Calibri"/>
          <w:b/>
          <w:bCs/>
        </w:rPr>
        <w:t xml:space="preserve">Tabel II. </w:t>
      </w:r>
      <w:r>
        <w:rPr>
          <w:rFonts w:eastAsia="Calibri"/>
          <w:b/>
          <w:bCs/>
        </w:rPr>
        <w:fldChar w:fldCharType="begin"/>
      </w:r>
      <w:r>
        <w:rPr>
          <w:rFonts w:eastAsia="Calibri"/>
          <w:b/>
          <w:bCs/>
        </w:rPr>
        <w:instrText xml:space="preserve"> SEQ Tabel_II. \* ARABIC </w:instrText>
      </w:r>
      <w:r>
        <w:rPr>
          <w:rFonts w:eastAsia="Calibri"/>
          <w:b/>
          <w:bCs/>
        </w:rPr>
        <w:fldChar w:fldCharType="separate"/>
      </w:r>
      <w:r>
        <w:rPr>
          <w:rFonts w:eastAsia="Calibri"/>
          <w:b/>
          <w:bCs/>
          <w:noProof/>
        </w:rPr>
        <w:t>4</w:t>
      </w:r>
      <w:r>
        <w:rPr>
          <w:rFonts w:eastAsia="Calibri"/>
          <w:b/>
          <w:bCs/>
        </w:rPr>
        <w:fldChar w:fldCharType="end"/>
      </w:r>
      <w:r w:rsidRPr="001C2137">
        <w:rPr>
          <w:rFonts w:eastAsia="Calibri"/>
          <w:b/>
          <w:bCs/>
          <w:sz w:val="20"/>
          <w:szCs w:val="20"/>
          <w:lang w:val="sv-SE"/>
        </w:rPr>
        <w:t xml:space="preserve"> </w:t>
      </w:r>
      <w:r w:rsidRPr="001C2137">
        <w:rPr>
          <w:rFonts w:eastAsia="Calibri"/>
          <w:lang w:val="sv-SE"/>
        </w:rPr>
        <w:t>Daftar Nama dan Kelas Stasiun di Karawang</w:t>
      </w:r>
      <w:bookmarkEnd w:id="38"/>
      <w:bookmarkEnd w:id="39"/>
      <w:bookmarkEnd w:id="40"/>
      <w:bookmarkEnd w:id="41"/>
      <w:bookmarkEnd w:id="42"/>
      <w:bookmarkEnd w:id="43"/>
      <w:bookmarkEnd w:id="44"/>
      <w:bookmarkEnd w:id="45"/>
      <w:bookmarkEnd w:id="46"/>
    </w:p>
    <w:tbl>
      <w:tblPr>
        <w:tblW w:w="75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3"/>
        <w:gridCol w:w="2380"/>
        <w:gridCol w:w="1492"/>
        <w:gridCol w:w="1658"/>
        <w:gridCol w:w="1397"/>
      </w:tblGrid>
      <w:tr w:rsidR="00665BD9" w:rsidRPr="001C2137" w:rsidTr="00687502">
        <w:trPr>
          <w:trHeight w:val="20"/>
          <w:tblHeader/>
        </w:trPr>
        <w:tc>
          <w:tcPr>
            <w:tcW w:w="633" w:type="dxa"/>
            <w:shd w:val="clear" w:color="auto" w:fill="auto"/>
            <w:vAlign w:val="center"/>
          </w:tcPr>
          <w:p w:rsidR="00665BD9" w:rsidRPr="001C2137" w:rsidRDefault="00665BD9" w:rsidP="005D0854">
            <w:pPr>
              <w:spacing w:line="240" w:lineRule="auto"/>
              <w:jc w:val="center"/>
            </w:pPr>
            <w:r w:rsidRPr="001C2137">
              <w:t>No.</w:t>
            </w:r>
          </w:p>
        </w:tc>
        <w:tc>
          <w:tcPr>
            <w:tcW w:w="2380" w:type="dxa"/>
            <w:shd w:val="clear" w:color="auto" w:fill="auto"/>
            <w:vAlign w:val="center"/>
          </w:tcPr>
          <w:p w:rsidR="00665BD9" w:rsidRPr="001C2137" w:rsidRDefault="00665BD9" w:rsidP="005D0854">
            <w:pPr>
              <w:spacing w:line="240" w:lineRule="auto"/>
              <w:jc w:val="center"/>
            </w:pPr>
            <w:r w:rsidRPr="001C2137">
              <w:t>Nama</w:t>
            </w:r>
            <w:r w:rsidRPr="001C2137">
              <w:rPr>
                <w:spacing w:val="1"/>
              </w:rPr>
              <w:t xml:space="preserve"> </w:t>
            </w:r>
            <w:r w:rsidRPr="001C2137">
              <w:rPr>
                <w:spacing w:val="-2"/>
              </w:rPr>
              <w:t>Stasiun</w:t>
            </w:r>
          </w:p>
        </w:tc>
        <w:tc>
          <w:tcPr>
            <w:tcW w:w="1492" w:type="dxa"/>
            <w:shd w:val="clear" w:color="auto" w:fill="auto"/>
            <w:vAlign w:val="center"/>
          </w:tcPr>
          <w:p w:rsidR="00665BD9" w:rsidRPr="001C2137" w:rsidRDefault="00665BD9" w:rsidP="005D0854">
            <w:pPr>
              <w:spacing w:line="240" w:lineRule="auto"/>
              <w:jc w:val="center"/>
              <w:rPr>
                <w:lang w:val="en-US"/>
              </w:rPr>
            </w:pPr>
            <w:r w:rsidRPr="001C2137">
              <w:rPr>
                <w:spacing w:val="-2"/>
                <w:lang w:val="en-US"/>
              </w:rPr>
              <w:t>Singkatan</w:t>
            </w:r>
          </w:p>
        </w:tc>
        <w:tc>
          <w:tcPr>
            <w:tcW w:w="1658" w:type="dxa"/>
            <w:shd w:val="clear" w:color="auto" w:fill="auto"/>
            <w:vAlign w:val="center"/>
          </w:tcPr>
          <w:p w:rsidR="00665BD9" w:rsidRPr="001C2137" w:rsidRDefault="00665BD9" w:rsidP="005D0854">
            <w:pPr>
              <w:spacing w:line="240" w:lineRule="auto"/>
              <w:jc w:val="center"/>
              <w:rPr>
                <w:lang w:val="en-US"/>
              </w:rPr>
            </w:pPr>
            <w:r w:rsidRPr="001C2137">
              <w:rPr>
                <w:spacing w:val="-2"/>
                <w:lang w:val="en-US"/>
              </w:rPr>
              <w:t>Kelas Stasiun</w:t>
            </w:r>
          </w:p>
        </w:tc>
        <w:tc>
          <w:tcPr>
            <w:tcW w:w="1397" w:type="dxa"/>
            <w:shd w:val="clear" w:color="auto" w:fill="auto"/>
            <w:vAlign w:val="center"/>
          </w:tcPr>
          <w:p w:rsidR="00665BD9" w:rsidRPr="001C2137" w:rsidRDefault="00665BD9" w:rsidP="005D0854">
            <w:pPr>
              <w:spacing w:line="240" w:lineRule="auto"/>
              <w:jc w:val="center"/>
              <w:rPr>
                <w:spacing w:val="-2"/>
                <w:lang w:val="en-US"/>
              </w:rPr>
            </w:pPr>
            <w:r w:rsidRPr="001C2137">
              <w:rPr>
                <w:spacing w:val="-2"/>
                <w:lang w:val="en-US"/>
              </w:rPr>
              <w:t>Letak di KM</w:t>
            </w:r>
          </w:p>
        </w:tc>
      </w:tr>
      <w:tr w:rsidR="00665BD9" w:rsidRPr="001C2137" w:rsidTr="00687502">
        <w:trPr>
          <w:trHeight w:val="20"/>
        </w:trPr>
        <w:tc>
          <w:tcPr>
            <w:tcW w:w="633" w:type="dxa"/>
            <w:shd w:val="clear" w:color="auto" w:fill="auto"/>
            <w:vAlign w:val="center"/>
          </w:tcPr>
          <w:p w:rsidR="00665BD9" w:rsidRPr="001C2137" w:rsidRDefault="00665BD9" w:rsidP="005D0854">
            <w:pPr>
              <w:spacing w:line="240" w:lineRule="auto"/>
              <w:jc w:val="center"/>
            </w:pPr>
            <w:r w:rsidRPr="001C2137">
              <w:t>1.</w:t>
            </w:r>
          </w:p>
        </w:tc>
        <w:tc>
          <w:tcPr>
            <w:tcW w:w="2380" w:type="dxa"/>
            <w:shd w:val="clear" w:color="auto" w:fill="auto"/>
            <w:vAlign w:val="center"/>
          </w:tcPr>
          <w:p w:rsidR="00665BD9" w:rsidRPr="001C2137" w:rsidRDefault="00665BD9" w:rsidP="005D0854">
            <w:pPr>
              <w:spacing w:line="240" w:lineRule="auto"/>
              <w:jc w:val="center"/>
            </w:pPr>
            <w:r w:rsidRPr="001C2137">
              <w:rPr>
                <w:spacing w:val="-2"/>
              </w:rPr>
              <w:t>Karawang</w:t>
            </w:r>
          </w:p>
        </w:tc>
        <w:tc>
          <w:tcPr>
            <w:tcW w:w="1492" w:type="dxa"/>
            <w:shd w:val="clear" w:color="auto" w:fill="auto"/>
            <w:vAlign w:val="center"/>
          </w:tcPr>
          <w:p w:rsidR="00665BD9" w:rsidRPr="001C2137" w:rsidRDefault="00665BD9" w:rsidP="005D0854">
            <w:pPr>
              <w:spacing w:line="240" w:lineRule="auto"/>
              <w:jc w:val="center"/>
              <w:rPr>
                <w:lang w:val="en-US"/>
              </w:rPr>
            </w:pPr>
            <w:r w:rsidRPr="001C2137">
              <w:rPr>
                <w:spacing w:val="-2"/>
                <w:lang w:val="en-US"/>
              </w:rPr>
              <w:t>KW</w:t>
            </w:r>
          </w:p>
        </w:tc>
        <w:tc>
          <w:tcPr>
            <w:tcW w:w="1658" w:type="dxa"/>
            <w:shd w:val="clear" w:color="auto" w:fill="auto"/>
            <w:vAlign w:val="center"/>
          </w:tcPr>
          <w:p w:rsidR="00665BD9" w:rsidRPr="001C2137" w:rsidRDefault="00665BD9" w:rsidP="005D0854">
            <w:pPr>
              <w:spacing w:line="240" w:lineRule="auto"/>
              <w:jc w:val="center"/>
              <w:rPr>
                <w:lang w:val="en-US"/>
              </w:rPr>
            </w:pPr>
            <w:r w:rsidRPr="001C2137">
              <w:rPr>
                <w:lang w:val="en-US"/>
              </w:rPr>
              <w:t>Besar</w:t>
            </w:r>
          </w:p>
        </w:tc>
        <w:tc>
          <w:tcPr>
            <w:tcW w:w="1397" w:type="dxa"/>
            <w:shd w:val="clear" w:color="auto" w:fill="auto"/>
            <w:vAlign w:val="center"/>
          </w:tcPr>
          <w:p w:rsidR="00665BD9" w:rsidRPr="001C2137" w:rsidRDefault="00665BD9" w:rsidP="005D0854">
            <w:pPr>
              <w:spacing w:line="240" w:lineRule="auto"/>
              <w:jc w:val="center"/>
            </w:pPr>
            <w:r w:rsidRPr="001C2137">
              <w:rPr>
                <w:color w:val="000000"/>
              </w:rPr>
              <w:t>62+869</w:t>
            </w:r>
          </w:p>
        </w:tc>
      </w:tr>
      <w:tr w:rsidR="00665BD9" w:rsidRPr="001C2137" w:rsidTr="00687502">
        <w:trPr>
          <w:trHeight w:val="20"/>
        </w:trPr>
        <w:tc>
          <w:tcPr>
            <w:tcW w:w="633" w:type="dxa"/>
            <w:shd w:val="clear" w:color="auto" w:fill="auto"/>
            <w:vAlign w:val="center"/>
          </w:tcPr>
          <w:p w:rsidR="00665BD9" w:rsidRPr="001C2137" w:rsidRDefault="00665BD9" w:rsidP="005D0854">
            <w:pPr>
              <w:spacing w:line="240" w:lineRule="auto"/>
              <w:jc w:val="center"/>
              <w:rPr>
                <w:lang w:val="en-US"/>
              </w:rPr>
            </w:pPr>
            <w:r w:rsidRPr="001C2137">
              <w:rPr>
                <w:lang w:val="en-US"/>
              </w:rPr>
              <w:t>2.</w:t>
            </w:r>
          </w:p>
        </w:tc>
        <w:tc>
          <w:tcPr>
            <w:tcW w:w="2380" w:type="dxa"/>
            <w:shd w:val="clear" w:color="auto" w:fill="auto"/>
            <w:vAlign w:val="center"/>
          </w:tcPr>
          <w:p w:rsidR="00665BD9" w:rsidRPr="001C2137" w:rsidRDefault="00665BD9" w:rsidP="005D0854">
            <w:pPr>
              <w:spacing w:line="240" w:lineRule="auto"/>
              <w:jc w:val="center"/>
              <w:rPr>
                <w:spacing w:val="-2"/>
                <w:lang w:val="en-US"/>
              </w:rPr>
            </w:pPr>
            <w:r w:rsidRPr="001C2137">
              <w:rPr>
                <w:spacing w:val="-2"/>
                <w:lang w:val="en-US"/>
              </w:rPr>
              <w:t>Klari</w:t>
            </w:r>
          </w:p>
        </w:tc>
        <w:tc>
          <w:tcPr>
            <w:tcW w:w="1492" w:type="dxa"/>
            <w:shd w:val="clear" w:color="auto" w:fill="auto"/>
            <w:vAlign w:val="center"/>
          </w:tcPr>
          <w:p w:rsidR="00665BD9" w:rsidRPr="001C2137" w:rsidRDefault="00665BD9" w:rsidP="005D0854">
            <w:pPr>
              <w:spacing w:line="240" w:lineRule="auto"/>
              <w:jc w:val="center"/>
              <w:rPr>
                <w:spacing w:val="-2"/>
                <w:lang w:val="en-US"/>
              </w:rPr>
            </w:pPr>
            <w:r w:rsidRPr="001C2137">
              <w:rPr>
                <w:spacing w:val="-2"/>
                <w:lang w:val="en-US"/>
              </w:rPr>
              <w:t>KLI</w:t>
            </w:r>
          </w:p>
        </w:tc>
        <w:tc>
          <w:tcPr>
            <w:tcW w:w="1658" w:type="dxa"/>
            <w:shd w:val="clear" w:color="auto" w:fill="auto"/>
            <w:vAlign w:val="center"/>
          </w:tcPr>
          <w:p w:rsidR="00665BD9" w:rsidRPr="001C2137" w:rsidRDefault="00665BD9" w:rsidP="005D0854">
            <w:pPr>
              <w:spacing w:line="240" w:lineRule="auto"/>
              <w:jc w:val="center"/>
              <w:rPr>
                <w:lang w:val="en-US"/>
              </w:rPr>
            </w:pPr>
            <w:r w:rsidRPr="001C2137">
              <w:rPr>
                <w:lang w:val="en-US"/>
              </w:rPr>
              <w:t>Kecil</w:t>
            </w:r>
          </w:p>
        </w:tc>
        <w:tc>
          <w:tcPr>
            <w:tcW w:w="1397" w:type="dxa"/>
            <w:shd w:val="clear" w:color="auto" w:fill="auto"/>
            <w:vAlign w:val="center"/>
          </w:tcPr>
          <w:p w:rsidR="00665BD9" w:rsidRPr="001C2137" w:rsidRDefault="00665BD9" w:rsidP="005D0854">
            <w:pPr>
              <w:spacing w:line="240" w:lineRule="auto"/>
              <w:jc w:val="center"/>
            </w:pPr>
            <w:r w:rsidRPr="001C2137">
              <w:rPr>
                <w:color w:val="000000"/>
              </w:rPr>
              <w:t>69+864</w:t>
            </w:r>
          </w:p>
        </w:tc>
      </w:tr>
      <w:tr w:rsidR="00665BD9" w:rsidRPr="001C2137" w:rsidTr="00687502">
        <w:trPr>
          <w:trHeight w:val="20"/>
        </w:trPr>
        <w:tc>
          <w:tcPr>
            <w:tcW w:w="633" w:type="dxa"/>
            <w:shd w:val="clear" w:color="auto" w:fill="auto"/>
            <w:vAlign w:val="center"/>
          </w:tcPr>
          <w:p w:rsidR="00665BD9" w:rsidRPr="001C2137" w:rsidRDefault="00665BD9" w:rsidP="005D0854">
            <w:pPr>
              <w:spacing w:line="240" w:lineRule="auto"/>
              <w:jc w:val="center"/>
              <w:rPr>
                <w:lang w:val="en-US"/>
              </w:rPr>
            </w:pPr>
            <w:r w:rsidRPr="001C2137">
              <w:rPr>
                <w:lang w:val="en-US"/>
              </w:rPr>
              <w:t>3.</w:t>
            </w:r>
          </w:p>
        </w:tc>
        <w:tc>
          <w:tcPr>
            <w:tcW w:w="2380" w:type="dxa"/>
            <w:shd w:val="clear" w:color="auto" w:fill="auto"/>
            <w:vAlign w:val="center"/>
          </w:tcPr>
          <w:p w:rsidR="00665BD9" w:rsidRPr="001C2137" w:rsidRDefault="00665BD9" w:rsidP="005D0854">
            <w:pPr>
              <w:spacing w:line="240" w:lineRule="auto"/>
              <w:jc w:val="center"/>
              <w:rPr>
                <w:spacing w:val="-2"/>
                <w:lang w:val="en-US"/>
              </w:rPr>
            </w:pPr>
            <w:r w:rsidRPr="001C2137">
              <w:rPr>
                <w:spacing w:val="-2"/>
                <w:lang w:val="en-US"/>
              </w:rPr>
              <w:t>Kosambi</w:t>
            </w:r>
          </w:p>
        </w:tc>
        <w:tc>
          <w:tcPr>
            <w:tcW w:w="1492" w:type="dxa"/>
            <w:shd w:val="clear" w:color="auto" w:fill="auto"/>
            <w:vAlign w:val="center"/>
          </w:tcPr>
          <w:p w:rsidR="00665BD9" w:rsidRPr="001C2137" w:rsidRDefault="00665BD9" w:rsidP="005D0854">
            <w:pPr>
              <w:spacing w:line="240" w:lineRule="auto"/>
              <w:jc w:val="center"/>
              <w:rPr>
                <w:spacing w:val="-2"/>
                <w:lang w:val="en-US"/>
              </w:rPr>
            </w:pPr>
            <w:r w:rsidRPr="001C2137">
              <w:rPr>
                <w:spacing w:val="-2"/>
                <w:lang w:val="en-US"/>
              </w:rPr>
              <w:t>KOS</w:t>
            </w:r>
          </w:p>
        </w:tc>
        <w:tc>
          <w:tcPr>
            <w:tcW w:w="1658" w:type="dxa"/>
            <w:shd w:val="clear" w:color="auto" w:fill="auto"/>
            <w:vAlign w:val="center"/>
          </w:tcPr>
          <w:p w:rsidR="00665BD9" w:rsidRPr="001C2137" w:rsidRDefault="00665BD9" w:rsidP="005D0854">
            <w:pPr>
              <w:spacing w:line="240" w:lineRule="auto"/>
              <w:jc w:val="center"/>
              <w:rPr>
                <w:lang w:val="en-US"/>
              </w:rPr>
            </w:pPr>
            <w:r w:rsidRPr="001C2137">
              <w:rPr>
                <w:lang w:val="en-US"/>
              </w:rPr>
              <w:t>Kecil</w:t>
            </w:r>
          </w:p>
        </w:tc>
        <w:tc>
          <w:tcPr>
            <w:tcW w:w="1397" w:type="dxa"/>
            <w:shd w:val="clear" w:color="auto" w:fill="auto"/>
            <w:vAlign w:val="center"/>
          </w:tcPr>
          <w:p w:rsidR="00665BD9" w:rsidRPr="001C2137" w:rsidRDefault="00665BD9" w:rsidP="005D0854">
            <w:pPr>
              <w:spacing w:line="240" w:lineRule="auto"/>
              <w:jc w:val="center"/>
            </w:pPr>
            <w:r w:rsidRPr="001C2137">
              <w:rPr>
                <w:color w:val="000000"/>
              </w:rPr>
              <w:t>73+774</w:t>
            </w:r>
          </w:p>
        </w:tc>
      </w:tr>
      <w:tr w:rsidR="00665BD9" w:rsidRPr="001C2137" w:rsidTr="00687502">
        <w:trPr>
          <w:trHeight w:val="20"/>
        </w:trPr>
        <w:tc>
          <w:tcPr>
            <w:tcW w:w="633" w:type="dxa"/>
            <w:shd w:val="clear" w:color="auto" w:fill="auto"/>
            <w:vAlign w:val="center"/>
          </w:tcPr>
          <w:p w:rsidR="00665BD9" w:rsidRPr="001C2137" w:rsidRDefault="00665BD9" w:rsidP="005D0854">
            <w:pPr>
              <w:spacing w:line="240" w:lineRule="auto"/>
              <w:jc w:val="center"/>
              <w:rPr>
                <w:lang w:val="en-US"/>
              </w:rPr>
            </w:pPr>
            <w:r w:rsidRPr="001C2137">
              <w:rPr>
                <w:lang w:val="en-US"/>
              </w:rPr>
              <w:t>4.</w:t>
            </w:r>
          </w:p>
        </w:tc>
        <w:tc>
          <w:tcPr>
            <w:tcW w:w="2380" w:type="dxa"/>
            <w:shd w:val="clear" w:color="auto" w:fill="auto"/>
            <w:vAlign w:val="center"/>
          </w:tcPr>
          <w:p w:rsidR="00665BD9" w:rsidRPr="001C2137" w:rsidRDefault="00665BD9" w:rsidP="005D0854">
            <w:pPr>
              <w:spacing w:line="240" w:lineRule="auto"/>
              <w:jc w:val="center"/>
              <w:rPr>
                <w:spacing w:val="-2"/>
                <w:lang w:val="en-US"/>
              </w:rPr>
            </w:pPr>
            <w:r w:rsidRPr="001C2137">
              <w:rPr>
                <w:spacing w:val="-2"/>
                <w:lang w:val="en-US"/>
              </w:rPr>
              <w:t>Dawuan</w:t>
            </w:r>
          </w:p>
        </w:tc>
        <w:tc>
          <w:tcPr>
            <w:tcW w:w="1492" w:type="dxa"/>
            <w:shd w:val="clear" w:color="auto" w:fill="auto"/>
            <w:vAlign w:val="center"/>
          </w:tcPr>
          <w:p w:rsidR="00665BD9" w:rsidRPr="001C2137" w:rsidRDefault="00665BD9" w:rsidP="005D0854">
            <w:pPr>
              <w:spacing w:line="240" w:lineRule="auto"/>
              <w:jc w:val="center"/>
              <w:rPr>
                <w:spacing w:val="-2"/>
                <w:lang w:val="en-US"/>
              </w:rPr>
            </w:pPr>
            <w:r w:rsidRPr="001C2137">
              <w:rPr>
                <w:spacing w:val="-2"/>
                <w:lang w:val="en-US"/>
              </w:rPr>
              <w:t>DWN</w:t>
            </w:r>
          </w:p>
        </w:tc>
        <w:tc>
          <w:tcPr>
            <w:tcW w:w="1658" w:type="dxa"/>
            <w:shd w:val="clear" w:color="auto" w:fill="auto"/>
            <w:vAlign w:val="center"/>
          </w:tcPr>
          <w:p w:rsidR="00665BD9" w:rsidRPr="001C2137" w:rsidRDefault="00665BD9" w:rsidP="005D0854">
            <w:pPr>
              <w:spacing w:line="240" w:lineRule="auto"/>
              <w:jc w:val="center"/>
              <w:rPr>
                <w:lang w:val="en-US"/>
              </w:rPr>
            </w:pPr>
            <w:r w:rsidRPr="001C2137">
              <w:rPr>
                <w:lang w:val="en-US"/>
              </w:rPr>
              <w:t>Kecil</w:t>
            </w:r>
          </w:p>
        </w:tc>
        <w:tc>
          <w:tcPr>
            <w:tcW w:w="1397" w:type="dxa"/>
            <w:shd w:val="clear" w:color="auto" w:fill="auto"/>
            <w:vAlign w:val="center"/>
          </w:tcPr>
          <w:p w:rsidR="00665BD9" w:rsidRPr="001C2137" w:rsidRDefault="00665BD9" w:rsidP="005D0854">
            <w:pPr>
              <w:spacing w:line="240" w:lineRule="auto"/>
              <w:jc w:val="center"/>
            </w:pPr>
            <w:r w:rsidRPr="001C2137">
              <w:rPr>
                <w:color w:val="000000"/>
              </w:rPr>
              <w:t>80+745</w:t>
            </w:r>
          </w:p>
        </w:tc>
      </w:tr>
      <w:tr w:rsidR="00665BD9" w:rsidRPr="001C2137" w:rsidTr="00687502">
        <w:trPr>
          <w:trHeight w:val="20"/>
        </w:trPr>
        <w:tc>
          <w:tcPr>
            <w:tcW w:w="633" w:type="dxa"/>
            <w:shd w:val="clear" w:color="auto" w:fill="auto"/>
            <w:vAlign w:val="center"/>
          </w:tcPr>
          <w:p w:rsidR="00665BD9" w:rsidRPr="001C2137" w:rsidRDefault="00665BD9" w:rsidP="005D0854">
            <w:pPr>
              <w:spacing w:line="240" w:lineRule="auto"/>
              <w:jc w:val="center"/>
              <w:rPr>
                <w:lang w:val="en-US"/>
              </w:rPr>
            </w:pPr>
            <w:r w:rsidRPr="001C2137">
              <w:rPr>
                <w:lang w:val="en-US"/>
              </w:rPr>
              <w:t>5.</w:t>
            </w:r>
          </w:p>
        </w:tc>
        <w:tc>
          <w:tcPr>
            <w:tcW w:w="2380" w:type="dxa"/>
            <w:shd w:val="clear" w:color="auto" w:fill="auto"/>
            <w:vAlign w:val="center"/>
          </w:tcPr>
          <w:p w:rsidR="00665BD9" w:rsidRPr="001C2137" w:rsidRDefault="00665BD9" w:rsidP="005D0854">
            <w:pPr>
              <w:spacing w:line="240" w:lineRule="auto"/>
              <w:jc w:val="center"/>
              <w:rPr>
                <w:spacing w:val="-2"/>
                <w:lang w:val="en-US"/>
              </w:rPr>
            </w:pPr>
            <w:r w:rsidRPr="001C2137">
              <w:rPr>
                <w:spacing w:val="-2"/>
                <w:lang w:val="en-US"/>
              </w:rPr>
              <w:t>Cikampek</w:t>
            </w:r>
          </w:p>
        </w:tc>
        <w:tc>
          <w:tcPr>
            <w:tcW w:w="1492" w:type="dxa"/>
            <w:shd w:val="clear" w:color="auto" w:fill="auto"/>
            <w:vAlign w:val="center"/>
          </w:tcPr>
          <w:p w:rsidR="00665BD9" w:rsidRPr="001C2137" w:rsidRDefault="00665BD9" w:rsidP="005D0854">
            <w:pPr>
              <w:spacing w:line="240" w:lineRule="auto"/>
              <w:jc w:val="center"/>
              <w:rPr>
                <w:spacing w:val="-2"/>
                <w:lang w:val="en-US"/>
              </w:rPr>
            </w:pPr>
            <w:r w:rsidRPr="001C2137">
              <w:rPr>
                <w:spacing w:val="-2"/>
                <w:lang w:val="en-US"/>
              </w:rPr>
              <w:t>CKP</w:t>
            </w:r>
          </w:p>
        </w:tc>
        <w:tc>
          <w:tcPr>
            <w:tcW w:w="1658" w:type="dxa"/>
            <w:shd w:val="clear" w:color="auto" w:fill="auto"/>
            <w:vAlign w:val="center"/>
          </w:tcPr>
          <w:p w:rsidR="00665BD9" w:rsidRPr="001C2137" w:rsidRDefault="00665BD9" w:rsidP="005D0854">
            <w:pPr>
              <w:spacing w:line="240" w:lineRule="auto"/>
              <w:jc w:val="center"/>
              <w:rPr>
                <w:lang w:val="en-US"/>
              </w:rPr>
            </w:pPr>
            <w:r w:rsidRPr="001C2137">
              <w:rPr>
                <w:lang w:val="en-US"/>
              </w:rPr>
              <w:t>Sedang</w:t>
            </w:r>
          </w:p>
        </w:tc>
        <w:tc>
          <w:tcPr>
            <w:tcW w:w="1397" w:type="dxa"/>
            <w:shd w:val="clear" w:color="auto" w:fill="auto"/>
            <w:vAlign w:val="center"/>
          </w:tcPr>
          <w:p w:rsidR="00665BD9" w:rsidRPr="001C2137" w:rsidRDefault="00665BD9" w:rsidP="005D0854">
            <w:pPr>
              <w:spacing w:line="240" w:lineRule="auto"/>
              <w:jc w:val="center"/>
            </w:pPr>
            <w:r w:rsidRPr="001C2137">
              <w:rPr>
                <w:color w:val="000000"/>
              </w:rPr>
              <w:t>84+007</w:t>
            </w:r>
          </w:p>
        </w:tc>
      </w:tr>
    </w:tbl>
    <w:p w:rsidR="00665BD9" w:rsidRPr="00CA11A0" w:rsidRDefault="00665BD9" w:rsidP="00CA11A0">
      <w:pPr>
        <w:keepNext/>
        <w:spacing w:after="240"/>
        <w:ind w:hanging="708"/>
        <w:rPr>
          <w:i/>
          <w:iCs/>
          <w:sz w:val="18"/>
          <w:szCs w:val="18"/>
          <w:lang w:val="sv-SE"/>
        </w:rPr>
      </w:pPr>
      <w:r w:rsidRPr="00CA11A0">
        <w:rPr>
          <w:i/>
          <w:iCs/>
          <w:sz w:val="18"/>
          <w:szCs w:val="18"/>
        </w:rPr>
        <w:t xml:space="preserve">Sumber: </w:t>
      </w:r>
      <w:r w:rsidRPr="00CA11A0">
        <w:rPr>
          <w:i/>
          <w:iCs/>
          <w:sz w:val="18"/>
          <w:szCs w:val="18"/>
          <w:lang w:val="sv-SE"/>
        </w:rPr>
        <w:t>Balai Teknik Perkeretaapian Kelas I Jakarta, 2023.</w:t>
      </w:r>
    </w:p>
    <w:p w:rsidR="00665BD9" w:rsidRPr="001C2137" w:rsidRDefault="00665BD9" w:rsidP="000B22E4">
      <w:pPr>
        <w:ind w:left="426" w:firstLine="294"/>
        <w:jc w:val="both"/>
        <w:rPr>
          <w:color w:val="000000"/>
        </w:rPr>
      </w:pPr>
      <w:r w:rsidRPr="001C2137">
        <w:rPr>
          <w:color w:val="000000"/>
        </w:rPr>
        <w:t xml:space="preserve">Tabel Tabel II.4 merupakan daftar stasiun di Kabupaten Karawang, yang terdiri dari 1 (Satu) Stasiun Besar, 1 (Satu) Stasiun Sedang dan 3 (Tiga) Stasiun Kecil, dimana pada tahun 2022 setiap stasiun memiliki jumlah penumpang sebagai berikut: </w:t>
      </w:r>
    </w:p>
    <w:p w:rsidR="00665BD9" w:rsidRPr="001C2137" w:rsidRDefault="00665BD9" w:rsidP="00EC5AC6">
      <w:pPr>
        <w:keepNext/>
        <w:suppressAutoHyphens/>
        <w:autoSpaceDN w:val="0"/>
        <w:spacing w:after="240" w:line="276" w:lineRule="auto"/>
        <w:jc w:val="center"/>
        <w:textAlignment w:val="baseline"/>
        <w:rPr>
          <w:rFonts w:eastAsia="Calibri"/>
          <w:lang w:val="sv-SE"/>
        </w:rPr>
      </w:pPr>
      <w:bookmarkStart w:id="47" w:name="_Toc165959223"/>
      <w:bookmarkStart w:id="48" w:name="_Toc166583736"/>
      <w:bookmarkStart w:id="49" w:name="_Toc167614024"/>
      <w:bookmarkStart w:id="50" w:name="_Toc167669673"/>
      <w:bookmarkStart w:id="51" w:name="_Toc168476992"/>
      <w:bookmarkStart w:id="52" w:name="_Toc168481071"/>
      <w:bookmarkStart w:id="53" w:name="_Toc168481149"/>
      <w:bookmarkStart w:id="54" w:name="_Toc168876729"/>
      <w:bookmarkStart w:id="55" w:name="_Toc173241534"/>
      <w:r w:rsidRPr="001C2137">
        <w:rPr>
          <w:rFonts w:eastAsia="Calibri"/>
          <w:b/>
          <w:bCs/>
        </w:rPr>
        <w:t xml:space="preserve">Tabel II. </w:t>
      </w:r>
      <w:r>
        <w:rPr>
          <w:rFonts w:eastAsia="Calibri"/>
          <w:b/>
          <w:bCs/>
        </w:rPr>
        <w:fldChar w:fldCharType="begin"/>
      </w:r>
      <w:r>
        <w:rPr>
          <w:rFonts w:eastAsia="Calibri"/>
          <w:b/>
          <w:bCs/>
        </w:rPr>
        <w:instrText xml:space="preserve"> SEQ Tabel_II. \* ARABIC </w:instrText>
      </w:r>
      <w:r>
        <w:rPr>
          <w:rFonts w:eastAsia="Calibri"/>
          <w:b/>
          <w:bCs/>
        </w:rPr>
        <w:fldChar w:fldCharType="separate"/>
      </w:r>
      <w:r>
        <w:rPr>
          <w:rFonts w:eastAsia="Calibri"/>
          <w:b/>
          <w:bCs/>
          <w:noProof/>
        </w:rPr>
        <w:t>5</w:t>
      </w:r>
      <w:r>
        <w:rPr>
          <w:rFonts w:eastAsia="Calibri"/>
          <w:b/>
          <w:bCs/>
        </w:rPr>
        <w:fldChar w:fldCharType="end"/>
      </w:r>
      <w:r w:rsidRPr="001C2137">
        <w:rPr>
          <w:rFonts w:eastAsia="Calibri"/>
          <w:b/>
          <w:bCs/>
          <w:lang w:val="sv-SE"/>
        </w:rPr>
        <w:t xml:space="preserve"> </w:t>
      </w:r>
      <w:r w:rsidRPr="001C2137">
        <w:rPr>
          <w:rFonts w:eastAsia="Calibri"/>
          <w:lang w:val="sv-SE"/>
        </w:rPr>
        <w:t>Jumlah Penumpang pada Tahun 2022</w:t>
      </w:r>
      <w:bookmarkEnd w:id="47"/>
      <w:bookmarkEnd w:id="48"/>
      <w:bookmarkEnd w:id="49"/>
      <w:bookmarkEnd w:id="50"/>
      <w:bookmarkEnd w:id="51"/>
      <w:bookmarkEnd w:id="52"/>
      <w:bookmarkEnd w:id="53"/>
      <w:bookmarkEnd w:id="54"/>
      <w:bookmarkEnd w:id="55"/>
    </w:p>
    <w:tbl>
      <w:tblPr>
        <w:tblW w:w="4648" w:type="pct"/>
        <w:tblInd w:w="468" w:type="dxa"/>
        <w:tblLook w:val="04A0" w:firstRow="1" w:lastRow="0" w:firstColumn="1" w:lastColumn="0" w:noHBand="0" w:noVBand="1"/>
      </w:tblPr>
      <w:tblGrid>
        <w:gridCol w:w="1469"/>
        <w:gridCol w:w="1007"/>
        <w:gridCol w:w="885"/>
        <w:gridCol w:w="885"/>
        <w:gridCol w:w="764"/>
        <w:gridCol w:w="1007"/>
        <w:gridCol w:w="1379"/>
      </w:tblGrid>
      <w:tr w:rsidR="00665BD9" w:rsidRPr="007B5339" w:rsidTr="007B5339">
        <w:trPr>
          <w:trHeight w:val="20"/>
        </w:trPr>
        <w:tc>
          <w:tcPr>
            <w:tcW w:w="11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BD9" w:rsidRPr="007B5339" w:rsidRDefault="00665BD9" w:rsidP="007B5339">
            <w:pPr>
              <w:jc w:val="center"/>
            </w:pPr>
            <w:r w:rsidRPr="007B5339">
              <w:t>Bulan</w:t>
            </w:r>
          </w:p>
        </w:tc>
        <w:tc>
          <w:tcPr>
            <w:tcW w:w="3093" w:type="pct"/>
            <w:gridSpan w:val="5"/>
            <w:tcBorders>
              <w:top w:val="single" w:sz="4" w:space="0" w:color="auto"/>
              <w:left w:val="nil"/>
              <w:bottom w:val="single" w:sz="4" w:space="0" w:color="auto"/>
              <w:right w:val="single" w:sz="4" w:space="0" w:color="auto"/>
            </w:tcBorders>
            <w:shd w:val="clear" w:color="auto" w:fill="auto"/>
            <w:vAlign w:val="center"/>
            <w:hideMark/>
          </w:tcPr>
          <w:p w:rsidR="00665BD9" w:rsidRPr="007B5339" w:rsidRDefault="00665BD9" w:rsidP="007B5339">
            <w:pPr>
              <w:jc w:val="center"/>
            </w:pPr>
            <w:r w:rsidRPr="007B5339">
              <w:t>Stasiun</w:t>
            </w:r>
          </w:p>
        </w:tc>
        <w:tc>
          <w:tcPr>
            <w:tcW w:w="7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5BD9" w:rsidRPr="007B5339" w:rsidRDefault="00665BD9" w:rsidP="007B5339">
            <w:pPr>
              <w:jc w:val="center"/>
            </w:pPr>
            <w:r w:rsidRPr="007B5339">
              <w:t>Jumlah Penumpang Total</w:t>
            </w:r>
          </w:p>
        </w:tc>
      </w:tr>
      <w:tr w:rsidR="00665BD9" w:rsidRPr="007B5339" w:rsidTr="007B5339">
        <w:trPr>
          <w:trHeight w:val="20"/>
        </w:trPr>
        <w:tc>
          <w:tcPr>
            <w:tcW w:w="1122" w:type="pct"/>
            <w:vMerge/>
            <w:tcBorders>
              <w:top w:val="single" w:sz="4" w:space="0" w:color="auto"/>
              <w:left w:val="single" w:sz="4" w:space="0" w:color="auto"/>
              <w:bottom w:val="single" w:sz="4" w:space="0" w:color="auto"/>
              <w:right w:val="single" w:sz="4" w:space="0" w:color="auto"/>
            </w:tcBorders>
            <w:shd w:val="clear" w:color="auto" w:fill="auto"/>
            <w:vAlign w:val="center"/>
          </w:tcPr>
          <w:p w:rsidR="00665BD9" w:rsidRPr="007B5339" w:rsidRDefault="00665BD9" w:rsidP="007B5339">
            <w:pPr>
              <w:jc w:val="cente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665BD9" w:rsidRPr="007B5339" w:rsidRDefault="00665BD9" w:rsidP="007B5339">
            <w:pPr>
              <w:jc w:val="center"/>
            </w:pPr>
            <w:r w:rsidRPr="007B5339">
              <w:t>KRW</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665BD9" w:rsidRPr="007B5339" w:rsidRDefault="00665BD9" w:rsidP="007B5339">
            <w:pPr>
              <w:jc w:val="center"/>
            </w:pPr>
            <w:r w:rsidRPr="007B5339">
              <w:t>KLRI</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665BD9" w:rsidRPr="007B5339" w:rsidRDefault="00665BD9" w:rsidP="007B5339">
            <w:pPr>
              <w:jc w:val="center"/>
            </w:pPr>
            <w:r w:rsidRPr="007B5339">
              <w:t>KSMB</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665BD9" w:rsidRPr="007B5339" w:rsidRDefault="00665BD9" w:rsidP="007B5339">
            <w:pPr>
              <w:jc w:val="center"/>
            </w:pPr>
            <w:r w:rsidRPr="007B5339">
              <w:t>DWN</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rsidR="00665BD9" w:rsidRPr="007B5339" w:rsidRDefault="00665BD9" w:rsidP="007B5339">
            <w:pPr>
              <w:jc w:val="center"/>
            </w:pPr>
            <w:r w:rsidRPr="007B5339">
              <w:t>CKP</w:t>
            </w:r>
          </w:p>
        </w:tc>
        <w:tc>
          <w:tcPr>
            <w:tcW w:w="7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65BD9" w:rsidRPr="007B5339" w:rsidRDefault="00665BD9" w:rsidP="007B5339">
            <w:pPr>
              <w:jc w:val="center"/>
            </w:pPr>
          </w:p>
        </w:tc>
      </w:tr>
      <w:tr w:rsidR="00665BD9" w:rsidRPr="007B5339" w:rsidTr="007B533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Januari</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22.504</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5.308</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8.497</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2.798</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22.281</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61.388</w:t>
            </w:r>
          </w:p>
        </w:tc>
      </w:tr>
      <w:tr w:rsidR="00665BD9" w:rsidRPr="007B5339" w:rsidTr="007B533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Februari</w:t>
            </w:r>
          </w:p>
        </w:tc>
        <w:tc>
          <w:tcPr>
            <w:tcW w:w="584"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17.282</w:t>
            </w:r>
          </w:p>
        </w:tc>
        <w:tc>
          <w:tcPr>
            <w:tcW w:w="627"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4.556</w:t>
            </w:r>
          </w:p>
        </w:tc>
        <w:tc>
          <w:tcPr>
            <w:tcW w:w="627"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6.818</w:t>
            </w:r>
          </w:p>
        </w:tc>
        <w:tc>
          <w:tcPr>
            <w:tcW w:w="627"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2.259</w:t>
            </w:r>
          </w:p>
        </w:tc>
        <w:tc>
          <w:tcPr>
            <w:tcW w:w="628"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18.204</w:t>
            </w:r>
          </w:p>
        </w:tc>
        <w:tc>
          <w:tcPr>
            <w:tcW w:w="784"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49.119</w:t>
            </w:r>
          </w:p>
        </w:tc>
      </w:tr>
      <w:tr w:rsidR="00665BD9" w:rsidRPr="007B5339" w:rsidTr="007B533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Maret</w:t>
            </w:r>
          </w:p>
        </w:tc>
        <w:tc>
          <w:tcPr>
            <w:tcW w:w="584"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25.947</w:t>
            </w:r>
          </w:p>
        </w:tc>
        <w:tc>
          <w:tcPr>
            <w:tcW w:w="627"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6.609</w:t>
            </w:r>
          </w:p>
        </w:tc>
        <w:tc>
          <w:tcPr>
            <w:tcW w:w="627"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9.670</w:t>
            </w:r>
          </w:p>
        </w:tc>
        <w:tc>
          <w:tcPr>
            <w:tcW w:w="627"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3.192</w:t>
            </w:r>
          </w:p>
        </w:tc>
        <w:tc>
          <w:tcPr>
            <w:tcW w:w="628"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25.307</w:t>
            </w:r>
          </w:p>
        </w:tc>
        <w:tc>
          <w:tcPr>
            <w:tcW w:w="784"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70.725</w:t>
            </w:r>
          </w:p>
        </w:tc>
      </w:tr>
      <w:tr w:rsidR="00665BD9" w:rsidRPr="007B5339" w:rsidTr="007B5339">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April</w:t>
            </w:r>
          </w:p>
        </w:tc>
        <w:tc>
          <w:tcPr>
            <w:tcW w:w="584"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20.558</w:t>
            </w:r>
          </w:p>
        </w:tc>
        <w:tc>
          <w:tcPr>
            <w:tcW w:w="627"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w:t>
            </w:r>
          </w:p>
        </w:tc>
        <w:tc>
          <w:tcPr>
            <w:tcW w:w="627"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w:t>
            </w:r>
          </w:p>
        </w:tc>
        <w:tc>
          <w:tcPr>
            <w:tcW w:w="627"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w:t>
            </w:r>
          </w:p>
        </w:tc>
        <w:tc>
          <w:tcPr>
            <w:tcW w:w="628"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8.931</w:t>
            </w:r>
          </w:p>
        </w:tc>
        <w:tc>
          <w:tcPr>
            <w:tcW w:w="784" w:type="pct"/>
            <w:tcBorders>
              <w:top w:val="nil"/>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29.489</w:t>
            </w:r>
          </w:p>
        </w:tc>
      </w:tr>
      <w:tr w:rsidR="00665BD9" w:rsidRPr="007B5339" w:rsidTr="007B5339">
        <w:trPr>
          <w:trHeight w:val="2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Mei</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31.027</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9.890</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665BD9" w:rsidRPr="007B5339" w:rsidRDefault="00665BD9" w:rsidP="007B5339">
            <w:pPr>
              <w:jc w:val="center"/>
            </w:pPr>
            <w:r w:rsidRPr="007B5339">
              <w:t>40.917</w:t>
            </w:r>
          </w:p>
        </w:tc>
      </w:tr>
      <w:tr w:rsidR="00665BD9" w:rsidRPr="007B5339" w:rsidTr="007B5339">
        <w:trPr>
          <w:trHeight w:val="2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Juni</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31.204</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8"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7.812</w:t>
            </w: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39.016</w:t>
            </w:r>
          </w:p>
        </w:tc>
      </w:tr>
      <w:tr w:rsidR="00665BD9" w:rsidRPr="007B5339" w:rsidTr="007B5339">
        <w:trPr>
          <w:trHeight w:val="2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Juli</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33.187</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8"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10.871</w:t>
            </w: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44.058</w:t>
            </w:r>
          </w:p>
        </w:tc>
      </w:tr>
      <w:tr w:rsidR="00665BD9" w:rsidRPr="007B5339" w:rsidTr="007B5339">
        <w:trPr>
          <w:trHeight w:val="2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Agustus</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29.964</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8"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7.178</w:t>
            </w: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37.142</w:t>
            </w:r>
          </w:p>
        </w:tc>
      </w:tr>
      <w:tr w:rsidR="00665BD9" w:rsidRPr="007B5339" w:rsidTr="007B5339">
        <w:trPr>
          <w:trHeight w:val="2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September</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33.592</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8"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7.730</w:t>
            </w: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41.322</w:t>
            </w:r>
          </w:p>
        </w:tc>
      </w:tr>
      <w:tr w:rsidR="00665BD9" w:rsidRPr="007B5339" w:rsidTr="007B5339">
        <w:trPr>
          <w:trHeight w:val="2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Oktober</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39.589</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8"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8.028</w:t>
            </w: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47.617</w:t>
            </w:r>
          </w:p>
        </w:tc>
      </w:tr>
      <w:tr w:rsidR="00665BD9" w:rsidRPr="007B5339" w:rsidTr="007B5339">
        <w:trPr>
          <w:trHeight w:val="2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November</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40.030</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8"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7.961</w:t>
            </w: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47.991</w:t>
            </w:r>
          </w:p>
        </w:tc>
      </w:tr>
      <w:tr w:rsidR="00665BD9" w:rsidRPr="007B5339" w:rsidTr="007B5339">
        <w:trPr>
          <w:trHeight w:val="2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Desember</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48.003</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w:t>
            </w:r>
          </w:p>
        </w:tc>
        <w:tc>
          <w:tcPr>
            <w:tcW w:w="628"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11.306</w:t>
            </w: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59.309</w:t>
            </w:r>
          </w:p>
        </w:tc>
      </w:tr>
      <w:tr w:rsidR="00665BD9" w:rsidRPr="007B5339" w:rsidTr="007B5339">
        <w:trPr>
          <w:trHeight w:val="20"/>
        </w:trPr>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Jumlah/Total</w:t>
            </w:r>
          </w:p>
        </w:tc>
        <w:tc>
          <w:tcPr>
            <w:tcW w:w="584"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372.887</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16.473</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24.985</w:t>
            </w:r>
          </w:p>
        </w:tc>
        <w:tc>
          <w:tcPr>
            <w:tcW w:w="627"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8.249</w:t>
            </w:r>
          </w:p>
        </w:tc>
        <w:tc>
          <w:tcPr>
            <w:tcW w:w="628"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145.499</w:t>
            </w:r>
          </w:p>
        </w:tc>
        <w:tc>
          <w:tcPr>
            <w:tcW w:w="784" w:type="pct"/>
            <w:tcBorders>
              <w:top w:val="single" w:sz="4" w:space="0" w:color="auto"/>
              <w:left w:val="nil"/>
              <w:bottom w:val="single" w:sz="4" w:space="0" w:color="auto"/>
              <w:right w:val="single" w:sz="4" w:space="0" w:color="auto"/>
            </w:tcBorders>
            <w:shd w:val="clear" w:color="auto" w:fill="auto"/>
            <w:noWrap/>
            <w:vAlign w:val="center"/>
          </w:tcPr>
          <w:p w:rsidR="00665BD9" w:rsidRPr="007B5339" w:rsidRDefault="00665BD9" w:rsidP="007B5339">
            <w:pPr>
              <w:jc w:val="center"/>
            </w:pPr>
            <w:r w:rsidRPr="007B5339">
              <w:t>568.093</w:t>
            </w:r>
          </w:p>
        </w:tc>
      </w:tr>
    </w:tbl>
    <w:p w:rsidR="00665BD9" w:rsidRPr="00CA11A0" w:rsidRDefault="00665BD9" w:rsidP="00BB64C8">
      <w:pPr>
        <w:spacing w:after="240"/>
        <w:ind w:hanging="708"/>
        <w:rPr>
          <w:i/>
          <w:iCs/>
          <w:color w:val="000000"/>
          <w:sz w:val="18"/>
          <w:szCs w:val="18"/>
          <w:lang w:val="en-US"/>
        </w:rPr>
      </w:pPr>
      <w:r w:rsidRPr="00CA11A0">
        <w:rPr>
          <w:i/>
          <w:iCs/>
          <w:color w:val="000000"/>
          <w:sz w:val="18"/>
          <w:szCs w:val="18"/>
          <w:lang w:val="en-US"/>
        </w:rPr>
        <w:t>Sumber: Daop 1 PT.Kereta Api Indonesia, 2023.</w:t>
      </w:r>
    </w:p>
    <w:p w:rsidR="00665BD9" w:rsidRPr="001C2137" w:rsidRDefault="00665BD9" w:rsidP="005F62A1">
      <w:pPr>
        <w:pStyle w:val="Judul2"/>
        <w:rPr>
          <w:rFonts w:cs="Tahoma"/>
          <w:lang w:val="en-US"/>
        </w:rPr>
      </w:pPr>
      <w:bookmarkStart w:id="56" w:name="_Toc165959177"/>
      <w:bookmarkStart w:id="57" w:name="_Toc168476925"/>
      <w:bookmarkStart w:id="58" w:name="_Toc173467386"/>
      <w:r w:rsidRPr="001C2137">
        <w:rPr>
          <w:rFonts w:cs="Tahoma"/>
          <w:lang w:val="en-US"/>
        </w:rPr>
        <w:t>Kondisi Wilayah Kajian</w:t>
      </w:r>
      <w:bookmarkEnd w:id="56"/>
      <w:bookmarkEnd w:id="57"/>
      <w:bookmarkEnd w:id="58"/>
    </w:p>
    <w:p w:rsidR="00665BD9" w:rsidRPr="001C2137" w:rsidRDefault="00665BD9" w:rsidP="000B22E4">
      <w:pPr>
        <w:ind w:left="426" w:firstLine="294"/>
        <w:jc w:val="both"/>
        <w:rPr>
          <w:color w:val="000000"/>
        </w:rPr>
      </w:pPr>
      <w:r w:rsidRPr="001C2137">
        <w:rPr>
          <w:color w:val="000000"/>
        </w:rPr>
        <w:t>Perlintasan sebidang di jalur kereta api JPL No 154 dan JPL No 156 petak jalan antara Karawang – Klari merupakan bagian integral dari sistem transportasi yang mendukung konektivitas wilayah tersebut. Kabupaten Karawang, sebagai salah satu pusat industri dan ekonomi di Indonesia, mengalami pertumbuhan lalu lintas kereta api yang signifikan. Perkembangan ini menciptakan kebutuhan akan peningkatan keselamatan perjalanan di perlintasan sebidang sebagai langkah baik dalam mencegah resiko kecelakaan dan memastikan kelancaran mobilitas.</w:t>
      </w:r>
    </w:p>
    <w:p w:rsidR="00665BD9" w:rsidRPr="001C2137" w:rsidRDefault="00665BD9" w:rsidP="000B22E4">
      <w:pPr>
        <w:ind w:left="426" w:firstLine="294"/>
        <w:jc w:val="both"/>
        <w:rPr>
          <w:color w:val="000000"/>
        </w:rPr>
      </w:pPr>
      <w:r w:rsidRPr="001C2137">
        <w:rPr>
          <w:color w:val="000000"/>
        </w:rPr>
        <w:t>Keselamatan pada Perlintasan di Wilayah Kajian Kondisi keselamatan pada petak jalan antara Karawang – Klari lintas Cikarang - Cikampek pada tahun 2022-2024 terlihat di tabel II.6 berikut:</w:t>
      </w:r>
    </w:p>
    <w:p w:rsidR="00665BD9" w:rsidRPr="001C2137" w:rsidRDefault="00665BD9" w:rsidP="007A6D98">
      <w:pPr>
        <w:pStyle w:val="Keterangan"/>
        <w:keepNext/>
        <w:spacing w:after="240"/>
        <w:rPr>
          <w:rFonts w:cs="Tahoma"/>
        </w:rPr>
      </w:pPr>
      <w:bookmarkStart w:id="59" w:name="_Toc168476993"/>
      <w:bookmarkStart w:id="60" w:name="_Toc168481072"/>
      <w:bookmarkStart w:id="61" w:name="_Toc168481150"/>
      <w:bookmarkStart w:id="62" w:name="_Toc168876730"/>
      <w:bookmarkStart w:id="63" w:name="_Toc173241535"/>
      <w:r w:rsidRPr="001C2137">
        <w:rPr>
          <w:rFonts w:cs="Tahoma"/>
          <w:b/>
          <w:bCs w:val="0"/>
        </w:rPr>
        <w:t xml:space="preserve">Tabel II. </w:t>
      </w:r>
      <w:r>
        <w:rPr>
          <w:rFonts w:cs="Tahoma"/>
          <w:b/>
          <w:bCs w:val="0"/>
        </w:rPr>
        <w:fldChar w:fldCharType="begin"/>
      </w:r>
      <w:r>
        <w:rPr>
          <w:rFonts w:cs="Tahoma"/>
          <w:b/>
          <w:bCs w:val="0"/>
        </w:rPr>
        <w:instrText xml:space="preserve"> SEQ Tabel_II. \* ARABIC </w:instrText>
      </w:r>
      <w:r>
        <w:rPr>
          <w:rFonts w:cs="Tahoma"/>
          <w:b/>
          <w:bCs w:val="0"/>
        </w:rPr>
        <w:fldChar w:fldCharType="separate"/>
      </w:r>
      <w:r>
        <w:rPr>
          <w:rFonts w:cs="Tahoma"/>
          <w:b/>
          <w:bCs w:val="0"/>
          <w:noProof/>
        </w:rPr>
        <w:t>6</w:t>
      </w:r>
      <w:r>
        <w:rPr>
          <w:rFonts w:cs="Tahoma"/>
          <w:b/>
          <w:bCs w:val="0"/>
        </w:rPr>
        <w:fldChar w:fldCharType="end"/>
      </w:r>
      <w:r w:rsidRPr="001C2137">
        <w:rPr>
          <w:rFonts w:cs="Tahoma"/>
        </w:rPr>
        <w:t xml:space="preserve"> </w:t>
      </w:r>
      <w:r w:rsidRPr="001C2137">
        <w:rPr>
          <w:rFonts w:cs="Tahoma"/>
          <w:bCs w:val="0"/>
          <w:color w:val="0D0D0D"/>
          <w:shd w:val="clear" w:color="auto" w:fill="FFFFFF"/>
          <w:lang w:val="sv-SE"/>
        </w:rPr>
        <w:t>Data dan Jenis Kecelakaan pada Tahun 20</w:t>
      </w:r>
      <w:r>
        <w:rPr>
          <w:rFonts w:cs="Tahoma"/>
          <w:bCs w:val="0"/>
          <w:color w:val="0D0D0D"/>
          <w:shd w:val="clear" w:color="auto" w:fill="FFFFFF"/>
          <w:lang w:val="sv-SE"/>
        </w:rPr>
        <w:t>17</w:t>
      </w:r>
      <w:r w:rsidRPr="001C2137">
        <w:rPr>
          <w:rFonts w:cs="Tahoma"/>
          <w:bCs w:val="0"/>
          <w:color w:val="0D0D0D"/>
          <w:shd w:val="clear" w:color="auto" w:fill="FFFFFF"/>
          <w:lang w:val="sv-SE"/>
        </w:rPr>
        <w:t xml:space="preserve"> s/d 2024</w:t>
      </w:r>
      <w:bookmarkEnd w:id="59"/>
      <w:bookmarkEnd w:id="60"/>
      <w:bookmarkEnd w:id="61"/>
      <w:bookmarkEnd w:id="62"/>
      <w:bookmarkEnd w:id="63"/>
    </w:p>
    <w:tbl>
      <w:tblPr>
        <w:tblW w:w="7560" w:type="dxa"/>
        <w:tblInd w:w="365" w:type="dxa"/>
        <w:tblLayout w:type="fixed"/>
        <w:tblCellMar>
          <w:top w:w="57" w:type="dxa"/>
          <w:left w:w="0" w:type="dxa"/>
          <w:right w:w="0" w:type="dxa"/>
        </w:tblCellMar>
        <w:tblLook w:val="04A0" w:firstRow="1" w:lastRow="0" w:firstColumn="1" w:lastColumn="0" w:noHBand="0" w:noVBand="1"/>
      </w:tblPr>
      <w:tblGrid>
        <w:gridCol w:w="360"/>
        <w:gridCol w:w="1260"/>
        <w:gridCol w:w="1260"/>
        <w:gridCol w:w="2846"/>
        <w:gridCol w:w="934"/>
        <w:gridCol w:w="900"/>
      </w:tblGrid>
      <w:tr w:rsidR="00665BD9" w:rsidRPr="001C2137" w:rsidTr="00E920EB">
        <w:trPr>
          <w:trHeight w:val="156"/>
          <w:tblHeader/>
        </w:trPr>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5BD9" w:rsidRPr="001C2137" w:rsidRDefault="00665BD9" w:rsidP="00AF506D">
            <w:pPr>
              <w:jc w:val="center"/>
              <w:rPr>
                <w:b/>
                <w:bCs/>
                <w:sz w:val="18"/>
                <w:szCs w:val="18"/>
              </w:rPr>
            </w:pPr>
            <w:r w:rsidRPr="001C2137">
              <w:rPr>
                <w:b/>
                <w:bCs/>
                <w:sz w:val="18"/>
                <w:szCs w:val="18"/>
              </w:rPr>
              <w:t>NO</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665BD9" w:rsidRPr="001C2137" w:rsidRDefault="00665BD9" w:rsidP="00AF506D">
            <w:pPr>
              <w:jc w:val="center"/>
              <w:rPr>
                <w:b/>
                <w:bCs/>
                <w:sz w:val="18"/>
                <w:szCs w:val="18"/>
              </w:rPr>
            </w:pPr>
            <w:r w:rsidRPr="001C2137">
              <w:rPr>
                <w:b/>
                <w:bCs/>
                <w:sz w:val="18"/>
                <w:szCs w:val="18"/>
              </w:rPr>
              <w:t>TGL KEJADIAN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665BD9" w:rsidRPr="001C2137" w:rsidRDefault="00665BD9" w:rsidP="00AF506D">
            <w:pPr>
              <w:jc w:val="center"/>
              <w:rPr>
                <w:b/>
                <w:bCs/>
                <w:sz w:val="18"/>
                <w:szCs w:val="18"/>
              </w:rPr>
            </w:pPr>
            <w:r w:rsidRPr="001C2137">
              <w:rPr>
                <w:b/>
                <w:bCs/>
                <w:sz w:val="18"/>
                <w:szCs w:val="18"/>
              </w:rPr>
              <w:t>PERKARA</w:t>
            </w:r>
          </w:p>
        </w:tc>
        <w:tc>
          <w:tcPr>
            <w:tcW w:w="2846" w:type="dxa"/>
            <w:tcBorders>
              <w:top w:val="single" w:sz="4" w:space="0" w:color="auto"/>
              <w:left w:val="nil"/>
              <w:bottom w:val="single" w:sz="4" w:space="0" w:color="auto"/>
              <w:right w:val="single" w:sz="4" w:space="0" w:color="auto"/>
            </w:tcBorders>
            <w:shd w:val="clear" w:color="auto" w:fill="auto"/>
            <w:vAlign w:val="center"/>
            <w:hideMark/>
          </w:tcPr>
          <w:p w:rsidR="00665BD9" w:rsidRPr="001C2137" w:rsidRDefault="00665BD9" w:rsidP="00AF506D">
            <w:pPr>
              <w:jc w:val="center"/>
              <w:rPr>
                <w:b/>
                <w:bCs/>
                <w:sz w:val="18"/>
                <w:szCs w:val="18"/>
              </w:rPr>
            </w:pPr>
            <w:r w:rsidRPr="001C2137">
              <w:rPr>
                <w:b/>
                <w:bCs/>
                <w:sz w:val="18"/>
                <w:szCs w:val="18"/>
              </w:rPr>
              <w:t>URAIAN KEJADIAN</w:t>
            </w:r>
          </w:p>
        </w:tc>
        <w:tc>
          <w:tcPr>
            <w:tcW w:w="934" w:type="dxa"/>
            <w:tcBorders>
              <w:top w:val="single" w:sz="4" w:space="0" w:color="auto"/>
              <w:left w:val="nil"/>
              <w:bottom w:val="single" w:sz="4" w:space="0" w:color="auto"/>
              <w:right w:val="single" w:sz="4" w:space="0" w:color="auto"/>
            </w:tcBorders>
            <w:shd w:val="clear" w:color="auto" w:fill="auto"/>
            <w:vAlign w:val="center"/>
            <w:hideMark/>
          </w:tcPr>
          <w:p w:rsidR="00665BD9" w:rsidRPr="001C2137" w:rsidRDefault="00665BD9" w:rsidP="00AF506D">
            <w:pPr>
              <w:jc w:val="center"/>
              <w:rPr>
                <w:b/>
                <w:bCs/>
                <w:sz w:val="18"/>
                <w:szCs w:val="18"/>
              </w:rPr>
            </w:pPr>
            <w:r w:rsidRPr="001C2137">
              <w:rPr>
                <w:b/>
                <w:bCs/>
                <w:sz w:val="18"/>
                <w:szCs w:val="18"/>
              </w:rPr>
              <w:t>TKP</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665BD9" w:rsidRPr="001C2137" w:rsidRDefault="00665BD9" w:rsidP="00AF506D">
            <w:pPr>
              <w:jc w:val="center"/>
              <w:rPr>
                <w:b/>
                <w:bCs/>
                <w:sz w:val="18"/>
                <w:szCs w:val="18"/>
              </w:rPr>
            </w:pPr>
            <w:r w:rsidRPr="001C2137">
              <w:rPr>
                <w:b/>
                <w:bCs/>
                <w:sz w:val="18"/>
                <w:szCs w:val="18"/>
              </w:rPr>
              <w:t>WAKTU</w:t>
            </w:r>
          </w:p>
        </w:tc>
      </w:tr>
      <w:tr w:rsidR="00665BD9" w:rsidRPr="001C2137" w:rsidTr="00E920EB">
        <w:trPr>
          <w:trHeight w:val="2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665BD9" w:rsidRPr="001C2137" w:rsidRDefault="00665BD9" w:rsidP="00AF506D">
            <w:pPr>
              <w:jc w:val="center"/>
              <w:rPr>
                <w:sz w:val="18"/>
                <w:szCs w:val="18"/>
              </w:rPr>
            </w:pPr>
            <w:r w:rsidRPr="001C2137">
              <w:rPr>
                <w:sz w:val="18"/>
                <w:szCs w:val="18"/>
              </w:rPr>
              <w:t>1</w:t>
            </w:r>
          </w:p>
        </w:tc>
        <w:tc>
          <w:tcPr>
            <w:tcW w:w="1260"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AF506D">
            <w:pPr>
              <w:jc w:val="center"/>
              <w:rPr>
                <w:sz w:val="18"/>
                <w:szCs w:val="18"/>
              </w:rPr>
            </w:pPr>
            <w:r w:rsidRPr="001C2137">
              <w:rPr>
                <w:sz w:val="18"/>
                <w:szCs w:val="18"/>
              </w:rPr>
              <w:t>25/08/2017</w:t>
            </w:r>
          </w:p>
        </w:tc>
        <w:tc>
          <w:tcPr>
            <w:tcW w:w="1260"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AF506D">
            <w:pPr>
              <w:jc w:val="center"/>
              <w:rPr>
                <w:sz w:val="18"/>
                <w:szCs w:val="18"/>
              </w:rPr>
            </w:pPr>
            <w:r w:rsidRPr="001C2137">
              <w:rPr>
                <w:sz w:val="18"/>
                <w:szCs w:val="18"/>
              </w:rPr>
              <w:t>TERTABRAK KERETA API</w:t>
            </w:r>
          </w:p>
        </w:tc>
        <w:tc>
          <w:tcPr>
            <w:tcW w:w="2846"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AF506D">
            <w:pPr>
              <w:jc w:val="center"/>
              <w:rPr>
                <w:sz w:val="18"/>
                <w:szCs w:val="18"/>
              </w:rPr>
            </w:pPr>
            <w:r w:rsidRPr="001C2137">
              <w:rPr>
                <w:sz w:val="18"/>
                <w:szCs w:val="18"/>
              </w:rPr>
              <w:t>2 orang tewas tertabrak kereta api, diduga korban tidak sabar menunggu lalu menorobos jalur perlintasan</w:t>
            </w:r>
          </w:p>
        </w:tc>
        <w:tc>
          <w:tcPr>
            <w:tcW w:w="934"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AF506D">
            <w:pPr>
              <w:jc w:val="center"/>
              <w:rPr>
                <w:sz w:val="18"/>
                <w:szCs w:val="18"/>
              </w:rPr>
            </w:pPr>
            <w:r>
              <w:rPr>
                <w:sz w:val="18"/>
                <w:szCs w:val="18"/>
              </w:rPr>
              <w:t>JPL 154</w:t>
            </w:r>
          </w:p>
        </w:tc>
        <w:tc>
          <w:tcPr>
            <w:tcW w:w="900"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AF506D">
            <w:pPr>
              <w:jc w:val="center"/>
              <w:rPr>
                <w:sz w:val="18"/>
                <w:szCs w:val="18"/>
              </w:rPr>
            </w:pPr>
            <w:r w:rsidRPr="001C2137">
              <w:rPr>
                <w:sz w:val="18"/>
                <w:szCs w:val="18"/>
              </w:rPr>
              <w:t>PAGI</w:t>
            </w:r>
          </w:p>
        </w:tc>
      </w:tr>
      <w:tr w:rsidR="00665BD9" w:rsidRPr="001C2137" w:rsidTr="00E920EB">
        <w:trPr>
          <w:trHeight w:val="2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665BD9" w:rsidRPr="001C2137" w:rsidRDefault="00665BD9" w:rsidP="00AF506D">
            <w:pPr>
              <w:jc w:val="center"/>
              <w:rPr>
                <w:sz w:val="18"/>
                <w:szCs w:val="18"/>
              </w:rPr>
            </w:pPr>
            <w:r w:rsidRPr="001C2137">
              <w:rPr>
                <w:sz w:val="18"/>
                <w:szCs w:val="18"/>
              </w:rPr>
              <w:t>2</w:t>
            </w:r>
          </w:p>
        </w:tc>
        <w:tc>
          <w:tcPr>
            <w:tcW w:w="1260"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AF506D">
            <w:pPr>
              <w:jc w:val="center"/>
              <w:rPr>
                <w:sz w:val="18"/>
                <w:szCs w:val="18"/>
              </w:rPr>
            </w:pPr>
            <w:r w:rsidRPr="001C2137">
              <w:rPr>
                <w:sz w:val="18"/>
                <w:szCs w:val="18"/>
              </w:rPr>
              <w:t>25/08/2017</w:t>
            </w:r>
          </w:p>
        </w:tc>
        <w:tc>
          <w:tcPr>
            <w:tcW w:w="1260"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AF506D">
            <w:pPr>
              <w:jc w:val="center"/>
              <w:rPr>
                <w:sz w:val="18"/>
                <w:szCs w:val="18"/>
              </w:rPr>
            </w:pPr>
            <w:r w:rsidRPr="001C2137">
              <w:rPr>
                <w:sz w:val="18"/>
                <w:szCs w:val="18"/>
              </w:rPr>
              <w:t>TERTABRAK KERETA API</w:t>
            </w:r>
          </w:p>
        </w:tc>
        <w:tc>
          <w:tcPr>
            <w:tcW w:w="2846"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AF506D">
            <w:pPr>
              <w:jc w:val="center"/>
              <w:rPr>
                <w:sz w:val="18"/>
                <w:szCs w:val="18"/>
              </w:rPr>
            </w:pPr>
            <w:r w:rsidRPr="001C2137">
              <w:rPr>
                <w:sz w:val="18"/>
                <w:szCs w:val="18"/>
              </w:rPr>
              <w:t>1 korban tewas tertabrak kereta api, diduga korban mlamun saat akan menyebrang di perlintasan kereta api</w:t>
            </w:r>
          </w:p>
        </w:tc>
        <w:tc>
          <w:tcPr>
            <w:tcW w:w="934"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AF506D">
            <w:pPr>
              <w:jc w:val="center"/>
              <w:rPr>
                <w:sz w:val="18"/>
                <w:szCs w:val="18"/>
              </w:rPr>
            </w:pPr>
            <w:r>
              <w:rPr>
                <w:sz w:val="18"/>
                <w:szCs w:val="18"/>
              </w:rPr>
              <w:t>JPL 154</w:t>
            </w:r>
          </w:p>
        </w:tc>
        <w:tc>
          <w:tcPr>
            <w:tcW w:w="900"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AF506D">
            <w:pPr>
              <w:jc w:val="center"/>
              <w:rPr>
                <w:sz w:val="18"/>
                <w:szCs w:val="18"/>
              </w:rPr>
            </w:pPr>
            <w:r w:rsidRPr="001C2137">
              <w:rPr>
                <w:sz w:val="18"/>
                <w:szCs w:val="18"/>
              </w:rPr>
              <w:t>PAGI</w:t>
            </w:r>
          </w:p>
        </w:tc>
      </w:tr>
      <w:tr w:rsidR="00665BD9" w:rsidRPr="001C2137" w:rsidTr="00E920EB">
        <w:trPr>
          <w:trHeight w:val="20"/>
        </w:trPr>
        <w:tc>
          <w:tcPr>
            <w:tcW w:w="360" w:type="dxa"/>
            <w:tcBorders>
              <w:top w:val="nil"/>
              <w:left w:val="single" w:sz="4" w:space="0" w:color="auto"/>
              <w:bottom w:val="single" w:sz="4" w:space="0" w:color="auto"/>
              <w:right w:val="single" w:sz="4" w:space="0" w:color="auto"/>
            </w:tcBorders>
            <w:shd w:val="clear" w:color="auto" w:fill="auto"/>
            <w:vAlign w:val="center"/>
          </w:tcPr>
          <w:p w:rsidR="00665BD9" w:rsidRPr="001C2137" w:rsidRDefault="00665BD9" w:rsidP="00AF506D">
            <w:pPr>
              <w:jc w:val="center"/>
              <w:rPr>
                <w:sz w:val="18"/>
                <w:szCs w:val="18"/>
              </w:rPr>
            </w:pPr>
            <w:r>
              <w:rPr>
                <w:sz w:val="18"/>
                <w:szCs w:val="18"/>
              </w:rPr>
              <w:t>3</w:t>
            </w:r>
          </w:p>
        </w:tc>
        <w:tc>
          <w:tcPr>
            <w:tcW w:w="1260" w:type="dxa"/>
            <w:tcBorders>
              <w:top w:val="nil"/>
              <w:left w:val="nil"/>
              <w:bottom w:val="single" w:sz="4" w:space="0" w:color="auto"/>
              <w:right w:val="single" w:sz="4" w:space="0" w:color="auto"/>
            </w:tcBorders>
            <w:shd w:val="clear" w:color="auto" w:fill="auto"/>
            <w:vAlign w:val="center"/>
          </w:tcPr>
          <w:p w:rsidR="00665BD9" w:rsidRPr="001C2137" w:rsidRDefault="00665BD9" w:rsidP="00AF506D">
            <w:pPr>
              <w:jc w:val="center"/>
              <w:rPr>
                <w:sz w:val="18"/>
                <w:szCs w:val="18"/>
              </w:rPr>
            </w:pPr>
            <w:r w:rsidRPr="001C2137">
              <w:rPr>
                <w:sz w:val="18"/>
                <w:szCs w:val="18"/>
              </w:rPr>
              <w:t>06/06/2022</w:t>
            </w:r>
          </w:p>
        </w:tc>
        <w:tc>
          <w:tcPr>
            <w:tcW w:w="1260" w:type="dxa"/>
            <w:tcBorders>
              <w:top w:val="nil"/>
              <w:left w:val="nil"/>
              <w:bottom w:val="single" w:sz="4" w:space="0" w:color="auto"/>
              <w:right w:val="single" w:sz="4" w:space="0" w:color="auto"/>
            </w:tcBorders>
            <w:shd w:val="clear" w:color="auto" w:fill="auto"/>
            <w:vAlign w:val="center"/>
          </w:tcPr>
          <w:p w:rsidR="00665BD9" w:rsidRPr="001C2137" w:rsidRDefault="00665BD9" w:rsidP="00AF506D">
            <w:pPr>
              <w:jc w:val="center"/>
              <w:rPr>
                <w:sz w:val="18"/>
                <w:szCs w:val="18"/>
              </w:rPr>
            </w:pPr>
            <w:r w:rsidRPr="001C2137">
              <w:rPr>
                <w:sz w:val="18"/>
                <w:szCs w:val="18"/>
              </w:rPr>
              <w:t>TERTABRAK KERETA API</w:t>
            </w:r>
          </w:p>
        </w:tc>
        <w:tc>
          <w:tcPr>
            <w:tcW w:w="2846" w:type="dxa"/>
            <w:tcBorders>
              <w:top w:val="nil"/>
              <w:left w:val="nil"/>
              <w:bottom w:val="single" w:sz="4" w:space="0" w:color="auto"/>
              <w:right w:val="single" w:sz="4" w:space="0" w:color="auto"/>
            </w:tcBorders>
            <w:shd w:val="clear" w:color="auto" w:fill="auto"/>
            <w:vAlign w:val="center"/>
          </w:tcPr>
          <w:p w:rsidR="00665BD9" w:rsidRPr="001C2137" w:rsidRDefault="00665BD9" w:rsidP="00AF506D">
            <w:pPr>
              <w:jc w:val="center"/>
              <w:rPr>
                <w:sz w:val="18"/>
                <w:szCs w:val="18"/>
              </w:rPr>
            </w:pPr>
            <w:r w:rsidRPr="001C2137">
              <w:rPr>
                <w:sz w:val="18"/>
                <w:szCs w:val="18"/>
              </w:rPr>
              <w:t>diduga korban menorobos jalur perlintasan ka di penyebrangan jalur Tuparev</w:t>
            </w:r>
          </w:p>
        </w:tc>
        <w:tc>
          <w:tcPr>
            <w:tcW w:w="934" w:type="dxa"/>
            <w:tcBorders>
              <w:top w:val="nil"/>
              <w:left w:val="nil"/>
              <w:bottom w:val="single" w:sz="4" w:space="0" w:color="auto"/>
              <w:right w:val="single" w:sz="4" w:space="0" w:color="auto"/>
            </w:tcBorders>
            <w:shd w:val="clear" w:color="auto" w:fill="auto"/>
            <w:vAlign w:val="center"/>
          </w:tcPr>
          <w:p w:rsidR="00665BD9" w:rsidRPr="001C2137" w:rsidRDefault="00665BD9" w:rsidP="00AF506D">
            <w:pPr>
              <w:jc w:val="center"/>
              <w:rPr>
                <w:sz w:val="18"/>
                <w:szCs w:val="18"/>
              </w:rPr>
            </w:pPr>
            <w:r>
              <w:rPr>
                <w:sz w:val="18"/>
                <w:szCs w:val="18"/>
              </w:rPr>
              <w:t>JPL 154</w:t>
            </w:r>
          </w:p>
        </w:tc>
        <w:tc>
          <w:tcPr>
            <w:tcW w:w="900" w:type="dxa"/>
            <w:tcBorders>
              <w:top w:val="nil"/>
              <w:left w:val="nil"/>
              <w:bottom w:val="single" w:sz="4" w:space="0" w:color="auto"/>
              <w:right w:val="single" w:sz="4" w:space="0" w:color="auto"/>
            </w:tcBorders>
            <w:shd w:val="clear" w:color="auto" w:fill="auto"/>
            <w:vAlign w:val="center"/>
          </w:tcPr>
          <w:p w:rsidR="00665BD9" w:rsidRPr="001C2137" w:rsidRDefault="00665BD9" w:rsidP="00AF506D">
            <w:pPr>
              <w:jc w:val="center"/>
              <w:rPr>
                <w:sz w:val="18"/>
                <w:szCs w:val="18"/>
              </w:rPr>
            </w:pPr>
            <w:r w:rsidRPr="001C2137">
              <w:rPr>
                <w:sz w:val="18"/>
                <w:szCs w:val="18"/>
              </w:rPr>
              <w:t>PAGI</w:t>
            </w:r>
          </w:p>
        </w:tc>
      </w:tr>
      <w:tr w:rsidR="00665BD9" w:rsidRPr="001C2137" w:rsidTr="00E920EB">
        <w:trPr>
          <w:trHeight w:val="20"/>
        </w:trPr>
        <w:tc>
          <w:tcPr>
            <w:tcW w:w="360" w:type="dxa"/>
            <w:tcBorders>
              <w:top w:val="nil"/>
              <w:left w:val="single" w:sz="4" w:space="0" w:color="auto"/>
              <w:bottom w:val="single" w:sz="4" w:space="0" w:color="auto"/>
              <w:right w:val="single" w:sz="4" w:space="0" w:color="auto"/>
            </w:tcBorders>
            <w:shd w:val="clear" w:color="auto" w:fill="auto"/>
            <w:vAlign w:val="center"/>
          </w:tcPr>
          <w:p w:rsidR="00665BD9" w:rsidRPr="001C2137" w:rsidRDefault="00665BD9" w:rsidP="00AF506D">
            <w:pPr>
              <w:jc w:val="center"/>
              <w:rPr>
                <w:sz w:val="18"/>
                <w:szCs w:val="18"/>
              </w:rPr>
            </w:pPr>
            <w:r>
              <w:rPr>
                <w:sz w:val="18"/>
                <w:szCs w:val="18"/>
              </w:rPr>
              <w:t>4</w:t>
            </w:r>
          </w:p>
        </w:tc>
        <w:tc>
          <w:tcPr>
            <w:tcW w:w="1260" w:type="dxa"/>
            <w:tcBorders>
              <w:top w:val="nil"/>
              <w:left w:val="nil"/>
              <w:bottom w:val="single" w:sz="4" w:space="0" w:color="auto"/>
              <w:right w:val="single" w:sz="4" w:space="0" w:color="auto"/>
            </w:tcBorders>
            <w:shd w:val="clear" w:color="auto" w:fill="auto"/>
            <w:vAlign w:val="center"/>
          </w:tcPr>
          <w:p w:rsidR="00665BD9" w:rsidRPr="001C2137" w:rsidRDefault="00665BD9" w:rsidP="00AF506D">
            <w:pPr>
              <w:jc w:val="center"/>
              <w:rPr>
                <w:sz w:val="18"/>
                <w:szCs w:val="18"/>
              </w:rPr>
            </w:pPr>
            <w:r w:rsidRPr="001C2137">
              <w:rPr>
                <w:sz w:val="18"/>
                <w:szCs w:val="18"/>
              </w:rPr>
              <w:t>09/12/2023</w:t>
            </w:r>
          </w:p>
        </w:tc>
        <w:tc>
          <w:tcPr>
            <w:tcW w:w="1260" w:type="dxa"/>
            <w:tcBorders>
              <w:top w:val="nil"/>
              <w:left w:val="nil"/>
              <w:bottom w:val="single" w:sz="4" w:space="0" w:color="auto"/>
              <w:right w:val="single" w:sz="4" w:space="0" w:color="auto"/>
            </w:tcBorders>
            <w:shd w:val="clear" w:color="auto" w:fill="auto"/>
            <w:vAlign w:val="center"/>
          </w:tcPr>
          <w:p w:rsidR="00665BD9" w:rsidRPr="001C2137" w:rsidRDefault="00665BD9" w:rsidP="00AF506D">
            <w:pPr>
              <w:jc w:val="center"/>
              <w:rPr>
                <w:sz w:val="18"/>
                <w:szCs w:val="18"/>
              </w:rPr>
            </w:pPr>
            <w:r w:rsidRPr="001C2137">
              <w:rPr>
                <w:sz w:val="18"/>
                <w:szCs w:val="18"/>
              </w:rPr>
              <w:t>TERTABRAK KERETA API</w:t>
            </w:r>
          </w:p>
        </w:tc>
        <w:tc>
          <w:tcPr>
            <w:tcW w:w="2846" w:type="dxa"/>
            <w:tcBorders>
              <w:top w:val="nil"/>
              <w:left w:val="nil"/>
              <w:bottom w:val="single" w:sz="4" w:space="0" w:color="auto"/>
              <w:right w:val="single" w:sz="4" w:space="0" w:color="auto"/>
            </w:tcBorders>
            <w:shd w:val="clear" w:color="auto" w:fill="auto"/>
            <w:vAlign w:val="center"/>
          </w:tcPr>
          <w:p w:rsidR="00665BD9" w:rsidRPr="001C2137" w:rsidRDefault="00665BD9" w:rsidP="00AF506D">
            <w:pPr>
              <w:jc w:val="center"/>
              <w:rPr>
                <w:sz w:val="18"/>
                <w:szCs w:val="18"/>
              </w:rPr>
            </w:pPr>
            <w:r w:rsidRPr="001C2137">
              <w:rPr>
                <w:sz w:val="18"/>
                <w:szCs w:val="18"/>
              </w:rPr>
              <w:t>diduga almarhum sedang menyebrang di jalur kereta almahrum,ketika hendak menyebrang</w:t>
            </w:r>
          </w:p>
        </w:tc>
        <w:tc>
          <w:tcPr>
            <w:tcW w:w="934" w:type="dxa"/>
            <w:tcBorders>
              <w:top w:val="nil"/>
              <w:left w:val="nil"/>
              <w:bottom w:val="single" w:sz="4" w:space="0" w:color="auto"/>
              <w:right w:val="single" w:sz="4" w:space="0" w:color="auto"/>
            </w:tcBorders>
            <w:shd w:val="clear" w:color="auto" w:fill="auto"/>
            <w:vAlign w:val="center"/>
          </w:tcPr>
          <w:p w:rsidR="00665BD9" w:rsidRPr="001C2137" w:rsidRDefault="00665BD9" w:rsidP="00AF506D">
            <w:pPr>
              <w:jc w:val="center"/>
              <w:rPr>
                <w:sz w:val="18"/>
                <w:szCs w:val="18"/>
              </w:rPr>
            </w:pPr>
            <w:r>
              <w:rPr>
                <w:sz w:val="18"/>
                <w:szCs w:val="18"/>
              </w:rPr>
              <w:t>JPL 154</w:t>
            </w:r>
          </w:p>
        </w:tc>
        <w:tc>
          <w:tcPr>
            <w:tcW w:w="900" w:type="dxa"/>
            <w:tcBorders>
              <w:top w:val="nil"/>
              <w:left w:val="nil"/>
              <w:bottom w:val="single" w:sz="4" w:space="0" w:color="auto"/>
              <w:right w:val="single" w:sz="4" w:space="0" w:color="auto"/>
            </w:tcBorders>
            <w:shd w:val="clear" w:color="auto" w:fill="auto"/>
            <w:vAlign w:val="center"/>
          </w:tcPr>
          <w:p w:rsidR="00665BD9" w:rsidRPr="001C2137" w:rsidRDefault="00665BD9" w:rsidP="00AF506D">
            <w:pPr>
              <w:jc w:val="center"/>
              <w:rPr>
                <w:sz w:val="18"/>
                <w:szCs w:val="18"/>
              </w:rPr>
            </w:pPr>
            <w:r w:rsidRPr="001C2137">
              <w:rPr>
                <w:sz w:val="18"/>
                <w:szCs w:val="18"/>
              </w:rPr>
              <w:t>MALAM</w:t>
            </w:r>
          </w:p>
        </w:tc>
      </w:tr>
      <w:tr w:rsidR="00665BD9" w:rsidRPr="001C2137" w:rsidTr="00E920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60" w:type="dxa"/>
            <w:shd w:val="clear" w:color="auto" w:fill="auto"/>
            <w:vAlign w:val="center"/>
          </w:tcPr>
          <w:p w:rsidR="00665BD9" w:rsidRPr="001C2137" w:rsidRDefault="00665BD9" w:rsidP="00AF506D">
            <w:pPr>
              <w:jc w:val="center"/>
              <w:rPr>
                <w:sz w:val="18"/>
                <w:szCs w:val="18"/>
              </w:rPr>
            </w:pPr>
            <w:r>
              <w:rPr>
                <w:sz w:val="18"/>
                <w:szCs w:val="18"/>
              </w:rPr>
              <w:t>5</w:t>
            </w:r>
          </w:p>
        </w:tc>
        <w:tc>
          <w:tcPr>
            <w:tcW w:w="1260" w:type="dxa"/>
            <w:shd w:val="clear" w:color="auto" w:fill="auto"/>
            <w:vAlign w:val="center"/>
          </w:tcPr>
          <w:p w:rsidR="00665BD9" w:rsidRPr="001C2137" w:rsidRDefault="00665BD9" w:rsidP="00AF506D">
            <w:pPr>
              <w:jc w:val="center"/>
              <w:rPr>
                <w:sz w:val="18"/>
                <w:szCs w:val="18"/>
              </w:rPr>
            </w:pPr>
            <w:r w:rsidRPr="001C2137">
              <w:rPr>
                <w:sz w:val="18"/>
                <w:szCs w:val="18"/>
              </w:rPr>
              <w:t>12/12/2023</w:t>
            </w:r>
          </w:p>
        </w:tc>
        <w:tc>
          <w:tcPr>
            <w:tcW w:w="1260" w:type="dxa"/>
            <w:shd w:val="clear" w:color="auto" w:fill="auto"/>
            <w:vAlign w:val="center"/>
          </w:tcPr>
          <w:p w:rsidR="00665BD9" w:rsidRPr="001C2137" w:rsidRDefault="00665BD9" w:rsidP="00AF506D">
            <w:pPr>
              <w:jc w:val="center"/>
              <w:rPr>
                <w:sz w:val="18"/>
                <w:szCs w:val="18"/>
              </w:rPr>
            </w:pPr>
            <w:r w:rsidRPr="001C2137">
              <w:rPr>
                <w:sz w:val="18"/>
                <w:szCs w:val="18"/>
              </w:rPr>
              <w:t>TERTABRAK KERETA API</w:t>
            </w:r>
          </w:p>
        </w:tc>
        <w:tc>
          <w:tcPr>
            <w:tcW w:w="2846" w:type="dxa"/>
            <w:shd w:val="clear" w:color="auto" w:fill="auto"/>
            <w:vAlign w:val="center"/>
          </w:tcPr>
          <w:p w:rsidR="00665BD9" w:rsidRPr="001C2137" w:rsidRDefault="00665BD9" w:rsidP="00AF506D">
            <w:pPr>
              <w:jc w:val="center"/>
              <w:rPr>
                <w:sz w:val="18"/>
                <w:szCs w:val="18"/>
              </w:rPr>
            </w:pPr>
            <w:r w:rsidRPr="001C2137">
              <w:rPr>
                <w:sz w:val="18"/>
                <w:szCs w:val="18"/>
              </w:rPr>
              <w:t>2 Pelajar diduga  menorobos jalur perlintasan ka di penyebrangan jalur Johar  adiarsa timur</w:t>
            </w:r>
          </w:p>
        </w:tc>
        <w:tc>
          <w:tcPr>
            <w:tcW w:w="934" w:type="dxa"/>
            <w:shd w:val="clear" w:color="auto" w:fill="auto"/>
            <w:vAlign w:val="center"/>
          </w:tcPr>
          <w:p w:rsidR="00665BD9" w:rsidRPr="001C2137" w:rsidRDefault="00665BD9" w:rsidP="00AF506D">
            <w:pPr>
              <w:jc w:val="center"/>
              <w:rPr>
                <w:sz w:val="18"/>
                <w:szCs w:val="18"/>
              </w:rPr>
            </w:pPr>
            <w:r>
              <w:rPr>
                <w:sz w:val="18"/>
                <w:szCs w:val="18"/>
              </w:rPr>
              <w:t>JPL 156</w:t>
            </w:r>
          </w:p>
        </w:tc>
        <w:tc>
          <w:tcPr>
            <w:tcW w:w="900" w:type="dxa"/>
            <w:shd w:val="clear" w:color="auto" w:fill="auto"/>
            <w:vAlign w:val="center"/>
          </w:tcPr>
          <w:p w:rsidR="00665BD9" w:rsidRPr="001C2137" w:rsidRDefault="00665BD9" w:rsidP="00AF506D">
            <w:pPr>
              <w:jc w:val="center"/>
              <w:rPr>
                <w:sz w:val="18"/>
                <w:szCs w:val="18"/>
              </w:rPr>
            </w:pPr>
            <w:r w:rsidRPr="001C2137">
              <w:rPr>
                <w:sz w:val="18"/>
                <w:szCs w:val="18"/>
              </w:rPr>
              <w:t>SIANG</w:t>
            </w:r>
          </w:p>
        </w:tc>
      </w:tr>
      <w:tr w:rsidR="00665BD9" w:rsidRPr="001C2137" w:rsidTr="00E920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60" w:type="dxa"/>
            <w:shd w:val="clear" w:color="auto" w:fill="auto"/>
            <w:vAlign w:val="center"/>
          </w:tcPr>
          <w:p w:rsidR="00665BD9" w:rsidRPr="001C2137" w:rsidRDefault="00665BD9" w:rsidP="00AF506D">
            <w:pPr>
              <w:jc w:val="center"/>
              <w:rPr>
                <w:sz w:val="18"/>
                <w:szCs w:val="18"/>
              </w:rPr>
            </w:pPr>
            <w:r>
              <w:rPr>
                <w:sz w:val="18"/>
                <w:szCs w:val="18"/>
              </w:rPr>
              <w:t>6</w:t>
            </w:r>
          </w:p>
        </w:tc>
        <w:tc>
          <w:tcPr>
            <w:tcW w:w="1260" w:type="dxa"/>
            <w:shd w:val="clear" w:color="auto" w:fill="auto"/>
            <w:vAlign w:val="center"/>
          </w:tcPr>
          <w:p w:rsidR="00665BD9" w:rsidRPr="001C2137" w:rsidRDefault="00665BD9" w:rsidP="00AF506D">
            <w:pPr>
              <w:jc w:val="center"/>
              <w:rPr>
                <w:sz w:val="18"/>
                <w:szCs w:val="18"/>
              </w:rPr>
            </w:pPr>
            <w:r w:rsidRPr="001C2137">
              <w:rPr>
                <w:sz w:val="18"/>
                <w:szCs w:val="18"/>
              </w:rPr>
              <w:t>04/02/2024</w:t>
            </w:r>
          </w:p>
        </w:tc>
        <w:tc>
          <w:tcPr>
            <w:tcW w:w="1260" w:type="dxa"/>
            <w:shd w:val="clear" w:color="auto" w:fill="auto"/>
            <w:vAlign w:val="center"/>
          </w:tcPr>
          <w:p w:rsidR="00665BD9" w:rsidRPr="001C2137" w:rsidRDefault="00665BD9" w:rsidP="00AF506D">
            <w:pPr>
              <w:jc w:val="center"/>
              <w:rPr>
                <w:sz w:val="18"/>
                <w:szCs w:val="18"/>
              </w:rPr>
            </w:pPr>
            <w:r w:rsidRPr="001C2137">
              <w:rPr>
                <w:sz w:val="18"/>
                <w:szCs w:val="18"/>
              </w:rPr>
              <w:t>TERTABRAK KERETA API</w:t>
            </w:r>
          </w:p>
        </w:tc>
        <w:tc>
          <w:tcPr>
            <w:tcW w:w="2846" w:type="dxa"/>
            <w:shd w:val="clear" w:color="auto" w:fill="auto"/>
            <w:vAlign w:val="center"/>
          </w:tcPr>
          <w:p w:rsidR="00665BD9" w:rsidRPr="001C2137" w:rsidRDefault="00665BD9" w:rsidP="00AF506D">
            <w:pPr>
              <w:jc w:val="center"/>
              <w:rPr>
                <w:sz w:val="18"/>
                <w:szCs w:val="18"/>
              </w:rPr>
            </w:pPr>
            <w:r w:rsidRPr="001C2137">
              <w:rPr>
                <w:sz w:val="18"/>
                <w:szCs w:val="18"/>
              </w:rPr>
              <w:t>diduga korban hendak mau menyebrang perlintasan kereta api pada waktu pagi hari pukul 06.00 Wib</w:t>
            </w:r>
          </w:p>
        </w:tc>
        <w:tc>
          <w:tcPr>
            <w:tcW w:w="934" w:type="dxa"/>
            <w:shd w:val="clear" w:color="auto" w:fill="auto"/>
            <w:vAlign w:val="center"/>
          </w:tcPr>
          <w:p w:rsidR="00665BD9" w:rsidRPr="001C2137" w:rsidRDefault="00665BD9" w:rsidP="00AF506D">
            <w:pPr>
              <w:jc w:val="center"/>
              <w:rPr>
                <w:sz w:val="18"/>
                <w:szCs w:val="18"/>
              </w:rPr>
            </w:pPr>
            <w:r>
              <w:rPr>
                <w:sz w:val="18"/>
                <w:szCs w:val="18"/>
              </w:rPr>
              <w:t>JPL 156</w:t>
            </w:r>
          </w:p>
        </w:tc>
        <w:tc>
          <w:tcPr>
            <w:tcW w:w="900" w:type="dxa"/>
            <w:shd w:val="clear" w:color="auto" w:fill="auto"/>
            <w:vAlign w:val="center"/>
          </w:tcPr>
          <w:p w:rsidR="00665BD9" w:rsidRPr="001C2137" w:rsidRDefault="00665BD9" w:rsidP="00AF506D">
            <w:pPr>
              <w:jc w:val="center"/>
              <w:rPr>
                <w:sz w:val="18"/>
                <w:szCs w:val="18"/>
              </w:rPr>
            </w:pPr>
            <w:r w:rsidRPr="001C2137">
              <w:rPr>
                <w:sz w:val="18"/>
                <w:szCs w:val="18"/>
              </w:rPr>
              <w:t>PAGI</w:t>
            </w:r>
          </w:p>
        </w:tc>
      </w:tr>
    </w:tbl>
    <w:p w:rsidR="00665BD9" w:rsidRPr="00CA11A0" w:rsidRDefault="00665BD9" w:rsidP="007A6D98">
      <w:pPr>
        <w:spacing w:after="240"/>
        <w:ind w:left="709" w:hanging="283"/>
        <w:rPr>
          <w:i/>
          <w:iCs/>
          <w:color w:val="000000"/>
          <w:sz w:val="18"/>
          <w:szCs w:val="18"/>
        </w:rPr>
      </w:pPr>
      <w:r w:rsidRPr="00CA11A0">
        <w:rPr>
          <w:i/>
          <w:iCs/>
          <w:color w:val="000000"/>
          <w:sz w:val="18"/>
          <w:szCs w:val="18"/>
        </w:rPr>
        <w:t>Sumber: Polres Karawang, 2024.</w:t>
      </w:r>
    </w:p>
    <w:p w:rsidR="00665BD9" w:rsidRPr="001C2137" w:rsidRDefault="00665BD9" w:rsidP="00743800">
      <w:pPr>
        <w:ind w:left="360" w:firstLine="349"/>
        <w:jc w:val="both"/>
        <w:rPr>
          <w:color w:val="000000"/>
        </w:rPr>
      </w:pPr>
      <w:r w:rsidRPr="001C2137">
        <w:rPr>
          <w:color w:val="000000"/>
        </w:rPr>
        <w:t>Perlintasan sebidang JPL</w:t>
      </w:r>
      <w:r>
        <w:rPr>
          <w:color w:val="000000"/>
        </w:rPr>
        <w:t xml:space="preserve"> </w:t>
      </w:r>
      <w:r w:rsidRPr="001C2137">
        <w:rPr>
          <w:color w:val="000000"/>
        </w:rPr>
        <w:t>154 dan 156, yang berada di petak jalan antara Stasiun Karawang dan Stasiun Klari, terletak pada jalur utama yang menghubungkan daerah-daerah penting di Kabupaten Karawang. Sebagai jalur transportasi yang strategis, perlintasan sebidang ini melayani berbagai jenis pengguna jalan, mulai dari kendaraan bermotor hingga pejalan kaki. Oleh karena itu, peningkatan keselamatan di perlintasan sebidang menjadi suatu keharusan untuk memastikan keamanan dan efisiensi perjalanan bagi semua pihak terkait.</w:t>
      </w:r>
    </w:p>
    <w:p w:rsidR="00665BD9" w:rsidRPr="001C2137" w:rsidRDefault="00665BD9" w:rsidP="00743800">
      <w:pPr>
        <w:ind w:left="360" w:firstLine="349"/>
        <w:jc w:val="both"/>
        <w:rPr>
          <w:color w:val="000000"/>
        </w:rPr>
      </w:pPr>
      <w:r w:rsidRPr="001C2137">
        <w:rPr>
          <w:color w:val="000000"/>
        </w:rPr>
        <w:t>Dengan peningkatan kesadaran akan pentingnya keselamatan perjalanan kereta api, penelitian ini diarahkan untuk memberikan gambaran holistik tentang kondisi keselamatan pada perlintasan sebidang JPL 154 dan 156 di Kabupaten Karawang. Tujuan utama dari penelitian ini adalah untuk mengidentifikasi potensi risiko dan memberikan rekomendasi untuk meningkatkan keselamatan di perlintasan sebidang tersebut, sehingga dapat memberikan manfaat yang signifikan bagi pengguna jalan dan sistem transportasi secara keseluruhan.</w:t>
      </w:r>
    </w:p>
    <w:p w:rsidR="00665BD9" w:rsidRPr="001C2137" w:rsidRDefault="00665BD9" w:rsidP="00743800">
      <w:pPr>
        <w:ind w:left="360" w:firstLine="349"/>
        <w:jc w:val="both"/>
        <w:rPr>
          <w:color w:val="000000"/>
        </w:rPr>
      </w:pPr>
      <w:r w:rsidRPr="001C2137">
        <w:rPr>
          <w:color w:val="000000"/>
        </w:rPr>
        <w:t>Wilayah kajian penelitian ini adalah perlintasan resmi yang dijaga oleh PT. KAI dan dilengkapi dengan palang pintu elektrik, tepatnya di JPL 154 dan 156 yang berada di petak jalan antara Stasiun Karawang dan Stasiun Klari, Kabupaten Karawang, Provinsi Jawa Barat. Berikut adalah kondisi masing-masing perlintasan di lokasi kajian:</w:t>
      </w:r>
    </w:p>
    <w:p w:rsidR="00665BD9" w:rsidRPr="001C2137" w:rsidRDefault="00665BD9" w:rsidP="00665BD9">
      <w:pPr>
        <w:pStyle w:val="DaftarParagraf"/>
        <w:numPr>
          <w:ilvl w:val="0"/>
          <w:numId w:val="3"/>
        </w:numPr>
        <w:rPr>
          <w:b/>
          <w:bCs/>
          <w:lang w:val="en-US"/>
        </w:rPr>
      </w:pPr>
      <w:r w:rsidRPr="001C2137">
        <w:rPr>
          <w:b/>
          <w:bCs/>
          <w:lang w:val="en-US"/>
        </w:rPr>
        <w:t>Kondisi Perlintasan di Wilayah Kajian</w:t>
      </w:r>
    </w:p>
    <w:p w:rsidR="00665BD9" w:rsidRPr="001C2137" w:rsidRDefault="00665BD9" w:rsidP="00665BD9">
      <w:pPr>
        <w:pStyle w:val="DaftarParagraf"/>
        <w:numPr>
          <w:ilvl w:val="0"/>
          <w:numId w:val="4"/>
        </w:numPr>
        <w:ind w:left="1080"/>
        <w:rPr>
          <w:lang w:val="en-US"/>
        </w:rPr>
      </w:pPr>
      <w:r w:rsidRPr="001C2137">
        <w:rPr>
          <w:lang w:val="en-US"/>
        </w:rPr>
        <w:t>Lokasi Kajian JPL 154</w:t>
      </w:r>
    </w:p>
    <w:p w:rsidR="00665BD9" w:rsidRDefault="00665BD9" w:rsidP="008D67A9">
      <w:pPr>
        <w:pStyle w:val="DaftarParagraf"/>
        <w:ind w:left="1080" w:firstLine="0"/>
        <w:rPr>
          <w:lang w:val="en-US"/>
        </w:rPr>
      </w:pPr>
      <w:r w:rsidRPr="001C2137">
        <w:rPr>
          <w:noProof/>
          <w:lang w:val="en-US"/>
        </w:rPr>
        <w:drawing>
          <wp:anchor distT="0" distB="0" distL="114300" distR="114300" simplePos="0" relativeHeight="251663360" behindDoc="0" locked="0" layoutInCell="1" allowOverlap="1" wp14:anchorId="13C34501" wp14:editId="4C0772B7">
            <wp:simplePos x="0" y="0"/>
            <wp:positionH relativeFrom="column">
              <wp:posOffset>1025525</wp:posOffset>
            </wp:positionH>
            <wp:positionV relativeFrom="paragraph">
              <wp:posOffset>180703</wp:posOffset>
            </wp:positionV>
            <wp:extent cx="3664585" cy="3005455"/>
            <wp:effectExtent l="38100" t="38100" r="69215" b="806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11597" t="27708" r="18823" b="18760"/>
                    <a:stretch/>
                  </pic:blipFill>
                  <pic:spPr bwMode="auto">
                    <a:xfrm>
                      <a:off x="0" y="0"/>
                      <a:ext cx="3664585" cy="30054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5BD9" w:rsidRPr="001C2137" w:rsidRDefault="00665BD9" w:rsidP="008D67A9">
      <w:pPr>
        <w:pStyle w:val="DaftarParagraf"/>
        <w:ind w:left="1080" w:firstLine="0"/>
        <w:rPr>
          <w:lang w:val="en-US"/>
        </w:rPr>
      </w:pPr>
    </w:p>
    <w:p w:rsidR="00665BD9" w:rsidRPr="001C2137" w:rsidRDefault="00665BD9" w:rsidP="005F62A1">
      <w:pPr>
        <w:rPr>
          <w:lang w:val="en-US"/>
        </w:rPr>
      </w:pPr>
    </w:p>
    <w:p w:rsidR="00665BD9" w:rsidRPr="001C2137" w:rsidRDefault="00665BD9" w:rsidP="005F62A1">
      <w:pPr>
        <w:rPr>
          <w:lang w:val="en-US"/>
        </w:rPr>
      </w:pPr>
    </w:p>
    <w:p w:rsidR="00665BD9" w:rsidRPr="001C2137" w:rsidRDefault="00665BD9" w:rsidP="005F62A1">
      <w:pPr>
        <w:rPr>
          <w:lang w:val="en-US"/>
        </w:rPr>
      </w:pPr>
    </w:p>
    <w:p w:rsidR="00665BD9" w:rsidRPr="001C2137" w:rsidRDefault="00665BD9" w:rsidP="005F62A1">
      <w:pPr>
        <w:rPr>
          <w:lang w:val="en-US"/>
        </w:rPr>
      </w:pPr>
    </w:p>
    <w:p w:rsidR="00665BD9" w:rsidRPr="001C2137" w:rsidRDefault="00665BD9" w:rsidP="005F62A1">
      <w:pPr>
        <w:rPr>
          <w:lang w:val="en-US"/>
        </w:rPr>
      </w:pPr>
    </w:p>
    <w:p w:rsidR="00665BD9" w:rsidRPr="001C2137" w:rsidRDefault="00665BD9" w:rsidP="005F62A1">
      <w:pPr>
        <w:rPr>
          <w:lang w:val="en-US"/>
        </w:rPr>
      </w:pPr>
    </w:p>
    <w:p w:rsidR="00665BD9" w:rsidRPr="001C2137" w:rsidRDefault="00665BD9" w:rsidP="005F62A1">
      <w:pPr>
        <w:rPr>
          <w:lang w:val="en-US"/>
        </w:rPr>
      </w:pPr>
    </w:p>
    <w:p w:rsidR="00665BD9" w:rsidRPr="001C2137" w:rsidRDefault="00665BD9" w:rsidP="005F62A1">
      <w:pPr>
        <w:ind w:left="360" w:firstLine="916"/>
        <w:contextualSpacing/>
        <w:jc w:val="both"/>
        <w:rPr>
          <w:i/>
          <w:iCs/>
          <w:color w:val="000000"/>
          <w:sz w:val="20"/>
          <w:szCs w:val="20"/>
        </w:rPr>
      </w:pPr>
    </w:p>
    <w:p w:rsidR="00665BD9" w:rsidRPr="001C2137" w:rsidRDefault="00665BD9" w:rsidP="005F62A1">
      <w:pPr>
        <w:ind w:left="360" w:firstLine="916"/>
        <w:contextualSpacing/>
        <w:jc w:val="both"/>
        <w:rPr>
          <w:i/>
          <w:iCs/>
          <w:color w:val="000000"/>
          <w:sz w:val="20"/>
          <w:szCs w:val="20"/>
        </w:rPr>
      </w:pPr>
    </w:p>
    <w:p w:rsidR="00665BD9" w:rsidRPr="001C2137" w:rsidRDefault="00665BD9" w:rsidP="005F62A1">
      <w:pPr>
        <w:ind w:left="360" w:firstLine="916"/>
        <w:contextualSpacing/>
        <w:jc w:val="both"/>
        <w:rPr>
          <w:i/>
          <w:iCs/>
          <w:color w:val="000000"/>
          <w:sz w:val="20"/>
          <w:szCs w:val="20"/>
        </w:rPr>
      </w:pPr>
    </w:p>
    <w:p w:rsidR="00665BD9" w:rsidRPr="001C2137" w:rsidRDefault="00665BD9" w:rsidP="005F62A1">
      <w:pPr>
        <w:ind w:left="360" w:firstLine="916"/>
        <w:contextualSpacing/>
        <w:jc w:val="both"/>
        <w:rPr>
          <w:i/>
          <w:iCs/>
          <w:color w:val="000000"/>
          <w:sz w:val="16"/>
          <w:szCs w:val="16"/>
        </w:rPr>
      </w:pPr>
    </w:p>
    <w:p w:rsidR="00665BD9" w:rsidRPr="001C2137" w:rsidRDefault="00665BD9" w:rsidP="00C97AB5">
      <w:pPr>
        <w:ind w:left="360" w:firstLine="900"/>
        <w:contextualSpacing/>
        <w:jc w:val="both"/>
        <w:rPr>
          <w:i/>
          <w:iCs/>
          <w:color w:val="000000"/>
          <w:sz w:val="14"/>
          <w:szCs w:val="14"/>
        </w:rPr>
      </w:pPr>
    </w:p>
    <w:p w:rsidR="00665BD9" w:rsidRPr="001C2137" w:rsidRDefault="00665BD9" w:rsidP="00F22764">
      <w:pPr>
        <w:spacing w:after="240"/>
        <w:ind w:left="360" w:firstLine="1260"/>
        <w:contextualSpacing/>
        <w:jc w:val="both"/>
        <w:rPr>
          <w:color w:val="000000"/>
        </w:rPr>
      </w:pPr>
      <w:r w:rsidRPr="001C2137">
        <w:rPr>
          <w:noProof/>
        </w:rPr>
        <mc:AlternateContent>
          <mc:Choice Requires="wps">
            <w:drawing>
              <wp:anchor distT="0" distB="0" distL="114300" distR="114300" simplePos="0" relativeHeight="251665408" behindDoc="0" locked="0" layoutInCell="1" allowOverlap="1" wp14:anchorId="79E132E2" wp14:editId="0ACA5306">
                <wp:simplePos x="0" y="0"/>
                <wp:positionH relativeFrom="column">
                  <wp:posOffset>682131</wp:posOffset>
                </wp:positionH>
                <wp:positionV relativeFrom="paragraph">
                  <wp:posOffset>256399</wp:posOffset>
                </wp:positionV>
                <wp:extent cx="4228465" cy="361244"/>
                <wp:effectExtent l="0" t="0" r="635" b="1270"/>
                <wp:wrapNone/>
                <wp:docPr id="563502127" name="Kotak Teks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465" cy="361244"/>
                        </a:xfrm>
                        <a:prstGeom prst="rect">
                          <a:avLst/>
                        </a:prstGeom>
                        <a:solidFill>
                          <a:srgbClr val="FFFFFF"/>
                        </a:solidFill>
                        <a:ln>
                          <a:noFill/>
                        </a:ln>
                      </wps:spPr>
                      <wps:txbx>
                        <w:txbxContent>
                          <w:p w:rsidR="00665BD9" w:rsidRPr="00C97AB5" w:rsidRDefault="00665BD9" w:rsidP="00C97AB5">
                            <w:pPr>
                              <w:pStyle w:val="Keterangan"/>
                              <w:rPr>
                                <w:rFonts w:eastAsiaTheme="minorHAnsi"/>
                                <w:noProof/>
                                <w:szCs w:val="22"/>
                                <w:lang w:val="sv-SE"/>
                              </w:rPr>
                            </w:pPr>
                            <w:bookmarkStart w:id="64" w:name="_Toc173247006"/>
                            <w:r w:rsidRPr="00F22764">
                              <w:rPr>
                                <w:b/>
                                <w:bCs w:val="0"/>
                              </w:rPr>
                              <w:t xml:space="preserve">Gambar II. </w:t>
                            </w:r>
                            <w:r w:rsidRPr="00F22764">
                              <w:rPr>
                                <w:b/>
                                <w:bCs w:val="0"/>
                              </w:rPr>
                              <w:fldChar w:fldCharType="begin"/>
                            </w:r>
                            <w:r w:rsidRPr="00F22764">
                              <w:rPr>
                                <w:b/>
                                <w:bCs w:val="0"/>
                              </w:rPr>
                              <w:instrText xml:space="preserve"> SEQ Gambar_II. \* ARABIC </w:instrText>
                            </w:r>
                            <w:r w:rsidRPr="00F22764">
                              <w:rPr>
                                <w:b/>
                                <w:bCs w:val="0"/>
                              </w:rPr>
                              <w:fldChar w:fldCharType="separate"/>
                            </w:r>
                            <w:r>
                              <w:rPr>
                                <w:b/>
                                <w:bCs w:val="0"/>
                                <w:noProof/>
                              </w:rPr>
                              <w:t>2</w:t>
                            </w:r>
                            <w:r w:rsidRPr="00F22764">
                              <w:rPr>
                                <w:b/>
                                <w:bCs w:val="0"/>
                              </w:rPr>
                              <w:fldChar w:fldCharType="end"/>
                            </w:r>
                            <w:r>
                              <w:t xml:space="preserve"> </w:t>
                            </w:r>
                            <w:r w:rsidRPr="00C97AB5">
                              <w:t>Peta Perlintasan Sebidang JPL 15</w:t>
                            </w:r>
                            <w:r>
                              <w:t>4</w:t>
                            </w:r>
                            <w:bookmarkEnd w:id="64"/>
                          </w:p>
                          <w:p w:rsidR="00665BD9" w:rsidRDefault="00665B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132E2" id="Kotak Teks 99" o:spid="_x0000_s1027" type="#_x0000_t202" style="position:absolute;left:0;text-align:left;margin-left:53.7pt;margin-top:20.2pt;width:332.95pt;height:2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" stroked="f">
                <v:textbox inset="0,0,0,0">
                  <w:txbxContent>
                    <w:p w:rsidR="00665BD9" w:rsidRPr="00C97AB5" w:rsidRDefault="00665BD9" w:rsidP="00C97AB5">
                      <w:pPr>
                        <w:pStyle w:val="Keterangan"/>
                        <w:rPr>
                          <w:rFonts w:eastAsiaTheme="minorHAnsi"/>
                          <w:noProof/>
                          <w:szCs w:val="22"/>
                          <w:lang w:val="sv-SE"/>
                        </w:rPr>
                      </w:pPr>
                      <w:bookmarkStart w:id="65" w:name="_Toc173247006"/>
                      <w:r w:rsidRPr="00F22764">
                        <w:rPr>
                          <w:b/>
                          <w:bCs w:val="0"/>
                        </w:rPr>
                        <w:t xml:space="preserve">Gambar II. </w:t>
                      </w:r>
                      <w:r w:rsidRPr="00F22764">
                        <w:rPr>
                          <w:b/>
                          <w:bCs w:val="0"/>
                        </w:rPr>
                        <w:fldChar w:fldCharType="begin"/>
                      </w:r>
                      <w:r w:rsidRPr="00F22764">
                        <w:rPr>
                          <w:b/>
                          <w:bCs w:val="0"/>
                        </w:rPr>
                        <w:instrText xml:space="preserve"> SEQ Gambar_II. \* ARABIC </w:instrText>
                      </w:r>
                      <w:r w:rsidRPr="00F22764">
                        <w:rPr>
                          <w:b/>
                          <w:bCs w:val="0"/>
                        </w:rPr>
                        <w:fldChar w:fldCharType="separate"/>
                      </w:r>
                      <w:r>
                        <w:rPr>
                          <w:b/>
                          <w:bCs w:val="0"/>
                          <w:noProof/>
                        </w:rPr>
                        <w:t>2</w:t>
                      </w:r>
                      <w:r w:rsidRPr="00F22764">
                        <w:rPr>
                          <w:b/>
                          <w:bCs w:val="0"/>
                        </w:rPr>
                        <w:fldChar w:fldCharType="end"/>
                      </w:r>
                      <w:r>
                        <w:t xml:space="preserve"> </w:t>
                      </w:r>
                      <w:r w:rsidRPr="00C97AB5">
                        <w:t>Peta Perlintasan Sebidang JPL 15</w:t>
                      </w:r>
                      <w:r>
                        <w:t>4</w:t>
                      </w:r>
                      <w:bookmarkEnd w:id="65"/>
                    </w:p>
                    <w:p w:rsidR="00665BD9" w:rsidRDefault="00665BD9"/>
                  </w:txbxContent>
                </v:textbox>
              </v:shape>
            </w:pict>
          </mc:Fallback>
        </mc:AlternateContent>
      </w:r>
      <w:r w:rsidRPr="001C2137">
        <w:rPr>
          <w:i/>
          <w:iCs/>
          <w:color w:val="000000"/>
          <w:sz w:val="20"/>
          <w:szCs w:val="20"/>
        </w:rPr>
        <w:t xml:space="preserve">Sumber: </w:t>
      </w:r>
      <w:r w:rsidRPr="008D67A9">
        <w:rPr>
          <w:i/>
          <w:iCs/>
          <w:sz w:val="20"/>
          <w:szCs w:val="20"/>
        </w:rPr>
        <w:t>https://bit.ly/jpl154</w:t>
      </w:r>
      <w:r w:rsidRPr="008D67A9">
        <w:rPr>
          <w:i/>
          <w:iCs/>
          <w:color w:val="000000" w:themeColor="text1"/>
          <w:sz w:val="18"/>
          <w:szCs w:val="18"/>
          <w:lang w:val="sv-SE"/>
        </w:rPr>
        <w:t xml:space="preserve"> </w:t>
      </w:r>
      <w:r w:rsidRPr="001C2137">
        <w:rPr>
          <w:i/>
          <w:iCs/>
          <w:color w:val="000000" w:themeColor="text1"/>
          <w:sz w:val="20"/>
          <w:szCs w:val="20"/>
          <w:lang w:val="sv-SE"/>
        </w:rPr>
        <w:t>(diakses pada tanggal 22 April 2024)</w:t>
      </w:r>
    </w:p>
    <w:p w:rsidR="00665BD9" w:rsidRPr="001C2137" w:rsidRDefault="00665BD9" w:rsidP="005F62A1">
      <w:pPr>
        <w:pStyle w:val="DaftarParagraf"/>
        <w:ind w:left="1134" w:firstLine="306"/>
        <w:jc w:val="both"/>
        <w:rPr>
          <w:color w:val="000000"/>
          <w:sz w:val="10"/>
          <w:szCs w:val="10"/>
        </w:rPr>
      </w:pPr>
    </w:p>
    <w:p w:rsidR="00665BD9" w:rsidRDefault="00665BD9" w:rsidP="00C97AB5">
      <w:pPr>
        <w:pStyle w:val="DaftarParagraf"/>
        <w:ind w:left="1080" w:firstLine="360"/>
        <w:jc w:val="both"/>
        <w:rPr>
          <w:color w:val="000000"/>
        </w:rPr>
      </w:pPr>
    </w:p>
    <w:p w:rsidR="00665BD9" w:rsidRDefault="00665BD9" w:rsidP="00C97AB5">
      <w:pPr>
        <w:pStyle w:val="DaftarParagraf"/>
        <w:ind w:left="1080" w:firstLine="360"/>
        <w:jc w:val="both"/>
        <w:rPr>
          <w:color w:val="000000"/>
        </w:rPr>
      </w:pPr>
      <w:r w:rsidRPr="001C2137">
        <w:rPr>
          <w:color w:val="000000"/>
        </w:rPr>
        <w:t>Kondisi saat ini pada perlintasan sebidang JPL 154 petak jalan Karawang – Klari dapat dilihat pada Gambar II.3 dibawah ini:</w:t>
      </w:r>
    </w:p>
    <w:p w:rsidR="00665BD9" w:rsidRDefault="00665BD9" w:rsidP="00C97AB5">
      <w:pPr>
        <w:pStyle w:val="DaftarParagraf"/>
        <w:ind w:left="1080" w:firstLine="360"/>
        <w:jc w:val="both"/>
        <w:rPr>
          <w:color w:val="000000"/>
        </w:rPr>
      </w:pPr>
    </w:p>
    <w:p w:rsidR="00665BD9" w:rsidRDefault="00665BD9" w:rsidP="00C97AB5">
      <w:pPr>
        <w:pStyle w:val="DaftarParagraf"/>
        <w:ind w:left="1080" w:firstLine="360"/>
        <w:jc w:val="both"/>
        <w:rPr>
          <w:color w:val="000000"/>
        </w:rPr>
      </w:pPr>
    </w:p>
    <w:p w:rsidR="00665BD9" w:rsidRPr="001C2137" w:rsidRDefault="00665BD9" w:rsidP="00C97AB5">
      <w:pPr>
        <w:pStyle w:val="DaftarParagraf"/>
        <w:ind w:left="1080" w:firstLine="360"/>
        <w:jc w:val="both"/>
        <w:rPr>
          <w:color w:val="000000"/>
        </w:rPr>
      </w:pPr>
    </w:p>
    <w:p w:rsidR="00665BD9" w:rsidRDefault="00665BD9" w:rsidP="00345D3D">
      <w:pPr>
        <w:contextualSpacing/>
        <w:jc w:val="both"/>
        <w:rPr>
          <w:color w:val="000000"/>
          <w:lang w:val="sv-SE"/>
        </w:rPr>
      </w:pPr>
      <w:r w:rsidRPr="001C2137">
        <w:rPr>
          <w:noProof/>
          <w:color w:val="000000"/>
          <w:lang w:val="en-US"/>
        </w:rPr>
        <w:drawing>
          <wp:anchor distT="0" distB="0" distL="114300" distR="114300" simplePos="0" relativeHeight="251661312" behindDoc="0" locked="0" layoutInCell="1" allowOverlap="1" wp14:anchorId="026F5357" wp14:editId="1DF19A62">
            <wp:simplePos x="0" y="0"/>
            <wp:positionH relativeFrom="column">
              <wp:posOffset>1022985</wp:posOffset>
            </wp:positionH>
            <wp:positionV relativeFrom="paragraph">
              <wp:posOffset>127363</wp:posOffset>
            </wp:positionV>
            <wp:extent cx="3664585" cy="3005455"/>
            <wp:effectExtent l="38100" t="38100" r="69215" b="806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64585" cy="30054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65BD9" w:rsidRDefault="00665BD9" w:rsidP="00345D3D">
      <w:pPr>
        <w:contextualSpacing/>
        <w:jc w:val="both"/>
        <w:rPr>
          <w:color w:val="000000"/>
          <w:lang w:val="sv-SE"/>
        </w:rPr>
      </w:pPr>
    </w:p>
    <w:p w:rsidR="00665BD9" w:rsidRPr="001C2137" w:rsidRDefault="00665BD9" w:rsidP="00345D3D">
      <w:pPr>
        <w:contextualSpacing/>
        <w:jc w:val="both"/>
        <w:rPr>
          <w:color w:val="000000"/>
          <w:lang w:val="sv-SE"/>
        </w:rPr>
      </w:pPr>
    </w:p>
    <w:p w:rsidR="00665BD9" w:rsidRPr="001C2137" w:rsidRDefault="00665BD9" w:rsidP="005F62A1">
      <w:pPr>
        <w:contextualSpacing/>
        <w:jc w:val="both"/>
        <w:rPr>
          <w:color w:val="000000"/>
          <w:lang w:val="sv-SE"/>
        </w:rPr>
      </w:pPr>
    </w:p>
    <w:p w:rsidR="00665BD9" w:rsidRPr="001C2137" w:rsidRDefault="00665BD9" w:rsidP="005F62A1">
      <w:pPr>
        <w:contextualSpacing/>
        <w:jc w:val="both"/>
        <w:rPr>
          <w:color w:val="000000"/>
          <w:lang w:val="sv-SE"/>
        </w:rPr>
      </w:pPr>
    </w:p>
    <w:p w:rsidR="00665BD9" w:rsidRPr="001C2137" w:rsidRDefault="00665BD9" w:rsidP="005F62A1">
      <w:pPr>
        <w:contextualSpacing/>
        <w:jc w:val="both"/>
        <w:rPr>
          <w:color w:val="000000"/>
          <w:lang w:val="sv-SE"/>
        </w:rPr>
      </w:pPr>
    </w:p>
    <w:p w:rsidR="00665BD9" w:rsidRPr="001C2137" w:rsidRDefault="00665BD9" w:rsidP="005F62A1">
      <w:pPr>
        <w:contextualSpacing/>
        <w:jc w:val="both"/>
        <w:rPr>
          <w:color w:val="000000"/>
          <w:lang w:val="sv-SE"/>
        </w:rPr>
      </w:pPr>
    </w:p>
    <w:p w:rsidR="00665BD9" w:rsidRPr="001C2137" w:rsidRDefault="00665BD9" w:rsidP="005F62A1">
      <w:pPr>
        <w:contextualSpacing/>
        <w:jc w:val="both"/>
        <w:rPr>
          <w:color w:val="000000"/>
          <w:lang w:val="sv-SE"/>
        </w:rPr>
      </w:pPr>
    </w:p>
    <w:p w:rsidR="00665BD9" w:rsidRPr="001C2137" w:rsidRDefault="00665BD9" w:rsidP="005F62A1">
      <w:pPr>
        <w:contextualSpacing/>
        <w:jc w:val="both"/>
        <w:rPr>
          <w:color w:val="000000"/>
          <w:lang w:val="sv-SE"/>
        </w:rPr>
      </w:pPr>
    </w:p>
    <w:p w:rsidR="00665BD9" w:rsidRPr="001C2137" w:rsidRDefault="00665BD9" w:rsidP="005F62A1">
      <w:pPr>
        <w:contextualSpacing/>
        <w:jc w:val="both"/>
        <w:rPr>
          <w:color w:val="000000"/>
          <w:lang w:val="sv-SE"/>
        </w:rPr>
      </w:pPr>
    </w:p>
    <w:p w:rsidR="00665BD9" w:rsidRPr="001C2137" w:rsidRDefault="00665BD9" w:rsidP="005F62A1">
      <w:pPr>
        <w:contextualSpacing/>
        <w:jc w:val="both"/>
        <w:rPr>
          <w:color w:val="000000"/>
          <w:lang w:val="sv-SE"/>
        </w:rPr>
      </w:pPr>
    </w:p>
    <w:p w:rsidR="00665BD9" w:rsidRPr="001C2137" w:rsidRDefault="00665BD9" w:rsidP="005F62A1">
      <w:pPr>
        <w:contextualSpacing/>
        <w:jc w:val="both"/>
        <w:rPr>
          <w:color w:val="000000"/>
          <w:lang w:val="sv-SE"/>
        </w:rPr>
      </w:pPr>
    </w:p>
    <w:p w:rsidR="00665BD9" w:rsidRPr="001C2137" w:rsidRDefault="00665BD9" w:rsidP="005F62A1">
      <w:pPr>
        <w:contextualSpacing/>
        <w:jc w:val="both"/>
        <w:rPr>
          <w:color w:val="000000"/>
          <w:lang w:val="sv-SE"/>
        </w:rPr>
      </w:pPr>
      <w:r w:rsidRPr="001C2137">
        <w:rPr>
          <w:noProof/>
        </w:rPr>
        <mc:AlternateContent>
          <mc:Choice Requires="wps">
            <w:drawing>
              <wp:anchor distT="0" distB="0" distL="114300" distR="114300" simplePos="0" relativeHeight="251666432" behindDoc="0" locked="0" layoutInCell="1" allowOverlap="1" wp14:anchorId="1211FA64" wp14:editId="41315ECE">
                <wp:simplePos x="0" y="0"/>
                <wp:positionH relativeFrom="column">
                  <wp:posOffset>643255</wp:posOffset>
                </wp:positionH>
                <wp:positionV relativeFrom="paragraph">
                  <wp:posOffset>209550</wp:posOffset>
                </wp:positionV>
                <wp:extent cx="4272280" cy="193675"/>
                <wp:effectExtent l="0" t="0" r="0" b="0"/>
                <wp:wrapNone/>
                <wp:docPr id="1948114141" name="Kotak Teks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193675"/>
                        </a:xfrm>
                        <a:prstGeom prst="rect">
                          <a:avLst/>
                        </a:prstGeom>
                        <a:solidFill>
                          <a:srgbClr val="FFFFFF"/>
                        </a:solidFill>
                        <a:ln>
                          <a:noFill/>
                        </a:ln>
                      </wps:spPr>
                      <wps:txbx>
                        <w:txbxContent>
                          <w:p w:rsidR="00665BD9" w:rsidRPr="00C97AB5" w:rsidRDefault="00665BD9" w:rsidP="00C97AB5">
                            <w:pPr>
                              <w:pStyle w:val="Keterangan"/>
                              <w:rPr>
                                <w:rFonts w:eastAsiaTheme="minorHAnsi" w:cs="Tahoma"/>
                                <w:noProof/>
                                <w:color w:val="000000"/>
                                <w:szCs w:val="22"/>
                                <w:lang w:val="sv-SE"/>
                              </w:rPr>
                            </w:pPr>
                            <w:bookmarkStart w:id="66" w:name="_Toc173247007"/>
                            <w:r w:rsidRPr="00F22764">
                              <w:rPr>
                                <w:b/>
                                <w:bCs w:val="0"/>
                              </w:rPr>
                              <w:t xml:space="preserve">Gambar II. </w:t>
                            </w:r>
                            <w:r w:rsidRPr="00F22764">
                              <w:rPr>
                                <w:b/>
                                <w:bCs w:val="0"/>
                              </w:rPr>
                              <w:fldChar w:fldCharType="begin"/>
                            </w:r>
                            <w:r w:rsidRPr="00F22764">
                              <w:rPr>
                                <w:b/>
                                <w:bCs w:val="0"/>
                              </w:rPr>
                              <w:instrText xml:space="preserve"> SEQ Gambar_II. \* ARABIC </w:instrText>
                            </w:r>
                            <w:r w:rsidRPr="00F22764">
                              <w:rPr>
                                <w:b/>
                                <w:bCs w:val="0"/>
                              </w:rPr>
                              <w:fldChar w:fldCharType="separate"/>
                            </w:r>
                            <w:r>
                              <w:rPr>
                                <w:b/>
                                <w:bCs w:val="0"/>
                                <w:noProof/>
                              </w:rPr>
                              <w:t>3</w:t>
                            </w:r>
                            <w:r w:rsidRPr="00F22764">
                              <w:rPr>
                                <w:b/>
                                <w:bCs w:val="0"/>
                              </w:rPr>
                              <w:fldChar w:fldCharType="end"/>
                            </w:r>
                            <w:r>
                              <w:t xml:space="preserve"> </w:t>
                            </w:r>
                            <w:r>
                              <w:rPr>
                                <w:bCs w:val="0"/>
                              </w:rPr>
                              <w:t xml:space="preserve">Perlintasan Sebidang </w:t>
                            </w:r>
                            <w:r w:rsidRPr="004A5FE3">
                              <w:rPr>
                                <w:bCs w:val="0"/>
                              </w:rPr>
                              <w:t>JPL 1</w:t>
                            </w:r>
                            <w:r>
                              <w:rPr>
                                <w:bCs w:val="0"/>
                              </w:rPr>
                              <w:t>54 Tuparev</w:t>
                            </w:r>
                            <w:bookmarkEnd w:id="6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11FA64" id="Kotak Teks 97" o:spid="_x0000_s1028" type="#_x0000_t202" style="position:absolute;left:0;text-align:left;margin-left:50.65pt;margin-top:16.5pt;width:336.4pt;height:1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" stroked="f">
                <v:textbox style="mso-fit-shape-to-text:t" inset="0,0,0,0">
                  <w:txbxContent>
                    <w:p w:rsidR="00665BD9" w:rsidRPr="00C97AB5" w:rsidRDefault="00665BD9" w:rsidP="00C97AB5">
                      <w:pPr>
                        <w:pStyle w:val="Keterangan"/>
                        <w:rPr>
                          <w:rFonts w:eastAsiaTheme="minorHAnsi" w:cs="Tahoma"/>
                          <w:noProof/>
                          <w:color w:val="000000"/>
                          <w:szCs w:val="22"/>
                          <w:lang w:val="sv-SE"/>
                        </w:rPr>
                      </w:pPr>
                      <w:bookmarkStart w:id="67" w:name="_Toc173247007"/>
                      <w:r w:rsidRPr="00F22764">
                        <w:rPr>
                          <w:b/>
                          <w:bCs w:val="0"/>
                        </w:rPr>
                        <w:t xml:space="preserve">Gambar II. </w:t>
                      </w:r>
                      <w:r w:rsidRPr="00F22764">
                        <w:rPr>
                          <w:b/>
                          <w:bCs w:val="0"/>
                        </w:rPr>
                        <w:fldChar w:fldCharType="begin"/>
                      </w:r>
                      <w:r w:rsidRPr="00F22764">
                        <w:rPr>
                          <w:b/>
                          <w:bCs w:val="0"/>
                        </w:rPr>
                        <w:instrText xml:space="preserve"> SEQ Gambar_II. \* ARABIC </w:instrText>
                      </w:r>
                      <w:r w:rsidRPr="00F22764">
                        <w:rPr>
                          <w:b/>
                          <w:bCs w:val="0"/>
                        </w:rPr>
                        <w:fldChar w:fldCharType="separate"/>
                      </w:r>
                      <w:r>
                        <w:rPr>
                          <w:b/>
                          <w:bCs w:val="0"/>
                          <w:noProof/>
                        </w:rPr>
                        <w:t>3</w:t>
                      </w:r>
                      <w:r w:rsidRPr="00F22764">
                        <w:rPr>
                          <w:b/>
                          <w:bCs w:val="0"/>
                        </w:rPr>
                        <w:fldChar w:fldCharType="end"/>
                      </w:r>
                      <w:r>
                        <w:t xml:space="preserve"> </w:t>
                      </w:r>
                      <w:r>
                        <w:rPr>
                          <w:bCs w:val="0"/>
                        </w:rPr>
                        <w:t xml:space="preserve">Perlintasan Sebidang </w:t>
                      </w:r>
                      <w:r w:rsidRPr="004A5FE3">
                        <w:rPr>
                          <w:bCs w:val="0"/>
                        </w:rPr>
                        <w:t>JPL 1</w:t>
                      </w:r>
                      <w:r>
                        <w:rPr>
                          <w:bCs w:val="0"/>
                        </w:rPr>
                        <w:t>54 Tuparev</w:t>
                      </w:r>
                      <w:bookmarkEnd w:id="67"/>
                    </w:p>
                  </w:txbxContent>
                </v:textbox>
              </v:shape>
            </w:pict>
          </mc:Fallback>
        </mc:AlternateContent>
      </w:r>
    </w:p>
    <w:p w:rsidR="00665BD9" w:rsidRPr="001C2137" w:rsidRDefault="00665BD9" w:rsidP="005F62A1">
      <w:pPr>
        <w:contextualSpacing/>
        <w:jc w:val="both"/>
        <w:rPr>
          <w:color w:val="000000"/>
          <w:lang w:val="sv-SE"/>
        </w:rPr>
      </w:pPr>
    </w:p>
    <w:p w:rsidR="00665BD9" w:rsidRPr="001C2137" w:rsidRDefault="00665BD9" w:rsidP="00C97AB5">
      <w:pPr>
        <w:pStyle w:val="DaftarParagraf"/>
        <w:ind w:left="1080" w:firstLine="360"/>
        <w:jc w:val="both"/>
      </w:pPr>
      <w:r>
        <w:t xml:space="preserve">Gambar di atas </w:t>
      </w:r>
      <w:r w:rsidRPr="001C2137">
        <w:t>adalah perlintasan</w:t>
      </w:r>
      <w:r>
        <w:t xml:space="preserve"> KA </w:t>
      </w:r>
      <w:r w:rsidRPr="001C2137">
        <w:t>yang palang</w:t>
      </w:r>
      <w:r>
        <w:t xml:space="preserve"> pintunya</w:t>
      </w:r>
      <w:r w:rsidRPr="001C2137">
        <w:t xml:space="preserve"> berada di Jalan Tuparev, Kota Karawang. Jalan ini memiliki kelas III dengan lebar lajur 3 meter dan tipe jalan 4/2 T. </w:t>
      </w:r>
      <w:r w:rsidRPr="00F33D59">
        <w:t>Kawasan ini terdiri dari beragam fungsi, meliputi zona perumahan, area bisnis dan jasa, sekolah dasar dan menengah, tempat ibadah, taman kota, fasilitas olahraga, area pemakaman, dan pusat layanan publik. Seluruh jaringan jalan di wilayah ini telah dilengkapi dengan permukaan beraspal.</w:t>
      </w:r>
    </w:p>
    <w:p w:rsidR="00665BD9" w:rsidRPr="001C2137" w:rsidRDefault="00665BD9" w:rsidP="007A6D98">
      <w:pPr>
        <w:pStyle w:val="DaftarParagraf"/>
        <w:spacing w:after="240"/>
        <w:ind w:left="1080" w:firstLine="360"/>
        <w:jc w:val="both"/>
      </w:pPr>
      <w:r w:rsidRPr="008656DD">
        <w:rPr>
          <w:color w:val="000000"/>
          <w:lang w:val="sv-SE"/>
        </w:rPr>
        <w:t>Kondisi geometri pendekatan di perlintasan sebidang kereta api Tuparev adalah jalan lurus dari arah Timur</w:t>
      </w:r>
      <w:r w:rsidRPr="001C2137">
        <w:rPr>
          <w:color w:val="000000"/>
          <w:lang w:val="sv-SE"/>
        </w:rPr>
        <w:t xml:space="preserve">. Namun, kondisi aspal di ruas jalan ini sudah rusak dan berlubang, sehingga pengguna jalan </w:t>
      </w:r>
      <w:bookmarkStart w:id="68" w:name="_Toc165959226"/>
      <w:bookmarkStart w:id="69" w:name="_Toc166583738"/>
      <w:bookmarkStart w:id="70" w:name="_Toc167614026"/>
      <w:bookmarkStart w:id="71" w:name="_Toc167669675"/>
      <w:r w:rsidRPr="00F33D59">
        <w:rPr>
          <w:color w:val="000000"/>
          <w:lang w:val="sv-SE"/>
        </w:rPr>
        <w:t>diharuskan menurunkan kecepatan dan tetap waspada saat melewati perlintasan ini. Beberapa rambu di lokasi tersebut mengalami kerusakan dan tidak memenuhi standar yang ditetapkan dalam Peraturan Direktur Jenderal Perhubungan Darat Nomor SK.770 Tahun 2005 mengenai "Pedoman Teknis Perlintasan Sebidang Antara Jalan dan Rel Kereta Api" yang dikeluarkan pada 3 Juni 2005. PT.KAI secara resmi bertanggung jawab atas penjagaan perlintasan sebidang JPL 156. Sistem kerja di perlintasan ini terbagi menjadi tiga shift: shift pertama berlangsung dari pukul 08.00 WIB hingga 16.00 WIB, shift kedua dari pukul 16.00 WIB sampai 00.00 WIB, dan shift terakhir dimulai pukul 00.00 WIB hingga 08.00 WIB. Berikut ini adalah daftar personel yang bertugas menjaga perlintasan di JPL 156:</w:t>
      </w:r>
    </w:p>
    <w:p w:rsidR="00665BD9" w:rsidRPr="001C2137" w:rsidRDefault="00665BD9" w:rsidP="007A6D98">
      <w:pPr>
        <w:keepNext/>
        <w:suppressAutoHyphens/>
        <w:autoSpaceDN w:val="0"/>
        <w:spacing w:after="240" w:line="276" w:lineRule="auto"/>
        <w:jc w:val="center"/>
        <w:textAlignment w:val="baseline"/>
        <w:rPr>
          <w:rFonts w:eastAsia="Calibri"/>
          <w:b/>
          <w:bCs/>
          <w:lang w:val="sv-SE"/>
        </w:rPr>
      </w:pPr>
      <w:bookmarkStart w:id="72" w:name="_Toc168476994"/>
      <w:bookmarkStart w:id="73" w:name="_Toc168481073"/>
      <w:bookmarkStart w:id="74" w:name="_Toc168481151"/>
      <w:bookmarkStart w:id="75" w:name="_Toc168876732"/>
      <w:bookmarkStart w:id="76" w:name="_Toc173241536"/>
      <w:r w:rsidRPr="001C2137">
        <w:rPr>
          <w:rFonts w:eastAsia="Calibri"/>
          <w:b/>
          <w:bCs/>
        </w:rPr>
        <w:t xml:space="preserve">Tabel II. </w:t>
      </w:r>
      <w:r>
        <w:rPr>
          <w:rFonts w:eastAsia="Calibri"/>
          <w:b/>
          <w:bCs/>
        </w:rPr>
        <w:fldChar w:fldCharType="begin"/>
      </w:r>
      <w:r>
        <w:rPr>
          <w:rFonts w:eastAsia="Calibri"/>
          <w:b/>
          <w:bCs/>
        </w:rPr>
        <w:instrText xml:space="preserve"> SEQ Tabel_II. \* ARABIC </w:instrText>
      </w:r>
      <w:r>
        <w:rPr>
          <w:rFonts w:eastAsia="Calibri"/>
          <w:b/>
          <w:bCs/>
        </w:rPr>
        <w:fldChar w:fldCharType="separate"/>
      </w:r>
      <w:r>
        <w:rPr>
          <w:rFonts w:eastAsia="Calibri"/>
          <w:b/>
          <w:bCs/>
          <w:noProof/>
        </w:rPr>
        <w:t>7</w:t>
      </w:r>
      <w:r>
        <w:rPr>
          <w:rFonts w:eastAsia="Calibri"/>
          <w:b/>
          <w:bCs/>
        </w:rPr>
        <w:fldChar w:fldCharType="end"/>
      </w:r>
      <w:r w:rsidRPr="001C2137">
        <w:rPr>
          <w:rFonts w:eastAsia="Calibri"/>
          <w:b/>
          <w:bCs/>
          <w:spacing w:val="-5"/>
        </w:rPr>
        <w:t xml:space="preserve"> </w:t>
      </w:r>
      <w:r w:rsidRPr="001C2137">
        <w:rPr>
          <w:rFonts w:eastAsia="Calibri"/>
        </w:rPr>
        <w:t>Daftar</w:t>
      </w:r>
      <w:r w:rsidRPr="001C2137">
        <w:rPr>
          <w:rFonts w:eastAsia="Calibri"/>
          <w:spacing w:val="-4"/>
        </w:rPr>
        <w:t xml:space="preserve"> </w:t>
      </w:r>
      <w:r w:rsidRPr="001C2137">
        <w:rPr>
          <w:rFonts w:eastAsia="Calibri"/>
        </w:rPr>
        <w:t>nama</w:t>
      </w:r>
      <w:r w:rsidRPr="001C2137">
        <w:rPr>
          <w:rFonts w:eastAsia="Calibri"/>
          <w:spacing w:val="-4"/>
        </w:rPr>
        <w:t xml:space="preserve"> </w:t>
      </w:r>
      <w:r w:rsidRPr="001C2137">
        <w:rPr>
          <w:rFonts w:eastAsia="Calibri"/>
        </w:rPr>
        <w:t>penjaga</w:t>
      </w:r>
      <w:r w:rsidRPr="001C2137">
        <w:rPr>
          <w:rFonts w:eastAsia="Calibri"/>
          <w:spacing w:val="-5"/>
        </w:rPr>
        <w:t xml:space="preserve"> </w:t>
      </w:r>
      <w:r w:rsidRPr="001C2137">
        <w:rPr>
          <w:rFonts w:eastAsia="Calibri"/>
        </w:rPr>
        <w:t>pintu</w:t>
      </w:r>
      <w:r w:rsidRPr="001C2137">
        <w:rPr>
          <w:rFonts w:eastAsia="Calibri"/>
          <w:spacing w:val="-6"/>
        </w:rPr>
        <w:t xml:space="preserve"> </w:t>
      </w:r>
      <w:r w:rsidRPr="001C2137">
        <w:rPr>
          <w:rFonts w:eastAsia="Calibri"/>
        </w:rPr>
        <w:t>perlintasan</w:t>
      </w:r>
      <w:r w:rsidRPr="001C2137">
        <w:rPr>
          <w:rFonts w:eastAsia="Calibri"/>
          <w:spacing w:val="-5"/>
        </w:rPr>
        <w:t xml:space="preserve"> </w:t>
      </w:r>
      <w:r w:rsidRPr="001C2137">
        <w:rPr>
          <w:rFonts w:eastAsia="Calibri"/>
        </w:rPr>
        <w:t>JPL</w:t>
      </w:r>
      <w:r w:rsidRPr="001C2137">
        <w:rPr>
          <w:rFonts w:eastAsia="Calibri"/>
          <w:spacing w:val="-2"/>
        </w:rPr>
        <w:t xml:space="preserve"> </w:t>
      </w:r>
      <w:r w:rsidRPr="001C2137">
        <w:rPr>
          <w:rFonts w:eastAsia="Calibri"/>
          <w:spacing w:val="-5"/>
        </w:rPr>
        <w:t>1</w:t>
      </w:r>
      <w:r w:rsidRPr="001C2137">
        <w:rPr>
          <w:rFonts w:eastAsia="Calibri"/>
          <w:spacing w:val="-5"/>
          <w:lang w:val="sv-SE"/>
        </w:rPr>
        <w:t>54</w:t>
      </w:r>
      <w:bookmarkEnd w:id="68"/>
      <w:bookmarkEnd w:id="69"/>
      <w:bookmarkEnd w:id="70"/>
      <w:bookmarkEnd w:id="71"/>
      <w:bookmarkEnd w:id="72"/>
      <w:bookmarkEnd w:id="73"/>
      <w:bookmarkEnd w:id="74"/>
      <w:bookmarkEnd w:id="75"/>
      <w:bookmarkEnd w:id="76"/>
    </w:p>
    <w:tbl>
      <w:tblPr>
        <w:tblW w:w="6804"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2116"/>
        <w:gridCol w:w="1002"/>
        <w:gridCol w:w="1701"/>
        <w:gridCol w:w="1559"/>
      </w:tblGrid>
      <w:tr w:rsidR="00665BD9" w:rsidRPr="001C2137" w:rsidTr="00C97AB5">
        <w:trPr>
          <w:trHeight w:val="20"/>
        </w:trPr>
        <w:tc>
          <w:tcPr>
            <w:tcW w:w="426" w:type="dxa"/>
            <w:shd w:val="clear" w:color="auto" w:fill="E7E6E6"/>
            <w:vAlign w:val="center"/>
          </w:tcPr>
          <w:p w:rsidR="00665BD9" w:rsidRPr="001C2137" w:rsidRDefault="00665BD9" w:rsidP="00C97AB5">
            <w:pPr>
              <w:spacing w:line="240" w:lineRule="auto"/>
              <w:jc w:val="center"/>
            </w:pPr>
            <w:r w:rsidRPr="001C2137">
              <w:t>No</w:t>
            </w:r>
          </w:p>
        </w:tc>
        <w:tc>
          <w:tcPr>
            <w:tcW w:w="2116" w:type="dxa"/>
            <w:shd w:val="clear" w:color="auto" w:fill="E7E6E6"/>
            <w:vAlign w:val="center"/>
          </w:tcPr>
          <w:p w:rsidR="00665BD9" w:rsidRPr="001C2137" w:rsidRDefault="00665BD9" w:rsidP="00C97AB5">
            <w:pPr>
              <w:spacing w:line="240" w:lineRule="auto"/>
              <w:jc w:val="center"/>
            </w:pPr>
            <w:r w:rsidRPr="001C2137">
              <w:rPr>
                <w:spacing w:val="-4"/>
              </w:rPr>
              <w:t>Nama</w:t>
            </w:r>
          </w:p>
        </w:tc>
        <w:tc>
          <w:tcPr>
            <w:tcW w:w="1002" w:type="dxa"/>
            <w:shd w:val="clear" w:color="auto" w:fill="E7E6E6"/>
            <w:vAlign w:val="center"/>
          </w:tcPr>
          <w:p w:rsidR="00665BD9" w:rsidRPr="001C2137" w:rsidRDefault="00665BD9" w:rsidP="00C97AB5">
            <w:pPr>
              <w:spacing w:line="240" w:lineRule="auto"/>
              <w:jc w:val="center"/>
            </w:pPr>
            <w:r w:rsidRPr="001C2137">
              <w:rPr>
                <w:spacing w:val="-2"/>
              </w:rPr>
              <w:t>Lulusan</w:t>
            </w:r>
          </w:p>
        </w:tc>
        <w:tc>
          <w:tcPr>
            <w:tcW w:w="1701" w:type="dxa"/>
            <w:shd w:val="clear" w:color="auto" w:fill="E7E6E6"/>
            <w:vAlign w:val="center"/>
          </w:tcPr>
          <w:p w:rsidR="00665BD9" w:rsidRPr="001C2137" w:rsidRDefault="00665BD9" w:rsidP="00C97AB5">
            <w:pPr>
              <w:spacing w:line="240" w:lineRule="auto"/>
              <w:jc w:val="center"/>
            </w:pPr>
            <w:r w:rsidRPr="001C2137">
              <w:rPr>
                <w:spacing w:val="-2"/>
              </w:rPr>
              <w:t>Status</w:t>
            </w:r>
          </w:p>
        </w:tc>
        <w:tc>
          <w:tcPr>
            <w:tcW w:w="1559" w:type="dxa"/>
            <w:shd w:val="clear" w:color="auto" w:fill="E7E6E6"/>
            <w:vAlign w:val="center"/>
          </w:tcPr>
          <w:p w:rsidR="00665BD9" w:rsidRPr="001C2137" w:rsidRDefault="00665BD9" w:rsidP="00C97AB5">
            <w:pPr>
              <w:spacing w:line="240" w:lineRule="auto"/>
              <w:jc w:val="center"/>
            </w:pPr>
            <w:r w:rsidRPr="001C2137">
              <w:rPr>
                <w:spacing w:val="-2"/>
              </w:rPr>
              <w:t>Sertifikat</w:t>
            </w:r>
          </w:p>
        </w:tc>
      </w:tr>
      <w:tr w:rsidR="00665BD9" w:rsidRPr="001C2137" w:rsidTr="00C97AB5">
        <w:trPr>
          <w:trHeight w:val="20"/>
        </w:trPr>
        <w:tc>
          <w:tcPr>
            <w:tcW w:w="426" w:type="dxa"/>
            <w:vAlign w:val="center"/>
          </w:tcPr>
          <w:p w:rsidR="00665BD9" w:rsidRPr="001C2137" w:rsidRDefault="00665BD9" w:rsidP="00C97AB5">
            <w:pPr>
              <w:spacing w:line="240" w:lineRule="auto"/>
              <w:jc w:val="center"/>
              <w:rPr>
                <w:rFonts w:eastAsia="Tahoma"/>
                <w:lang w:val="id"/>
              </w:rPr>
            </w:pPr>
            <w:r w:rsidRPr="001C2137">
              <w:rPr>
                <w:rFonts w:eastAsia="Tahoma"/>
                <w:lang w:val="id"/>
              </w:rPr>
              <w:t>1</w:t>
            </w:r>
          </w:p>
        </w:tc>
        <w:tc>
          <w:tcPr>
            <w:tcW w:w="2116" w:type="dxa"/>
            <w:vAlign w:val="center"/>
          </w:tcPr>
          <w:p w:rsidR="00665BD9" w:rsidRPr="001C2137" w:rsidRDefault="00665BD9" w:rsidP="00C97AB5">
            <w:pPr>
              <w:spacing w:line="240" w:lineRule="auto"/>
              <w:jc w:val="center"/>
              <w:rPr>
                <w:rFonts w:eastAsia="Tahoma"/>
                <w:lang w:val="en-US"/>
              </w:rPr>
            </w:pPr>
            <w:r w:rsidRPr="001C2137">
              <w:rPr>
                <w:rFonts w:eastAsia="Tahoma"/>
                <w:lang w:val="en-US"/>
              </w:rPr>
              <w:t>Asep Hidayat Nurmansyah</w:t>
            </w:r>
          </w:p>
        </w:tc>
        <w:tc>
          <w:tcPr>
            <w:tcW w:w="1002" w:type="dxa"/>
            <w:vAlign w:val="center"/>
          </w:tcPr>
          <w:p w:rsidR="00665BD9" w:rsidRPr="001C2137" w:rsidRDefault="00665BD9" w:rsidP="00C97AB5">
            <w:pPr>
              <w:spacing w:line="240" w:lineRule="auto"/>
              <w:jc w:val="center"/>
              <w:rPr>
                <w:rFonts w:eastAsia="Tahoma"/>
                <w:lang w:val="en-US"/>
              </w:rPr>
            </w:pPr>
            <w:r w:rsidRPr="001C2137">
              <w:rPr>
                <w:rFonts w:eastAsia="Tahoma"/>
                <w:lang w:val="en-US"/>
              </w:rPr>
              <w:t>SMA</w:t>
            </w:r>
          </w:p>
        </w:tc>
        <w:tc>
          <w:tcPr>
            <w:tcW w:w="1701" w:type="dxa"/>
            <w:vAlign w:val="center"/>
          </w:tcPr>
          <w:p w:rsidR="00665BD9" w:rsidRPr="001C2137" w:rsidRDefault="00665BD9" w:rsidP="00C97AB5">
            <w:pPr>
              <w:spacing w:line="240" w:lineRule="auto"/>
              <w:jc w:val="center"/>
              <w:rPr>
                <w:rFonts w:eastAsia="Tahoma"/>
                <w:lang w:val="id"/>
              </w:rPr>
            </w:pPr>
            <w:r w:rsidRPr="001C2137">
              <w:rPr>
                <w:rFonts w:eastAsia="Tahoma"/>
                <w:lang w:val="id"/>
              </w:rPr>
              <w:t>penjaga</w:t>
            </w:r>
            <w:r w:rsidRPr="001C2137">
              <w:rPr>
                <w:rFonts w:eastAsia="Tahoma"/>
                <w:spacing w:val="-3"/>
                <w:lang w:val="id"/>
              </w:rPr>
              <w:t xml:space="preserve"> </w:t>
            </w:r>
            <w:r w:rsidRPr="001C2137">
              <w:rPr>
                <w:rFonts w:eastAsia="Tahoma"/>
                <w:spacing w:val="-2"/>
                <w:lang w:val="id"/>
              </w:rPr>
              <w:t>pintu</w:t>
            </w:r>
            <w:r w:rsidRPr="001C2137">
              <w:rPr>
                <w:rFonts w:eastAsia="Tahoma"/>
                <w:lang w:val="en-US"/>
              </w:rPr>
              <w:t xml:space="preserve"> </w:t>
            </w:r>
            <w:r w:rsidRPr="001C2137">
              <w:rPr>
                <w:rFonts w:eastAsia="Tahoma"/>
                <w:spacing w:val="-2"/>
                <w:lang w:val="id"/>
              </w:rPr>
              <w:t>perlintasan</w:t>
            </w:r>
          </w:p>
        </w:tc>
        <w:tc>
          <w:tcPr>
            <w:tcW w:w="1559" w:type="dxa"/>
            <w:vAlign w:val="center"/>
          </w:tcPr>
          <w:p w:rsidR="00665BD9" w:rsidRPr="001C2137" w:rsidRDefault="00665BD9" w:rsidP="00C97AB5">
            <w:pPr>
              <w:spacing w:line="240" w:lineRule="auto"/>
              <w:jc w:val="center"/>
              <w:rPr>
                <w:rFonts w:eastAsia="Tahoma"/>
                <w:lang w:val="en-US"/>
              </w:rPr>
            </w:pPr>
            <w:r w:rsidRPr="001C2137">
              <w:rPr>
                <w:rFonts w:eastAsia="Tahoma"/>
                <w:lang w:val="en-US"/>
              </w:rPr>
              <w:t>Aktif</w:t>
            </w:r>
          </w:p>
        </w:tc>
      </w:tr>
      <w:tr w:rsidR="00665BD9" w:rsidRPr="001C2137" w:rsidTr="00C97AB5">
        <w:trPr>
          <w:trHeight w:val="20"/>
        </w:trPr>
        <w:tc>
          <w:tcPr>
            <w:tcW w:w="426" w:type="dxa"/>
            <w:vAlign w:val="center"/>
          </w:tcPr>
          <w:p w:rsidR="00665BD9" w:rsidRPr="001C2137" w:rsidRDefault="00665BD9" w:rsidP="00C97AB5">
            <w:pPr>
              <w:spacing w:line="240" w:lineRule="auto"/>
              <w:jc w:val="center"/>
              <w:rPr>
                <w:rFonts w:eastAsia="Tahoma"/>
                <w:lang w:val="id"/>
              </w:rPr>
            </w:pPr>
            <w:r w:rsidRPr="001C2137">
              <w:rPr>
                <w:rFonts w:eastAsia="Tahoma"/>
                <w:lang w:val="id"/>
              </w:rPr>
              <w:t>2</w:t>
            </w:r>
          </w:p>
        </w:tc>
        <w:tc>
          <w:tcPr>
            <w:tcW w:w="2116" w:type="dxa"/>
            <w:vAlign w:val="center"/>
          </w:tcPr>
          <w:p w:rsidR="00665BD9" w:rsidRPr="001C2137" w:rsidRDefault="00665BD9" w:rsidP="00C97AB5">
            <w:pPr>
              <w:spacing w:line="240" w:lineRule="auto"/>
              <w:jc w:val="center"/>
              <w:rPr>
                <w:rFonts w:eastAsia="Tahoma"/>
                <w:lang w:val="en-US"/>
              </w:rPr>
            </w:pPr>
            <w:r w:rsidRPr="001C2137">
              <w:rPr>
                <w:rFonts w:eastAsia="Tahoma"/>
                <w:lang w:val="en-US"/>
              </w:rPr>
              <w:t>Sidik</w:t>
            </w:r>
          </w:p>
        </w:tc>
        <w:tc>
          <w:tcPr>
            <w:tcW w:w="1002" w:type="dxa"/>
            <w:vAlign w:val="center"/>
          </w:tcPr>
          <w:p w:rsidR="00665BD9" w:rsidRPr="001C2137" w:rsidRDefault="00665BD9" w:rsidP="00C97AB5">
            <w:pPr>
              <w:spacing w:line="240" w:lineRule="auto"/>
              <w:jc w:val="center"/>
              <w:rPr>
                <w:rFonts w:eastAsia="Tahoma"/>
                <w:lang w:val="en-US"/>
              </w:rPr>
            </w:pPr>
            <w:r w:rsidRPr="001C2137">
              <w:rPr>
                <w:rFonts w:eastAsia="Tahoma"/>
                <w:lang w:val="en-US"/>
              </w:rPr>
              <w:t>SMA</w:t>
            </w:r>
          </w:p>
        </w:tc>
        <w:tc>
          <w:tcPr>
            <w:tcW w:w="1701" w:type="dxa"/>
            <w:vAlign w:val="center"/>
          </w:tcPr>
          <w:p w:rsidR="00665BD9" w:rsidRPr="001C2137" w:rsidRDefault="00665BD9" w:rsidP="00C97AB5">
            <w:pPr>
              <w:spacing w:line="240" w:lineRule="auto"/>
              <w:jc w:val="center"/>
              <w:rPr>
                <w:rFonts w:eastAsia="Tahoma"/>
                <w:lang w:val="id"/>
              </w:rPr>
            </w:pPr>
            <w:r w:rsidRPr="001C2137">
              <w:rPr>
                <w:rFonts w:eastAsia="Tahoma"/>
                <w:lang w:val="id"/>
              </w:rPr>
              <w:t xml:space="preserve">penjaga pintu </w:t>
            </w:r>
            <w:r w:rsidRPr="001C2137">
              <w:rPr>
                <w:rFonts w:eastAsia="Tahoma"/>
                <w:spacing w:val="-2"/>
                <w:lang w:val="id"/>
              </w:rPr>
              <w:t>perlintasan</w:t>
            </w:r>
          </w:p>
        </w:tc>
        <w:tc>
          <w:tcPr>
            <w:tcW w:w="1559" w:type="dxa"/>
            <w:vAlign w:val="center"/>
          </w:tcPr>
          <w:p w:rsidR="00665BD9" w:rsidRPr="001C2137" w:rsidRDefault="00665BD9" w:rsidP="00C97AB5">
            <w:pPr>
              <w:spacing w:line="240" w:lineRule="auto"/>
              <w:jc w:val="center"/>
              <w:rPr>
                <w:rFonts w:eastAsia="Tahoma"/>
                <w:lang w:val="id"/>
              </w:rPr>
            </w:pPr>
            <w:r w:rsidRPr="001C2137">
              <w:rPr>
                <w:rFonts w:eastAsia="Tahoma"/>
                <w:lang w:val="en-US"/>
              </w:rPr>
              <w:t>Aktif</w:t>
            </w:r>
          </w:p>
        </w:tc>
      </w:tr>
      <w:tr w:rsidR="00665BD9" w:rsidRPr="001C2137" w:rsidTr="00C97AB5">
        <w:trPr>
          <w:trHeight w:val="20"/>
        </w:trPr>
        <w:tc>
          <w:tcPr>
            <w:tcW w:w="426" w:type="dxa"/>
            <w:vAlign w:val="center"/>
          </w:tcPr>
          <w:p w:rsidR="00665BD9" w:rsidRPr="001C2137" w:rsidRDefault="00665BD9" w:rsidP="00C97AB5">
            <w:pPr>
              <w:spacing w:line="240" w:lineRule="auto"/>
              <w:jc w:val="center"/>
              <w:rPr>
                <w:rFonts w:eastAsia="Tahoma"/>
                <w:lang w:val="id"/>
              </w:rPr>
            </w:pPr>
            <w:r w:rsidRPr="001C2137">
              <w:rPr>
                <w:rFonts w:eastAsia="Tahoma"/>
                <w:lang w:val="id"/>
              </w:rPr>
              <w:t>3</w:t>
            </w:r>
          </w:p>
        </w:tc>
        <w:tc>
          <w:tcPr>
            <w:tcW w:w="2116" w:type="dxa"/>
            <w:vAlign w:val="center"/>
          </w:tcPr>
          <w:p w:rsidR="00665BD9" w:rsidRPr="001C2137" w:rsidRDefault="00665BD9" w:rsidP="00C97AB5">
            <w:pPr>
              <w:spacing w:line="240" w:lineRule="auto"/>
              <w:jc w:val="center"/>
              <w:rPr>
                <w:rFonts w:eastAsia="Tahoma"/>
                <w:lang w:val="en-US"/>
              </w:rPr>
            </w:pPr>
            <w:r w:rsidRPr="001C2137">
              <w:rPr>
                <w:rFonts w:eastAsia="Tahoma"/>
                <w:lang w:val="en-US"/>
              </w:rPr>
              <w:t>Rian Hidayat</w:t>
            </w:r>
          </w:p>
        </w:tc>
        <w:tc>
          <w:tcPr>
            <w:tcW w:w="1002" w:type="dxa"/>
            <w:vAlign w:val="center"/>
          </w:tcPr>
          <w:p w:rsidR="00665BD9" w:rsidRPr="001C2137" w:rsidRDefault="00665BD9" w:rsidP="00C97AB5">
            <w:pPr>
              <w:spacing w:line="240" w:lineRule="auto"/>
              <w:jc w:val="center"/>
              <w:rPr>
                <w:rFonts w:eastAsia="Tahoma"/>
                <w:lang w:val="en-US"/>
              </w:rPr>
            </w:pPr>
            <w:r w:rsidRPr="001C2137">
              <w:rPr>
                <w:rFonts w:eastAsia="Tahoma"/>
                <w:lang w:val="en-US"/>
              </w:rPr>
              <w:t>SMA</w:t>
            </w:r>
          </w:p>
        </w:tc>
        <w:tc>
          <w:tcPr>
            <w:tcW w:w="1701" w:type="dxa"/>
            <w:vAlign w:val="center"/>
          </w:tcPr>
          <w:p w:rsidR="00665BD9" w:rsidRPr="001C2137" w:rsidRDefault="00665BD9" w:rsidP="00C97AB5">
            <w:pPr>
              <w:spacing w:line="240" w:lineRule="auto"/>
              <w:jc w:val="center"/>
              <w:rPr>
                <w:rFonts w:eastAsia="Tahoma"/>
                <w:lang w:val="id"/>
              </w:rPr>
            </w:pPr>
            <w:r w:rsidRPr="001C2137">
              <w:rPr>
                <w:rFonts w:eastAsia="Tahoma"/>
                <w:lang w:val="id"/>
              </w:rPr>
              <w:t>penjaga</w:t>
            </w:r>
            <w:r w:rsidRPr="001C2137">
              <w:rPr>
                <w:rFonts w:eastAsia="Tahoma"/>
                <w:spacing w:val="-18"/>
                <w:lang w:val="id"/>
              </w:rPr>
              <w:t xml:space="preserve"> </w:t>
            </w:r>
            <w:r w:rsidRPr="001C2137">
              <w:rPr>
                <w:rFonts w:eastAsia="Tahoma"/>
                <w:lang w:val="id"/>
              </w:rPr>
              <w:t xml:space="preserve">pintu </w:t>
            </w:r>
            <w:r w:rsidRPr="001C2137">
              <w:rPr>
                <w:rFonts w:eastAsia="Tahoma"/>
                <w:spacing w:val="-2"/>
                <w:lang w:val="id"/>
              </w:rPr>
              <w:t>perlintasan</w:t>
            </w:r>
          </w:p>
        </w:tc>
        <w:tc>
          <w:tcPr>
            <w:tcW w:w="1559" w:type="dxa"/>
            <w:vAlign w:val="center"/>
          </w:tcPr>
          <w:p w:rsidR="00665BD9" w:rsidRPr="001C2137" w:rsidRDefault="00665BD9" w:rsidP="00C97AB5">
            <w:pPr>
              <w:spacing w:line="240" w:lineRule="auto"/>
              <w:jc w:val="center"/>
              <w:rPr>
                <w:rFonts w:eastAsia="Tahoma"/>
                <w:lang w:val="id"/>
              </w:rPr>
            </w:pPr>
            <w:r w:rsidRPr="001C2137">
              <w:rPr>
                <w:rFonts w:eastAsia="Tahoma"/>
                <w:lang w:val="en-US"/>
              </w:rPr>
              <w:t>Aktif</w:t>
            </w:r>
          </w:p>
        </w:tc>
      </w:tr>
      <w:tr w:rsidR="00665BD9" w:rsidRPr="001C2137" w:rsidTr="00C97AB5">
        <w:trPr>
          <w:trHeight w:val="20"/>
        </w:trPr>
        <w:tc>
          <w:tcPr>
            <w:tcW w:w="426" w:type="dxa"/>
            <w:vAlign w:val="center"/>
          </w:tcPr>
          <w:p w:rsidR="00665BD9" w:rsidRPr="001C2137" w:rsidRDefault="00665BD9" w:rsidP="00C97AB5">
            <w:pPr>
              <w:spacing w:line="240" w:lineRule="auto"/>
              <w:jc w:val="center"/>
              <w:rPr>
                <w:rFonts w:eastAsia="Tahoma"/>
                <w:lang w:val="id"/>
              </w:rPr>
            </w:pPr>
            <w:r w:rsidRPr="001C2137">
              <w:rPr>
                <w:rFonts w:eastAsia="Tahoma"/>
                <w:lang w:val="id"/>
              </w:rPr>
              <w:t>4</w:t>
            </w:r>
          </w:p>
        </w:tc>
        <w:tc>
          <w:tcPr>
            <w:tcW w:w="2116" w:type="dxa"/>
            <w:vAlign w:val="center"/>
          </w:tcPr>
          <w:p w:rsidR="00665BD9" w:rsidRPr="001C2137" w:rsidRDefault="00665BD9" w:rsidP="00C97AB5">
            <w:pPr>
              <w:spacing w:line="240" w:lineRule="auto"/>
              <w:jc w:val="center"/>
              <w:rPr>
                <w:rFonts w:eastAsia="Tahoma"/>
                <w:lang w:val="en-US"/>
              </w:rPr>
            </w:pPr>
            <w:r w:rsidRPr="001C2137">
              <w:rPr>
                <w:rFonts w:eastAsia="Tahoma"/>
                <w:lang w:val="en-US"/>
              </w:rPr>
              <w:t>Ade Suherman</w:t>
            </w:r>
          </w:p>
        </w:tc>
        <w:tc>
          <w:tcPr>
            <w:tcW w:w="1002" w:type="dxa"/>
            <w:vAlign w:val="center"/>
          </w:tcPr>
          <w:p w:rsidR="00665BD9" w:rsidRPr="001C2137" w:rsidRDefault="00665BD9" w:rsidP="00C97AB5">
            <w:pPr>
              <w:spacing w:line="240" w:lineRule="auto"/>
              <w:jc w:val="center"/>
              <w:rPr>
                <w:rFonts w:eastAsia="Tahoma"/>
                <w:lang w:val="en-US"/>
              </w:rPr>
            </w:pPr>
            <w:r w:rsidRPr="001C2137">
              <w:rPr>
                <w:rFonts w:eastAsia="Tahoma"/>
                <w:lang w:val="en-US"/>
              </w:rPr>
              <w:t>SMA</w:t>
            </w:r>
          </w:p>
        </w:tc>
        <w:tc>
          <w:tcPr>
            <w:tcW w:w="1701" w:type="dxa"/>
            <w:vAlign w:val="center"/>
          </w:tcPr>
          <w:p w:rsidR="00665BD9" w:rsidRPr="001C2137" w:rsidRDefault="00665BD9" w:rsidP="00C97AB5">
            <w:pPr>
              <w:spacing w:line="240" w:lineRule="auto"/>
              <w:jc w:val="center"/>
              <w:rPr>
                <w:rFonts w:eastAsia="Tahoma"/>
                <w:lang w:val="id"/>
              </w:rPr>
            </w:pPr>
            <w:r w:rsidRPr="001C2137">
              <w:rPr>
                <w:rFonts w:eastAsia="Tahoma"/>
                <w:lang w:val="id"/>
              </w:rPr>
              <w:t>penjaga</w:t>
            </w:r>
            <w:r w:rsidRPr="001C2137">
              <w:rPr>
                <w:rFonts w:eastAsia="Tahoma"/>
                <w:spacing w:val="-18"/>
                <w:lang w:val="id"/>
              </w:rPr>
              <w:t xml:space="preserve"> </w:t>
            </w:r>
            <w:r w:rsidRPr="001C2137">
              <w:rPr>
                <w:rFonts w:eastAsia="Tahoma"/>
                <w:lang w:val="id"/>
              </w:rPr>
              <w:t xml:space="preserve">pintu </w:t>
            </w:r>
            <w:r w:rsidRPr="001C2137">
              <w:rPr>
                <w:rFonts w:eastAsia="Tahoma"/>
                <w:spacing w:val="-2"/>
                <w:lang w:val="id"/>
              </w:rPr>
              <w:t>perlintasan</w:t>
            </w:r>
          </w:p>
        </w:tc>
        <w:tc>
          <w:tcPr>
            <w:tcW w:w="1559" w:type="dxa"/>
            <w:vAlign w:val="center"/>
          </w:tcPr>
          <w:p w:rsidR="00665BD9" w:rsidRPr="001C2137" w:rsidRDefault="00665BD9" w:rsidP="00C97AB5">
            <w:pPr>
              <w:spacing w:line="240" w:lineRule="auto"/>
              <w:jc w:val="center"/>
              <w:rPr>
                <w:rFonts w:eastAsia="Tahoma"/>
                <w:lang w:val="id"/>
              </w:rPr>
            </w:pPr>
            <w:r w:rsidRPr="001C2137">
              <w:rPr>
                <w:rFonts w:eastAsia="Tahoma"/>
                <w:lang w:val="en-US"/>
              </w:rPr>
              <w:t>Aktif</w:t>
            </w:r>
          </w:p>
        </w:tc>
      </w:tr>
    </w:tbl>
    <w:p w:rsidR="00665BD9" w:rsidRPr="001C2137" w:rsidRDefault="00665BD9" w:rsidP="00A6078D">
      <w:pPr>
        <w:pStyle w:val="DaftarParagraf"/>
        <w:ind w:left="1134" w:firstLine="0"/>
        <w:rPr>
          <w:lang w:val="en-US"/>
        </w:rPr>
      </w:pPr>
    </w:p>
    <w:p w:rsidR="00665BD9" w:rsidRPr="001C2137" w:rsidRDefault="00665BD9" w:rsidP="00665BD9">
      <w:pPr>
        <w:pStyle w:val="DaftarParagraf"/>
        <w:numPr>
          <w:ilvl w:val="0"/>
          <w:numId w:val="4"/>
        </w:numPr>
        <w:ind w:left="1134" w:hanging="283"/>
        <w:rPr>
          <w:lang w:val="en-US"/>
        </w:rPr>
      </w:pPr>
      <w:r w:rsidRPr="001C2137">
        <w:rPr>
          <w:lang w:val="en-US"/>
        </w:rPr>
        <w:t>Lokasi Kajian JPL 156</w:t>
      </w:r>
    </w:p>
    <w:p w:rsidR="00665BD9" w:rsidRPr="001C2137" w:rsidRDefault="00665BD9" w:rsidP="005F62A1">
      <w:pPr>
        <w:ind w:left="720" w:firstLine="414"/>
        <w:contextualSpacing/>
        <w:rPr>
          <w:i/>
          <w:iCs/>
          <w:color w:val="000000"/>
          <w:sz w:val="20"/>
          <w:szCs w:val="20"/>
          <w:lang w:val="en-US"/>
        </w:rPr>
      </w:pPr>
      <w:r w:rsidRPr="001C2137">
        <w:rPr>
          <w:i/>
          <w:iCs/>
          <w:noProof/>
          <w:color w:val="000000"/>
          <w:sz w:val="20"/>
          <w:szCs w:val="20"/>
          <w:lang w:val="en-US"/>
        </w:rPr>
        <w:drawing>
          <wp:anchor distT="0" distB="0" distL="114300" distR="114300" simplePos="0" relativeHeight="251660288" behindDoc="0" locked="0" layoutInCell="1" allowOverlap="1" wp14:anchorId="3F5D7DDF" wp14:editId="0E15716F">
            <wp:simplePos x="0" y="0"/>
            <wp:positionH relativeFrom="column">
              <wp:posOffset>1031240</wp:posOffset>
            </wp:positionH>
            <wp:positionV relativeFrom="paragraph">
              <wp:posOffset>76200</wp:posOffset>
            </wp:positionV>
            <wp:extent cx="3664585" cy="3005455"/>
            <wp:effectExtent l="38100" t="38100" r="88265" b="996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1016" t="25305" r="27171" b="28554"/>
                    <a:stretch/>
                  </pic:blipFill>
                  <pic:spPr bwMode="auto">
                    <a:xfrm>
                      <a:off x="0" y="0"/>
                      <a:ext cx="3664585" cy="3005455"/>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5BD9" w:rsidRPr="001C2137" w:rsidRDefault="00665BD9" w:rsidP="005F62A1">
      <w:pPr>
        <w:ind w:left="720" w:firstLine="414"/>
        <w:contextualSpacing/>
        <w:rPr>
          <w:i/>
          <w:iCs/>
          <w:color w:val="000000"/>
          <w:sz w:val="20"/>
          <w:szCs w:val="20"/>
          <w:lang w:val="en-US"/>
        </w:rPr>
      </w:pPr>
    </w:p>
    <w:p w:rsidR="00665BD9" w:rsidRPr="001C2137" w:rsidRDefault="00665BD9" w:rsidP="005F62A1">
      <w:pPr>
        <w:ind w:left="720" w:firstLine="414"/>
        <w:contextualSpacing/>
        <w:rPr>
          <w:i/>
          <w:iCs/>
          <w:color w:val="000000"/>
          <w:sz w:val="20"/>
          <w:szCs w:val="20"/>
          <w:lang w:val="en-US"/>
        </w:rPr>
      </w:pPr>
    </w:p>
    <w:p w:rsidR="00665BD9" w:rsidRPr="001C2137" w:rsidRDefault="00665BD9" w:rsidP="005F62A1">
      <w:pPr>
        <w:ind w:left="720" w:firstLine="414"/>
        <w:contextualSpacing/>
        <w:rPr>
          <w:i/>
          <w:iCs/>
          <w:color w:val="000000"/>
          <w:sz w:val="20"/>
          <w:szCs w:val="20"/>
          <w:lang w:val="en-US"/>
        </w:rPr>
      </w:pPr>
    </w:p>
    <w:p w:rsidR="00665BD9" w:rsidRPr="001C2137" w:rsidRDefault="00665BD9" w:rsidP="005F62A1">
      <w:pPr>
        <w:ind w:left="720" w:firstLine="414"/>
        <w:contextualSpacing/>
        <w:rPr>
          <w:i/>
          <w:iCs/>
          <w:color w:val="000000"/>
          <w:sz w:val="20"/>
          <w:szCs w:val="20"/>
          <w:lang w:val="en-US"/>
        </w:rPr>
      </w:pPr>
    </w:p>
    <w:p w:rsidR="00665BD9" w:rsidRPr="001C2137" w:rsidRDefault="00665BD9" w:rsidP="005F62A1">
      <w:pPr>
        <w:ind w:left="720" w:firstLine="414"/>
        <w:contextualSpacing/>
        <w:rPr>
          <w:i/>
          <w:iCs/>
          <w:color w:val="000000"/>
          <w:sz w:val="20"/>
          <w:szCs w:val="20"/>
          <w:lang w:val="en-US"/>
        </w:rPr>
      </w:pPr>
    </w:p>
    <w:p w:rsidR="00665BD9" w:rsidRPr="001C2137" w:rsidRDefault="00665BD9" w:rsidP="005F62A1">
      <w:pPr>
        <w:ind w:left="720" w:firstLine="414"/>
        <w:contextualSpacing/>
        <w:rPr>
          <w:i/>
          <w:iCs/>
          <w:color w:val="000000"/>
          <w:sz w:val="20"/>
          <w:szCs w:val="20"/>
          <w:lang w:val="en-US"/>
        </w:rPr>
      </w:pPr>
    </w:p>
    <w:p w:rsidR="00665BD9" w:rsidRPr="001C2137" w:rsidRDefault="00665BD9" w:rsidP="005F62A1">
      <w:pPr>
        <w:ind w:left="720" w:firstLine="414"/>
        <w:contextualSpacing/>
        <w:rPr>
          <w:i/>
          <w:iCs/>
          <w:color w:val="000000"/>
          <w:sz w:val="20"/>
          <w:szCs w:val="20"/>
          <w:lang w:val="en-US"/>
        </w:rPr>
      </w:pPr>
    </w:p>
    <w:p w:rsidR="00665BD9" w:rsidRPr="001C2137" w:rsidRDefault="00665BD9" w:rsidP="005F62A1">
      <w:pPr>
        <w:ind w:left="720" w:firstLine="414"/>
        <w:contextualSpacing/>
        <w:rPr>
          <w:i/>
          <w:iCs/>
          <w:color w:val="000000"/>
          <w:sz w:val="20"/>
          <w:szCs w:val="20"/>
          <w:lang w:val="en-US"/>
        </w:rPr>
      </w:pPr>
    </w:p>
    <w:p w:rsidR="00665BD9" w:rsidRPr="001C2137" w:rsidRDefault="00665BD9" w:rsidP="005F62A1">
      <w:pPr>
        <w:ind w:left="720" w:firstLine="414"/>
        <w:contextualSpacing/>
        <w:rPr>
          <w:i/>
          <w:iCs/>
          <w:color w:val="000000"/>
          <w:sz w:val="20"/>
          <w:szCs w:val="20"/>
          <w:lang w:val="en-US"/>
        </w:rPr>
      </w:pPr>
    </w:p>
    <w:p w:rsidR="00665BD9" w:rsidRPr="001C2137" w:rsidRDefault="00665BD9" w:rsidP="005F62A1">
      <w:pPr>
        <w:ind w:left="720" w:firstLine="414"/>
        <w:contextualSpacing/>
        <w:rPr>
          <w:i/>
          <w:iCs/>
          <w:color w:val="000000"/>
          <w:sz w:val="20"/>
          <w:szCs w:val="20"/>
          <w:lang w:val="en-US"/>
        </w:rPr>
      </w:pPr>
    </w:p>
    <w:p w:rsidR="00665BD9" w:rsidRPr="001C2137" w:rsidRDefault="00665BD9" w:rsidP="005F62A1">
      <w:pPr>
        <w:ind w:left="720" w:firstLine="414"/>
        <w:contextualSpacing/>
        <w:rPr>
          <w:i/>
          <w:iCs/>
          <w:color w:val="000000"/>
          <w:sz w:val="20"/>
          <w:szCs w:val="20"/>
          <w:lang w:val="en-US"/>
        </w:rPr>
      </w:pPr>
    </w:p>
    <w:p w:rsidR="00665BD9" w:rsidRPr="001C2137" w:rsidRDefault="00665BD9" w:rsidP="005F62A1">
      <w:pPr>
        <w:ind w:left="720" w:firstLine="414"/>
        <w:contextualSpacing/>
        <w:rPr>
          <w:i/>
          <w:iCs/>
          <w:color w:val="000000"/>
          <w:sz w:val="20"/>
          <w:szCs w:val="20"/>
          <w:lang w:val="en-US"/>
        </w:rPr>
      </w:pPr>
    </w:p>
    <w:p w:rsidR="00665BD9" w:rsidRPr="001C2137" w:rsidRDefault="00665BD9" w:rsidP="005F62A1">
      <w:pPr>
        <w:ind w:left="720" w:firstLine="414"/>
        <w:contextualSpacing/>
        <w:rPr>
          <w:i/>
          <w:iCs/>
          <w:color w:val="000000"/>
          <w:sz w:val="20"/>
          <w:szCs w:val="20"/>
          <w:lang w:val="en-US"/>
        </w:rPr>
      </w:pPr>
    </w:p>
    <w:p w:rsidR="00665BD9" w:rsidRPr="001C2137" w:rsidRDefault="00665BD9" w:rsidP="007A6D98">
      <w:pPr>
        <w:spacing w:after="240"/>
        <w:ind w:left="720" w:firstLine="840"/>
        <w:contextualSpacing/>
        <w:rPr>
          <w:i/>
          <w:iCs/>
          <w:color w:val="000000" w:themeColor="text1"/>
          <w:sz w:val="20"/>
          <w:szCs w:val="20"/>
        </w:rPr>
      </w:pPr>
      <w:r w:rsidRPr="001C2137">
        <w:rPr>
          <w:noProof/>
        </w:rPr>
        <mc:AlternateContent>
          <mc:Choice Requires="wps">
            <w:drawing>
              <wp:anchor distT="0" distB="0" distL="114300" distR="114300" simplePos="0" relativeHeight="251667456" behindDoc="0" locked="0" layoutInCell="1" allowOverlap="1" wp14:anchorId="7C643AA1" wp14:editId="42392420">
                <wp:simplePos x="0" y="0"/>
                <wp:positionH relativeFrom="column">
                  <wp:posOffset>1026795</wp:posOffset>
                </wp:positionH>
                <wp:positionV relativeFrom="paragraph">
                  <wp:posOffset>302260</wp:posOffset>
                </wp:positionV>
                <wp:extent cx="3826510" cy="387985"/>
                <wp:effectExtent l="0" t="0" r="2540" b="0"/>
                <wp:wrapNone/>
                <wp:docPr id="1916461787" name="Kotak Teks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387985"/>
                        </a:xfrm>
                        <a:prstGeom prst="rect">
                          <a:avLst/>
                        </a:prstGeom>
                        <a:solidFill>
                          <a:srgbClr val="FFFFFF"/>
                        </a:solidFill>
                        <a:ln>
                          <a:noFill/>
                        </a:ln>
                      </wps:spPr>
                      <wps:txbx>
                        <w:txbxContent>
                          <w:p w:rsidR="00665BD9" w:rsidRPr="00A6078D" w:rsidRDefault="00665BD9" w:rsidP="00A6078D">
                            <w:pPr>
                              <w:pStyle w:val="Keterangan"/>
                              <w:rPr>
                                <w:rFonts w:eastAsiaTheme="minorHAnsi" w:cs="Tahoma"/>
                                <w:i/>
                                <w:iCs/>
                                <w:noProof/>
                                <w:color w:val="000000"/>
                                <w:sz w:val="20"/>
                                <w:lang w:val="sv-SE"/>
                              </w:rPr>
                            </w:pPr>
                            <w:bookmarkStart w:id="77" w:name="_Toc173247008"/>
                            <w:r w:rsidRPr="00F22764">
                              <w:rPr>
                                <w:b/>
                                <w:bCs w:val="0"/>
                              </w:rPr>
                              <w:t xml:space="preserve">Gambar II. </w:t>
                            </w:r>
                            <w:r w:rsidRPr="00F22764">
                              <w:rPr>
                                <w:b/>
                                <w:bCs w:val="0"/>
                              </w:rPr>
                              <w:fldChar w:fldCharType="begin"/>
                            </w:r>
                            <w:r w:rsidRPr="00F22764">
                              <w:rPr>
                                <w:b/>
                                <w:bCs w:val="0"/>
                              </w:rPr>
                              <w:instrText xml:space="preserve"> SEQ Gambar_II. \* ARABIC </w:instrText>
                            </w:r>
                            <w:r w:rsidRPr="00F22764">
                              <w:rPr>
                                <w:b/>
                                <w:bCs w:val="0"/>
                              </w:rPr>
                              <w:fldChar w:fldCharType="separate"/>
                            </w:r>
                            <w:r>
                              <w:rPr>
                                <w:b/>
                                <w:bCs w:val="0"/>
                                <w:noProof/>
                              </w:rPr>
                              <w:t>4</w:t>
                            </w:r>
                            <w:r w:rsidRPr="00F22764">
                              <w:rPr>
                                <w:b/>
                                <w:bCs w:val="0"/>
                              </w:rPr>
                              <w:fldChar w:fldCharType="end"/>
                            </w:r>
                            <w:r>
                              <w:t xml:space="preserve"> </w:t>
                            </w:r>
                            <w:r w:rsidRPr="00746BF5">
                              <w:rPr>
                                <w:rFonts w:eastAsia="Times New Roman" w:cs="Tahoma"/>
                                <w:bCs w:val="0"/>
                                <w:color w:val="000000"/>
                                <w:szCs w:val="22"/>
                                <w:lang w:val="sv-SE" w:eastAsia="id-ID"/>
                              </w:rPr>
                              <w:t xml:space="preserve">Peta Perlintasan Sebidang JPL 156 </w:t>
                            </w:r>
                            <w:bookmarkEnd w:id="7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643AA1" id="Kotak Teks 95" o:spid="_x0000_s1029" type="#_x0000_t202" style="position:absolute;left:0;text-align:left;margin-left:80.85pt;margin-top:23.8pt;width:301.3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" stroked="f">
                <v:textbox style="mso-fit-shape-to-text:t" inset="0,0,0,0">
                  <w:txbxContent>
                    <w:p w:rsidR="00665BD9" w:rsidRPr="00A6078D" w:rsidRDefault="00665BD9" w:rsidP="00A6078D">
                      <w:pPr>
                        <w:pStyle w:val="Keterangan"/>
                        <w:rPr>
                          <w:rFonts w:eastAsiaTheme="minorHAnsi" w:cs="Tahoma"/>
                          <w:i/>
                          <w:iCs/>
                          <w:noProof/>
                          <w:color w:val="000000"/>
                          <w:sz w:val="20"/>
                          <w:lang w:val="sv-SE"/>
                        </w:rPr>
                      </w:pPr>
                      <w:bookmarkStart w:id="78" w:name="_Toc173247008"/>
                      <w:r w:rsidRPr="00F22764">
                        <w:rPr>
                          <w:b/>
                          <w:bCs w:val="0"/>
                        </w:rPr>
                        <w:t xml:space="preserve">Gambar II. </w:t>
                      </w:r>
                      <w:r w:rsidRPr="00F22764">
                        <w:rPr>
                          <w:b/>
                          <w:bCs w:val="0"/>
                        </w:rPr>
                        <w:fldChar w:fldCharType="begin"/>
                      </w:r>
                      <w:r w:rsidRPr="00F22764">
                        <w:rPr>
                          <w:b/>
                          <w:bCs w:val="0"/>
                        </w:rPr>
                        <w:instrText xml:space="preserve"> SEQ Gambar_II. \* ARABIC </w:instrText>
                      </w:r>
                      <w:r w:rsidRPr="00F22764">
                        <w:rPr>
                          <w:b/>
                          <w:bCs w:val="0"/>
                        </w:rPr>
                        <w:fldChar w:fldCharType="separate"/>
                      </w:r>
                      <w:r>
                        <w:rPr>
                          <w:b/>
                          <w:bCs w:val="0"/>
                          <w:noProof/>
                        </w:rPr>
                        <w:t>4</w:t>
                      </w:r>
                      <w:r w:rsidRPr="00F22764">
                        <w:rPr>
                          <w:b/>
                          <w:bCs w:val="0"/>
                        </w:rPr>
                        <w:fldChar w:fldCharType="end"/>
                      </w:r>
                      <w:r>
                        <w:t xml:space="preserve"> </w:t>
                      </w:r>
                      <w:r w:rsidRPr="00746BF5">
                        <w:rPr>
                          <w:rFonts w:eastAsia="Times New Roman" w:cs="Tahoma"/>
                          <w:bCs w:val="0"/>
                          <w:color w:val="000000"/>
                          <w:szCs w:val="22"/>
                          <w:lang w:val="sv-SE" w:eastAsia="id-ID"/>
                        </w:rPr>
                        <w:t xml:space="preserve">Peta Perlintasan Sebidang JPL 156 </w:t>
                      </w:r>
                      <w:bookmarkEnd w:id="78"/>
                    </w:p>
                  </w:txbxContent>
                </v:textbox>
              </v:shape>
            </w:pict>
          </mc:Fallback>
        </mc:AlternateContent>
      </w:r>
      <w:r w:rsidRPr="001C2137">
        <w:rPr>
          <w:i/>
          <w:iCs/>
          <w:color w:val="000000"/>
          <w:sz w:val="20"/>
          <w:szCs w:val="20"/>
        </w:rPr>
        <w:t xml:space="preserve">Sumber: </w:t>
      </w:r>
      <w:r w:rsidRPr="001C2137">
        <w:rPr>
          <w:i/>
          <w:iCs/>
        </w:rPr>
        <w:t>https://bit.ly/jpl156</w:t>
      </w:r>
      <w:r w:rsidRPr="001C2137">
        <w:rPr>
          <w:i/>
          <w:iCs/>
          <w:sz w:val="20"/>
          <w:szCs w:val="20"/>
        </w:rPr>
        <w:t xml:space="preserve"> </w:t>
      </w:r>
      <w:r w:rsidRPr="001C2137">
        <w:rPr>
          <w:i/>
          <w:iCs/>
          <w:color w:val="000000" w:themeColor="text1"/>
          <w:sz w:val="20"/>
          <w:szCs w:val="20"/>
        </w:rPr>
        <w:t>(diakses pada tanggal 22 April 2024).</w:t>
      </w:r>
    </w:p>
    <w:p w:rsidR="00665BD9" w:rsidRPr="001C2137" w:rsidRDefault="00665BD9" w:rsidP="005F62A1">
      <w:pPr>
        <w:pStyle w:val="DaftarParagraf"/>
        <w:ind w:left="1134" w:firstLine="306"/>
        <w:jc w:val="both"/>
        <w:rPr>
          <w:color w:val="000000"/>
        </w:rPr>
      </w:pPr>
    </w:p>
    <w:p w:rsidR="00665BD9" w:rsidRPr="001C2137" w:rsidRDefault="00665BD9" w:rsidP="00A6078D">
      <w:pPr>
        <w:pStyle w:val="DaftarParagraf"/>
        <w:ind w:left="1080" w:firstLine="360"/>
        <w:jc w:val="both"/>
        <w:rPr>
          <w:color w:val="000000"/>
        </w:rPr>
      </w:pPr>
      <w:r w:rsidRPr="001C2137">
        <w:rPr>
          <w:color w:val="000000"/>
        </w:rPr>
        <w:t xml:space="preserve">Kondisi </w:t>
      </w:r>
      <w:r w:rsidRPr="001C2137">
        <w:rPr>
          <w:i/>
          <w:iCs/>
          <w:color w:val="000000"/>
        </w:rPr>
        <w:t xml:space="preserve">eksisting </w:t>
      </w:r>
      <w:r w:rsidRPr="001C2137">
        <w:rPr>
          <w:color w:val="000000"/>
        </w:rPr>
        <w:t>pada perlintasan sebidang JPL 156 petak jalan antara St.Karawang – St.Klari dapat dilihat pada gambar II.2 dibawah ini:</w:t>
      </w:r>
    </w:p>
    <w:p w:rsidR="00665BD9" w:rsidRDefault="00665BD9" w:rsidP="005F62A1">
      <w:pPr>
        <w:ind w:left="720" w:firstLine="414"/>
        <w:contextualSpacing/>
        <w:jc w:val="both"/>
        <w:rPr>
          <w:color w:val="000000"/>
        </w:rPr>
      </w:pPr>
    </w:p>
    <w:p w:rsidR="00665BD9" w:rsidRDefault="00665BD9" w:rsidP="005F62A1">
      <w:pPr>
        <w:ind w:left="720" w:firstLine="414"/>
        <w:contextualSpacing/>
        <w:jc w:val="both"/>
        <w:rPr>
          <w:color w:val="000000"/>
        </w:rPr>
      </w:pPr>
    </w:p>
    <w:p w:rsidR="00665BD9" w:rsidRDefault="00665BD9" w:rsidP="005F62A1">
      <w:pPr>
        <w:ind w:left="720" w:firstLine="414"/>
        <w:contextualSpacing/>
        <w:jc w:val="both"/>
        <w:rPr>
          <w:color w:val="000000"/>
        </w:rPr>
      </w:pPr>
    </w:p>
    <w:p w:rsidR="00665BD9" w:rsidRPr="001C2137" w:rsidRDefault="00665BD9" w:rsidP="005F62A1">
      <w:pPr>
        <w:ind w:left="720" w:firstLine="414"/>
        <w:contextualSpacing/>
        <w:jc w:val="both"/>
        <w:rPr>
          <w:color w:val="000000"/>
        </w:rPr>
      </w:pPr>
      <w:r w:rsidRPr="001C2137">
        <w:rPr>
          <w:noProof/>
          <w:color w:val="000000"/>
          <w:lang w:val="en-US"/>
        </w:rPr>
        <w:drawing>
          <wp:anchor distT="0" distB="0" distL="114300" distR="114300" simplePos="0" relativeHeight="251659264" behindDoc="0" locked="0" layoutInCell="1" allowOverlap="1" wp14:anchorId="5F3AB318" wp14:editId="0FF3912F">
            <wp:simplePos x="0" y="0"/>
            <wp:positionH relativeFrom="column">
              <wp:posOffset>1035050</wp:posOffset>
            </wp:positionH>
            <wp:positionV relativeFrom="paragraph">
              <wp:posOffset>141242</wp:posOffset>
            </wp:positionV>
            <wp:extent cx="3664585" cy="3005455"/>
            <wp:effectExtent l="38100" t="38100" r="69215" b="806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33708" t="47065" r="625" b="8913"/>
                    <a:stretch/>
                  </pic:blipFill>
                  <pic:spPr bwMode="auto">
                    <a:xfrm>
                      <a:off x="0" y="0"/>
                      <a:ext cx="3664585" cy="30054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5BD9" w:rsidRPr="001C2137" w:rsidRDefault="00665BD9" w:rsidP="005F62A1">
      <w:pPr>
        <w:ind w:left="720" w:firstLine="414"/>
        <w:contextualSpacing/>
        <w:jc w:val="both"/>
        <w:rPr>
          <w:color w:val="000000"/>
        </w:rPr>
      </w:pPr>
    </w:p>
    <w:p w:rsidR="00665BD9" w:rsidRPr="001C2137" w:rsidRDefault="00665BD9" w:rsidP="005F62A1">
      <w:pPr>
        <w:ind w:left="720" w:firstLine="414"/>
        <w:contextualSpacing/>
        <w:jc w:val="both"/>
        <w:rPr>
          <w:color w:val="000000"/>
        </w:rPr>
      </w:pPr>
    </w:p>
    <w:p w:rsidR="00665BD9" w:rsidRPr="001C2137" w:rsidRDefault="00665BD9" w:rsidP="005F62A1">
      <w:pPr>
        <w:ind w:left="720" w:firstLine="414"/>
        <w:contextualSpacing/>
        <w:jc w:val="both"/>
        <w:rPr>
          <w:color w:val="000000"/>
        </w:rPr>
      </w:pPr>
    </w:p>
    <w:p w:rsidR="00665BD9" w:rsidRPr="001C2137" w:rsidRDefault="00665BD9" w:rsidP="005F62A1">
      <w:pPr>
        <w:ind w:left="720" w:firstLine="414"/>
        <w:contextualSpacing/>
        <w:jc w:val="both"/>
        <w:rPr>
          <w:color w:val="000000"/>
        </w:rPr>
      </w:pPr>
    </w:p>
    <w:p w:rsidR="00665BD9" w:rsidRPr="001C2137" w:rsidRDefault="00665BD9" w:rsidP="005F62A1">
      <w:pPr>
        <w:ind w:left="720" w:firstLine="414"/>
        <w:contextualSpacing/>
        <w:jc w:val="both"/>
        <w:rPr>
          <w:color w:val="000000"/>
        </w:rPr>
      </w:pPr>
    </w:p>
    <w:p w:rsidR="00665BD9" w:rsidRPr="001C2137" w:rsidRDefault="00665BD9" w:rsidP="005F62A1">
      <w:pPr>
        <w:ind w:left="720" w:firstLine="414"/>
        <w:contextualSpacing/>
        <w:jc w:val="both"/>
        <w:rPr>
          <w:color w:val="000000"/>
        </w:rPr>
      </w:pPr>
    </w:p>
    <w:p w:rsidR="00665BD9" w:rsidRPr="001C2137" w:rsidRDefault="00665BD9" w:rsidP="005F62A1">
      <w:pPr>
        <w:ind w:left="720" w:firstLine="414"/>
        <w:contextualSpacing/>
        <w:jc w:val="both"/>
        <w:rPr>
          <w:color w:val="000000"/>
        </w:rPr>
      </w:pPr>
    </w:p>
    <w:p w:rsidR="00665BD9" w:rsidRPr="001C2137" w:rsidRDefault="00665BD9" w:rsidP="005F62A1">
      <w:pPr>
        <w:ind w:left="720" w:firstLine="414"/>
        <w:contextualSpacing/>
        <w:jc w:val="both"/>
        <w:rPr>
          <w:color w:val="000000"/>
        </w:rPr>
      </w:pPr>
    </w:p>
    <w:p w:rsidR="00665BD9" w:rsidRPr="001C2137" w:rsidRDefault="00665BD9" w:rsidP="005F62A1">
      <w:pPr>
        <w:ind w:left="720" w:firstLine="414"/>
        <w:contextualSpacing/>
        <w:jc w:val="both"/>
        <w:rPr>
          <w:color w:val="000000"/>
        </w:rPr>
      </w:pPr>
    </w:p>
    <w:p w:rsidR="00665BD9" w:rsidRPr="001C2137" w:rsidRDefault="00665BD9" w:rsidP="005F62A1">
      <w:pPr>
        <w:ind w:left="720" w:firstLine="414"/>
        <w:contextualSpacing/>
        <w:jc w:val="both"/>
        <w:rPr>
          <w:color w:val="000000"/>
        </w:rPr>
      </w:pPr>
    </w:p>
    <w:p w:rsidR="00665BD9" w:rsidRDefault="00665BD9" w:rsidP="005F62A1">
      <w:pPr>
        <w:ind w:left="720" w:firstLine="414"/>
        <w:contextualSpacing/>
        <w:jc w:val="both"/>
        <w:rPr>
          <w:color w:val="000000"/>
        </w:rPr>
      </w:pPr>
    </w:p>
    <w:p w:rsidR="00665BD9" w:rsidRDefault="00665BD9" w:rsidP="005F62A1">
      <w:pPr>
        <w:ind w:left="720" w:firstLine="414"/>
        <w:contextualSpacing/>
        <w:jc w:val="both"/>
        <w:rPr>
          <w:color w:val="000000"/>
        </w:rPr>
      </w:pPr>
    </w:p>
    <w:p w:rsidR="00665BD9" w:rsidRPr="001C2137" w:rsidRDefault="00665BD9" w:rsidP="005F62A1">
      <w:pPr>
        <w:ind w:left="720" w:firstLine="414"/>
        <w:contextualSpacing/>
        <w:jc w:val="both"/>
        <w:rPr>
          <w:color w:val="000000"/>
        </w:rPr>
      </w:pPr>
      <w:r w:rsidRPr="001C2137">
        <w:rPr>
          <w:noProof/>
        </w:rPr>
        <mc:AlternateContent>
          <mc:Choice Requires="wps">
            <w:drawing>
              <wp:anchor distT="0" distB="0" distL="114300" distR="114300" simplePos="0" relativeHeight="251668480" behindDoc="0" locked="0" layoutInCell="1" allowOverlap="1" wp14:anchorId="4AC2645A" wp14:editId="02AAAE31">
                <wp:simplePos x="0" y="0"/>
                <wp:positionH relativeFrom="column">
                  <wp:posOffset>1032510</wp:posOffset>
                </wp:positionH>
                <wp:positionV relativeFrom="paragraph">
                  <wp:posOffset>36830</wp:posOffset>
                </wp:positionV>
                <wp:extent cx="3664585" cy="193675"/>
                <wp:effectExtent l="0" t="0" r="0" b="0"/>
                <wp:wrapNone/>
                <wp:docPr id="59244845" name="Kotak Teks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193675"/>
                        </a:xfrm>
                        <a:prstGeom prst="rect">
                          <a:avLst/>
                        </a:prstGeom>
                        <a:solidFill>
                          <a:srgbClr val="FFFFFF"/>
                        </a:solidFill>
                        <a:ln>
                          <a:noFill/>
                        </a:ln>
                      </wps:spPr>
                      <wps:txbx>
                        <w:txbxContent>
                          <w:p w:rsidR="00665BD9" w:rsidRPr="00A6078D" w:rsidRDefault="00665BD9" w:rsidP="00A6078D">
                            <w:pPr>
                              <w:pStyle w:val="Keterangan"/>
                              <w:rPr>
                                <w:rFonts w:eastAsiaTheme="minorHAnsi" w:cs="Tahoma"/>
                                <w:noProof/>
                                <w:color w:val="000000"/>
                                <w:szCs w:val="22"/>
                                <w:lang w:val="sv-SE"/>
                              </w:rPr>
                            </w:pPr>
                            <w:bookmarkStart w:id="79" w:name="_Toc173247009"/>
                            <w:r w:rsidRPr="00F22764">
                              <w:rPr>
                                <w:b/>
                                <w:bCs w:val="0"/>
                              </w:rPr>
                              <w:t xml:space="preserve">Gambar II. </w:t>
                            </w:r>
                            <w:r w:rsidRPr="00F22764">
                              <w:rPr>
                                <w:b/>
                                <w:bCs w:val="0"/>
                              </w:rPr>
                              <w:fldChar w:fldCharType="begin"/>
                            </w:r>
                            <w:r w:rsidRPr="00F22764">
                              <w:rPr>
                                <w:b/>
                                <w:bCs w:val="0"/>
                              </w:rPr>
                              <w:instrText xml:space="preserve"> SEQ Gambar_II. \* ARABIC </w:instrText>
                            </w:r>
                            <w:r w:rsidRPr="00F22764">
                              <w:rPr>
                                <w:b/>
                                <w:bCs w:val="0"/>
                              </w:rPr>
                              <w:fldChar w:fldCharType="separate"/>
                            </w:r>
                            <w:r>
                              <w:rPr>
                                <w:b/>
                                <w:bCs w:val="0"/>
                                <w:noProof/>
                              </w:rPr>
                              <w:t>5</w:t>
                            </w:r>
                            <w:r w:rsidRPr="00F22764">
                              <w:rPr>
                                <w:b/>
                                <w:bCs w:val="0"/>
                              </w:rPr>
                              <w:fldChar w:fldCharType="end"/>
                            </w:r>
                            <w:r>
                              <w:t xml:space="preserve"> </w:t>
                            </w:r>
                            <w:r w:rsidRPr="00746BF5">
                              <w:rPr>
                                <w:rFonts w:cs="Tahoma"/>
                                <w:bCs w:val="0"/>
                                <w:color w:val="000000"/>
                                <w:szCs w:val="22"/>
                                <w:lang w:val="sv-SE"/>
                              </w:rPr>
                              <w:t>Perlintasan Sebidang JPL 156 Wirasaba</w:t>
                            </w:r>
                            <w:bookmarkEnd w:id="7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C2645A" id="Kotak Teks 93" o:spid="_x0000_s1030" type="#_x0000_t202" style="position:absolute;left:0;text-align:left;margin-left:81.3pt;margin-top:2.9pt;width:288.55pt;height:1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" stroked="f">
                <v:textbox style="mso-fit-shape-to-text:t" inset="0,0,0,0">
                  <w:txbxContent>
                    <w:p w:rsidR="00665BD9" w:rsidRPr="00A6078D" w:rsidRDefault="00665BD9" w:rsidP="00A6078D">
                      <w:pPr>
                        <w:pStyle w:val="Keterangan"/>
                        <w:rPr>
                          <w:rFonts w:eastAsiaTheme="minorHAnsi" w:cs="Tahoma"/>
                          <w:noProof/>
                          <w:color w:val="000000"/>
                          <w:szCs w:val="22"/>
                          <w:lang w:val="sv-SE"/>
                        </w:rPr>
                      </w:pPr>
                      <w:bookmarkStart w:id="80" w:name="_Toc173247009"/>
                      <w:r w:rsidRPr="00F22764">
                        <w:rPr>
                          <w:b/>
                          <w:bCs w:val="0"/>
                        </w:rPr>
                        <w:t xml:space="preserve">Gambar II. </w:t>
                      </w:r>
                      <w:r w:rsidRPr="00F22764">
                        <w:rPr>
                          <w:b/>
                          <w:bCs w:val="0"/>
                        </w:rPr>
                        <w:fldChar w:fldCharType="begin"/>
                      </w:r>
                      <w:r w:rsidRPr="00F22764">
                        <w:rPr>
                          <w:b/>
                          <w:bCs w:val="0"/>
                        </w:rPr>
                        <w:instrText xml:space="preserve"> SEQ Gambar_II. \* ARABIC </w:instrText>
                      </w:r>
                      <w:r w:rsidRPr="00F22764">
                        <w:rPr>
                          <w:b/>
                          <w:bCs w:val="0"/>
                        </w:rPr>
                        <w:fldChar w:fldCharType="separate"/>
                      </w:r>
                      <w:r>
                        <w:rPr>
                          <w:b/>
                          <w:bCs w:val="0"/>
                          <w:noProof/>
                        </w:rPr>
                        <w:t>5</w:t>
                      </w:r>
                      <w:r w:rsidRPr="00F22764">
                        <w:rPr>
                          <w:b/>
                          <w:bCs w:val="0"/>
                        </w:rPr>
                        <w:fldChar w:fldCharType="end"/>
                      </w:r>
                      <w:r>
                        <w:t xml:space="preserve"> </w:t>
                      </w:r>
                      <w:r w:rsidRPr="00746BF5">
                        <w:rPr>
                          <w:rFonts w:cs="Tahoma"/>
                          <w:bCs w:val="0"/>
                          <w:color w:val="000000"/>
                          <w:szCs w:val="22"/>
                          <w:lang w:val="sv-SE"/>
                        </w:rPr>
                        <w:t>Perlintasan Sebidang JPL 156 Wirasaba</w:t>
                      </w:r>
                      <w:bookmarkEnd w:id="80"/>
                    </w:p>
                  </w:txbxContent>
                </v:textbox>
              </v:shape>
            </w:pict>
          </mc:Fallback>
        </mc:AlternateContent>
      </w:r>
    </w:p>
    <w:p w:rsidR="00665BD9" w:rsidRDefault="00665BD9" w:rsidP="00A6078D">
      <w:pPr>
        <w:pStyle w:val="DaftarParagraf"/>
        <w:ind w:left="1080" w:firstLine="360"/>
        <w:jc w:val="both"/>
      </w:pPr>
    </w:p>
    <w:p w:rsidR="00665BD9" w:rsidRDefault="00665BD9" w:rsidP="00610603">
      <w:pPr>
        <w:pStyle w:val="DaftarParagraf"/>
        <w:ind w:left="1080" w:firstLine="360"/>
        <w:jc w:val="both"/>
      </w:pPr>
      <w:r>
        <w:t xml:space="preserve">Gambar di atas </w:t>
      </w:r>
      <w:r w:rsidRPr="001C2137">
        <w:t xml:space="preserve">adalah perlintasan </w:t>
      </w:r>
      <w:r>
        <w:t xml:space="preserve">KA </w:t>
      </w:r>
      <w:r w:rsidRPr="001C2137">
        <w:t>yang palang</w:t>
      </w:r>
      <w:r>
        <w:t xml:space="preserve"> pintu</w:t>
      </w:r>
      <w:r w:rsidRPr="001C2137">
        <w:t xml:space="preserve">nya berada di Jalan Wirasaba, yang merupakan jalan Kabupaten dengan kelas III dan lebar 7 meter. </w:t>
      </w:r>
      <w:r>
        <w:t>Jalan ini memiliki konfigurasi 2/2 TT  dan melintasi area yang beragam, mencakup zona perumahan, sektor komersial dan layanan lokal, lembaga pendidikan dasar dan menengah, tempat ibadah, ruang terbuka hijau, fasilitas olahraga, lahan pemakaman, serta berbagai fasilitas pelayanan publik. Seluruh permukaan jalan di kawasan ini telah dilapisi aspal. Pada pendekatan perlintasan kereta api Wirasaba, geometri jalan dari arah utara berbentuk lurus. Akan tetapi, kondisi aspal di ruas jalan ini telah mengalami kerusakan dan berlubang. Akibatnya, para pengguna jalan diharuskan menurunkan kecepatan kendaraan mereka saat melewati perlintasan ini. Selain itu, mereka juga perlu tetap waspada dan berhati-hati ketika melintasi area tersebut.</w:t>
      </w:r>
      <w:r w:rsidRPr="008656DD">
        <w:t xml:space="preserve"> </w:t>
      </w:r>
    </w:p>
    <w:p w:rsidR="00665BD9" w:rsidRPr="001C2137" w:rsidRDefault="00665BD9" w:rsidP="008656DD">
      <w:pPr>
        <w:pStyle w:val="DaftarParagraf"/>
        <w:ind w:left="1080" w:firstLine="360"/>
        <w:jc w:val="both"/>
      </w:pPr>
      <w:r w:rsidRPr="00BB496F">
        <w:t xml:space="preserve">Lokasi penelitian ini, yaitu perlintasan yang menjadi objek studi, memiliki sejumlah permasalahan terkait fasilitas rambu-rambu. Beberapa rambu mengalami kerusakan, sementara yang lain tidak memenuhi standar yang telah ditetapkan. Standar yang dimaksud mengacu pada regulasi resmi, yakni Peraturan Direktur Jenderal Perhubungan Darat Nomor SK.770 Tahun 2005. Peraturan ini, yang berjudul "Pedoman Teknis Perlintasan Sebidang Antara Jalan dan Rel Kereta Api", diterbitkan pada </w:t>
      </w:r>
      <w:r>
        <w:t>tanggal 0</w:t>
      </w:r>
      <w:r w:rsidRPr="001C2137">
        <w:t>3 Juni 2005. Upaya perbaikan dan peningkatan keselamatan di perlintasan sebidang ini sangat penting untuk memastikan keamanan dan efisiensi perjalanan bagi semua pengguna jalan yang melintasi perlintasan ini.</w:t>
      </w:r>
    </w:p>
    <w:p w:rsidR="00665BD9" w:rsidRPr="001C2137" w:rsidRDefault="00665BD9" w:rsidP="00A6078D">
      <w:pPr>
        <w:pStyle w:val="DaftarParagraf"/>
        <w:ind w:left="1080" w:firstLine="360"/>
        <w:jc w:val="both"/>
      </w:pPr>
      <w:r w:rsidRPr="001C2137">
        <w:t>Perlintasan</w:t>
      </w:r>
      <w:r w:rsidRPr="001C2137">
        <w:rPr>
          <w:spacing w:val="-13"/>
        </w:rPr>
        <w:t xml:space="preserve"> </w:t>
      </w:r>
      <w:r w:rsidRPr="001C2137">
        <w:rPr>
          <w:lang w:val="id"/>
        </w:rPr>
        <w:t xml:space="preserve">sebidang </w:t>
      </w:r>
      <w:r w:rsidRPr="001C2137">
        <w:t>JPL</w:t>
      </w:r>
      <w:r w:rsidRPr="001C2137">
        <w:rPr>
          <w:spacing w:val="-12"/>
        </w:rPr>
        <w:t xml:space="preserve"> </w:t>
      </w:r>
      <w:r w:rsidRPr="001C2137">
        <w:t>1</w:t>
      </w:r>
      <w:r w:rsidRPr="001C2137">
        <w:rPr>
          <w:lang w:val="id"/>
        </w:rPr>
        <w:t>56 resmi dijaga oleh PT.KAI</w:t>
      </w:r>
      <w:r w:rsidRPr="001C2137">
        <w:t>.</w:t>
      </w:r>
      <w:r w:rsidRPr="001C2137">
        <w:rPr>
          <w:spacing w:val="-17"/>
        </w:rPr>
        <w:t xml:space="preserve"> </w:t>
      </w:r>
      <w:bookmarkStart w:id="81" w:name="_Toc165959228"/>
      <w:r w:rsidRPr="00BB496F">
        <w:t>Perlintasan sebidang JPL 156 dioperasikan dengan sistem tiga shift untuk memastikan penjagaan 24 jam. Shift pertama berlangsung dari pukul 08.00 WIB hingga 16.00 WIB, dilanjutkan dengan shift kedua dari pukul 16.00 WIB sampai 00.00 WIB, dan diakhiri dengan shift ketiga dari pukul 00.00 WIB hingga 08.00 WIB. Setiap shift dijaga oleh petugas yang telah ditugaskan, dengan daftar nama-nama petugas jaga tersedia untuk memastikan akuntabilitas dan koordinasi yang efektif dalam pengoperasian perlintasan ini.</w:t>
      </w:r>
    </w:p>
    <w:p w:rsidR="00665BD9" w:rsidRPr="001C2137" w:rsidRDefault="00665BD9" w:rsidP="005F62A1">
      <w:pPr>
        <w:pStyle w:val="DaftarParagraf"/>
        <w:ind w:left="1134" w:firstLine="306"/>
        <w:jc w:val="both"/>
        <w:rPr>
          <w:sz w:val="10"/>
          <w:szCs w:val="10"/>
        </w:rPr>
      </w:pPr>
    </w:p>
    <w:p w:rsidR="00665BD9" w:rsidRPr="001C2137" w:rsidRDefault="00665BD9" w:rsidP="005F62A1">
      <w:pPr>
        <w:pStyle w:val="DaftarParagraf"/>
        <w:ind w:left="1134" w:firstLine="306"/>
        <w:jc w:val="center"/>
        <w:rPr>
          <w:rFonts w:eastAsia="Calibri"/>
          <w:lang w:val="sv-SE"/>
        </w:rPr>
      </w:pPr>
      <w:bookmarkStart w:id="82" w:name="_Toc166583740"/>
      <w:bookmarkStart w:id="83" w:name="_Toc167614028"/>
      <w:bookmarkStart w:id="84" w:name="_Toc167669677"/>
      <w:bookmarkStart w:id="85" w:name="_Toc168476995"/>
      <w:bookmarkStart w:id="86" w:name="_Toc168481074"/>
      <w:bookmarkStart w:id="87" w:name="_Toc168481152"/>
      <w:bookmarkStart w:id="88" w:name="_Toc168876733"/>
      <w:bookmarkStart w:id="89" w:name="_Toc173241537"/>
      <w:r w:rsidRPr="001C2137">
        <w:rPr>
          <w:rFonts w:eastAsia="Calibri"/>
          <w:b/>
          <w:bCs/>
        </w:rPr>
        <w:t xml:space="preserve">Tabel II. </w:t>
      </w:r>
      <w:r>
        <w:rPr>
          <w:rFonts w:eastAsia="Calibri"/>
          <w:b/>
          <w:bCs/>
        </w:rPr>
        <w:fldChar w:fldCharType="begin"/>
      </w:r>
      <w:r>
        <w:rPr>
          <w:rFonts w:eastAsia="Calibri"/>
          <w:b/>
          <w:bCs/>
        </w:rPr>
        <w:instrText xml:space="preserve"> SEQ Tabel_II. \* ARABIC </w:instrText>
      </w:r>
      <w:r>
        <w:rPr>
          <w:rFonts w:eastAsia="Calibri"/>
          <w:b/>
          <w:bCs/>
        </w:rPr>
        <w:fldChar w:fldCharType="separate"/>
      </w:r>
      <w:r>
        <w:rPr>
          <w:rFonts w:eastAsia="Calibri"/>
          <w:b/>
          <w:bCs/>
          <w:noProof/>
        </w:rPr>
        <w:t>8</w:t>
      </w:r>
      <w:r>
        <w:rPr>
          <w:rFonts w:eastAsia="Calibri"/>
          <w:b/>
          <w:bCs/>
        </w:rPr>
        <w:fldChar w:fldCharType="end"/>
      </w:r>
      <w:r w:rsidRPr="001C2137">
        <w:rPr>
          <w:rFonts w:eastAsia="Calibri"/>
          <w:b/>
          <w:bCs/>
          <w:lang w:val="sv-SE"/>
        </w:rPr>
        <w:t xml:space="preserve"> </w:t>
      </w:r>
      <w:r w:rsidRPr="001C2137">
        <w:rPr>
          <w:rFonts w:eastAsia="Calibri"/>
        </w:rPr>
        <w:t>Daftar</w:t>
      </w:r>
      <w:r w:rsidRPr="001C2137">
        <w:rPr>
          <w:rFonts w:eastAsia="Calibri"/>
          <w:spacing w:val="-4"/>
        </w:rPr>
        <w:t xml:space="preserve"> </w:t>
      </w:r>
      <w:r w:rsidRPr="001C2137">
        <w:rPr>
          <w:rFonts w:eastAsia="Calibri"/>
        </w:rPr>
        <w:t>nama</w:t>
      </w:r>
      <w:r w:rsidRPr="001C2137">
        <w:rPr>
          <w:rFonts w:eastAsia="Calibri"/>
          <w:spacing w:val="-4"/>
        </w:rPr>
        <w:t xml:space="preserve"> </w:t>
      </w:r>
      <w:r w:rsidRPr="001C2137">
        <w:rPr>
          <w:rFonts w:eastAsia="Calibri"/>
        </w:rPr>
        <w:t>penjaga</w:t>
      </w:r>
      <w:r w:rsidRPr="001C2137">
        <w:rPr>
          <w:rFonts w:eastAsia="Calibri"/>
          <w:spacing w:val="-5"/>
        </w:rPr>
        <w:t xml:space="preserve"> </w:t>
      </w:r>
      <w:r w:rsidRPr="001C2137">
        <w:rPr>
          <w:rFonts w:eastAsia="Calibri"/>
        </w:rPr>
        <w:t>pintu</w:t>
      </w:r>
      <w:r w:rsidRPr="001C2137">
        <w:rPr>
          <w:rFonts w:eastAsia="Calibri"/>
          <w:spacing w:val="-6"/>
        </w:rPr>
        <w:t xml:space="preserve"> </w:t>
      </w:r>
      <w:r w:rsidRPr="001C2137">
        <w:rPr>
          <w:rFonts w:eastAsia="Calibri"/>
        </w:rPr>
        <w:t>perlintasan</w:t>
      </w:r>
      <w:r w:rsidRPr="001C2137">
        <w:rPr>
          <w:rFonts w:eastAsia="Calibri"/>
          <w:spacing w:val="-5"/>
        </w:rPr>
        <w:t xml:space="preserve"> </w:t>
      </w:r>
      <w:r w:rsidRPr="001C2137">
        <w:rPr>
          <w:rFonts w:eastAsia="Calibri"/>
        </w:rPr>
        <w:t>JPL</w:t>
      </w:r>
      <w:r w:rsidRPr="001C2137">
        <w:rPr>
          <w:rFonts w:eastAsia="Calibri"/>
          <w:spacing w:val="-2"/>
        </w:rPr>
        <w:t xml:space="preserve"> </w:t>
      </w:r>
      <w:r w:rsidRPr="001C2137">
        <w:rPr>
          <w:rFonts w:eastAsia="Calibri"/>
          <w:spacing w:val="-5"/>
        </w:rPr>
        <w:t>1</w:t>
      </w:r>
      <w:r w:rsidRPr="001C2137">
        <w:rPr>
          <w:rFonts w:eastAsia="Calibri"/>
          <w:spacing w:val="-5"/>
          <w:lang w:val="sv-SE"/>
        </w:rPr>
        <w:t>56</w:t>
      </w:r>
      <w:bookmarkEnd w:id="81"/>
      <w:bookmarkEnd w:id="82"/>
      <w:bookmarkEnd w:id="83"/>
      <w:bookmarkEnd w:id="84"/>
      <w:bookmarkEnd w:id="85"/>
      <w:bookmarkEnd w:id="86"/>
      <w:bookmarkEnd w:id="87"/>
      <w:bookmarkEnd w:id="88"/>
      <w:bookmarkEnd w:id="89"/>
    </w:p>
    <w:tbl>
      <w:tblPr>
        <w:tblW w:w="6858"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1"/>
        <w:gridCol w:w="2127"/>
        <w:gridCol w:w="1134"/>
        <w:gridCol w:w="1842"/>
        <w:gridCol w:w="1134"/>
      </w:tblGrid>
      <w:tr w:rsidR="00665BD9" w:rsidRPr="001C2137" w:rsidTr="00A6078D">
        <w:trPr>
          <w:trHeight w:val="291"/>
        </w:trPr>
        <w:tc>
          <w:tcPr>
            <w:tcW w:w="621" w:type="dxa"/>
            <w:shd w:val="clear" w:color="auto" w:fill="E7E6E6"/>
            <w:vAlign w:val="center"/>
          </w:tcPr>
          <w:p w:rsidR="00665BD9" w:rsidRPr="001C2137" w:rsidRDefault="00665BD9" w:rsidP="00A6078D">
            <w:pPr>
              <w:pStyle w:val="CaptionGambar"/>
              <w:spacing w:before="0" w:after="0" w:line="240" w:lineRule="auto"/>
              <w:ind w:left="0" w:firstLine="0"/>
              <w:rPr>
                <w:rFonts w:cs="Tahoma"/>
              </w:rPr>
            </w:pPr>
            <w:r w:rsidRPr="001C2137">
              <w:rPr>
                <w:rFonts w:cs="Tahoma"/>
              </w:rPr>
              <w:t>No</w:t>
            </w:r>
          </w:p>
        </w:tc>
        <w:tc>
          <w:tcPr>
            <w:tcW w:w="2127" w:type="dxa"/>
            <w:shd w:val="clear" w:color="auto" w:fill="E7E6E6"/>
            <w:vAlign w:val="center"/>
          </w:tcPr>
          <w:p w:rsidR="00665BD9" w:rsidRPr="001C2137" w:rsidRDefault="00665BD9" w:rsidP="00A6078D">
            <w:pPr>
              <w:pStyle w:val="CaptionGambar"/>
              <w:spacing w:before="0" w:after="0" w:line="240" w:lineRule="auto"/>
              <w:ind w:left="0" w:firstLine="0"/>
              <w:rPr>
                <w:rFonts w:cs="Tahoma"/>
              </w:rPr>
            </w:pPr>
            <w:r w:rsidRPr="001C2137">
              <w:rPr>
                <w:rFonts w:cs="Tahoma"/>
                <w:spacing w:val="-4"/>
              </w:rPr>
              <w:t>Nama</w:t>
            </w:r>
          </w:p>
        </w:tc>
        <w:tc>
          <w:tcPr>
            <w:tcW w:w="1134" w:type="dxa"/>
            <w:shd w:val="clear" w:color="auto" w:fill="E7E6E6"/>
            <w:vAlign w:val="center"/>
          </w:tcPr>
          <w:p w:rsidR="00665BD9" w:rsidRPr="001C2137" w:rsidRDefault="00665BD9" w:rsidP="00A6078D">
            <w:pPr>
              <w:pStyle w:val="CaptionGambar"/>
              <w:spacing w:before="0" w:after="0" w:line="240" w:lineRule="auto"/>
              <w:ind w:left="0" w:firstLine="0"/>
              <w:rPr>
                <w:rFonts w:cs="Tahoma"/>
              </w:rPr>
            </w:pPr>
            <w:r w:rsidRPr="001C2137">
              <w:rPr>
                <w:rFonts w:cs="Tahoma"/>
                <w:spacing w:val="-2"/>
              </w:rPr>
              <w:t>Lulusan</w:t>
            </w:r>
          </w:p>
        </w:tc>
        <w:tc>
          <w:tcPr>
            <w:tcW w:w="1842" w:type="dxa"/>
            <w:shd w:val="clear" w:color="auto" w:fill="E7E6E6"/>
            <w:vAlign w:val="center"/>
          </w:tcPr>
          <w:p w:rsidR="00665BD9" w:rsidRPr="001C2137" w:rsidRDefault="00665BD9" w:rsidP="00A6078D">
            <w:pPr>
              <w:pStyle w:val="CaptionGambar"/>
              <w:spacing w:before="0" w:after="0" w:line="240" w:lineRule="auto"/>
              <w:ind w:left="0" w:firstLine="0"/>
              <w:rPr>
                <w:rFonts w:cs="Tahoma"/>
              </w:rPr>
            </w:pPr>
            <w:r w:rsidRPr="001C2137">
              <w:rPr>
                <w:rFonts w:cs="Tahoma"/>
                <w:spacing w:val="-2"/>
              </w:rPr>
              <w:t>Status</w:t>
            </w:r>
          </w:p>
        </w:tc>
        <w:tc>
          <w:tcPr>
            <w:tcW w:w="1134" w:type="dxa"/>
            <w:shd w:val="clear" w:color="auto" w:fill="E7E6E6"/>
            <w:vAlign w:val="center"/>
          </w:tcPr>
          <w:p w:rsidR="00665BD9" w:rsidRPr="001C2137" w:rsidRDefault="00665BD9" w:rsidP="00A6078D">
            <w:pPr>
              <w:pStyle w:val="CaptionGambar"/>
              <w:spacing w:before="0" w:after="0" w:line="240" w:lineRule="auto"/>
              <w:ind w:left="0" w:firstLine="0"/>
              <w:rPr>
                <w:rFonts w:cs="Tahoma"/>
              </w:rPr>
            </w:pPr>
            <w:r w:rsidRPr="001C2137">
              <w:rPr>
                <w:rFonts w:cs="Tahoma"/>
                <w:spacing w:val="-2"/>
              </w:rPr>
              <w:t>Sertifikat</w:t>
            </w:r>
          </w:p>
        </w:tc>
      </w:tr>
      <w:tr w:rsidR="00665BD9" w:rsidRPr="001C2137" w:rsidTr="00A6078D">
        <w:trPr>
          <w:trHeight w:val="284"/>
        </w:trPr>
        <w:tc>
          <w:tcPr>
            <w:tcW w:w="621" w:type="dxa"/>
            <w:vAlign w:val="center"/>
          </w:tcPr>
          <w:p w:rsidR="00665BD9" w:rsidRPr="001C2137" w:rsidRDefault="00665BD9" w:rsidP="00A6078D">
            <w:pPr>
              <w:pStyle w:val="CaptionGambar"/>
              <w:spacing w:before="0" w:after="0" w:line="240" w:lineRule="auto"/>
              <w:ind w:left="0" w:firstLine="0"/>
              <w:rPr>
                <w:rFonts w:eastAsia="Tahoma" w:cs="Tahoma"/>
                <w:lang w:val="id"/>
              </w:rPr>
            </w:pPr>
            <w:r w:rsidRPr="001C2137">
              <w:rPr>
                <w:rFonts w:eastAsia="Tahoma" w:cs="Tahoma"/>
                <w:lang w:val="id"/>
              </w:rPr>
              <w:t>1</w:t>
            </w:r>
          </w:p>
        </w:tc>
        <w:tc>
          <w:tcPr>
            <w:tcW w:w="2127" w:type="dxa"/>
            <w:vAlign w:val="center"/>
          </w:tcPr>
          <w:p w:rsidR="00665BD9" w:rsidRPr="001C2137" w:rsidRDefault="00665BD9" w:rsidP="00A6078D">
            <w:pPr>
              <w:pStyle w:val="CaptionGambar"/>
              <w:spacing w:before="0" w:after="0" w:line="240" w:lineRule="auto"/>
              <w:ind w:left="0" w:firstLine="0"/>
              <w:rPr>
                <w:rFonts w:eastAsia="Tahoma" w:cs="Tahoma"/>
                <w:lang w:val="en-US"/>
              </w:rPr>
            </w:pPr>
            <w:r w:rsidRPr="001C2137">
              <w:rPr>
                <w:rFonts w:eastAsia="Tahoma" w:cs="Tahoma"/>
                <w:lang w:val="en-US"/>
              </w:rPr>
              <w:t>Dadang Komarudin</w:t>
            </w:r>
          </w:p>
        </w:tc>
        <w:tc>
          <w:tcPr>
            <w:tcW w:w="1134" w:type="dxa"/>
            <w:vAlign w:val="center"/>
          </w:tcPr>
          <w:p w:rsidR="00665BD9" w:rsidRPr="001C2137" w:rsidRDefault="00665BD9" w:rsidP="00A6078D">
            <w:pPr>
              <w:pStyle w:val="CaptionGambar"/>
              <w:spacing w:before="0" w:after="0" w:line="240" w:lineRule="auto"/>
              <w:ind w:left="0" w:firstLine="0"/>
              <w:rPr>
                <w:rFonts w:eastAsia="Tahoma" w:cs="Tahoma"/>
                <w:lang w:val="en-US"/>
              </w:rPr>
            </w:pPr>
            <w:r w:rsidRPr="001C2137">
              <w:rPr>
                <w:rFonts w:eastAsia="Tahoma" w:cs="Tahoma"/>
                <w:lang w:val="en-US"/>
              </w:rPr>
              <w:t>SMA</w:t>
            </w:r>
          </w:p>
        </w:tc>
        <w:tc>
          <w:tcPr>
            <w:tcW w:w="1842" w:type="dxa"/>
            <w:vAlign w:val="center"/>
          </w:tcPr>
          <w:p w:rsidR="00665BD9" w:rsidRPr="001C2137" w:rsidRDefault="00665BD9" w:rsidP="00A6078D">
            <w:pPr>
              <w:pStyle w:val="CaptionGambar"/>
              <w:spacing w:before="0" w:after="0" w:line="240" w:lineRule="auto"/>
              <w:ind w:left="0" w:firstLine="0"/>
              <w:rPr>
                <w:rFonts w:eastAsia="Tahoma" w:cs="Tahoma"/>
                <w:lang w:val="id"/>
              </w:rPr>
            </w:pPr>
            <w:r w:rsidRPr="001C2137">
              <w:rPr>
                <w:rFonts w:eastAsia="Tahoma" w:cs="Tahoma"/>
                <w:lang w:val="id"/>
              </w:rPr>
              <w:t xml:space="preserve">penjaga pintu </w:t>
            </w:r>
            <w:r w:rsidRPr="001C2137">
              <w:rPr>
                <w:rFonts w:eastAsia="Tahoma" w:cs="Tahoma"/>
                <w:spacing w:val="-2"/>
                <w:lang w:val="id"/>
              </w:rPr>
              <w:t>perlintasan</w:t>
            </w:r>
          </w:p>
        </w:tc>
        <w:tc>
          <w:tcPr>
            <w:tcW w:w="1134" w:type="dxa"/>
            <w:vAlign w:val="center"/>
          </w:tcPr>
          <w:p w:rsidR="00665BD9" w:rsidRPr="001C2137" w:rsidRDefault="00665BD9" w:rsidP="00A6078D">
            <w:pPr>
              <w:pStyle w:val="CaptionGambar"/>
              <w:spacing w:before="0" w:after="0" w:line="240" w:lineRule="auto"/>
              <w:ind w:left="0" w:firstLine="0"/>
              <w:rPr>
                <w:rFonts w:eastAsia="Tahoma" w:cs="Tahoma"/>
                <w:lang w:val="en-US"/>
              </w:rPr>
            </w:pPr>
            <w:r w:rsidRPr="001C2137">
              <w:rPr>
                <w:rFonts w:eastAsia="Tahoma" w:cs="Tahoma"/>
                <w:lang w:val="en-US"/>
              </w:rPr>
              <w:t>Aktif</w:t>
            </w:r>
          </w:p>
        </w:tc>
      </w:tr>
      <w:tr w:rsidR="00665BD9" w:rsidRPr="001C2137" w:rsidTr="00A6078D">
        <w:trPr>
          <w:trHeight w:val="273"/>
        </w:trPr>
        <w:tc>
          <w:tcPr>
            <w:tcW w:w="621" w:type="dxa"/>
            <w:vAlign w:val="center"/>
          </w:tcPr>
          <w:p w:rsidR="00665BD9" w:rsidRPr="001C2137" w:rsidRDefault="00665BD9" w:rsidP="00A6078D">
            <w:pPr>
              <w:pStyle w:val="CaptionGambar"/>
              <w:spacing w:before="0" w:after="0" w:line="240" w:lineRule="auto"/>
              <w:ind w:left="0" w:firstLine="0"/>
              <w:rPr>
                <w:rFonts w:eastAsia="Tahoma" w:cs="Tahoma"/>
                <w:lang w:val="id"/>
              </w:rPr>
            </w:pPr>
            <w:r w:rsidRPr="001C2137">
              <w:rPr>
                <w:rFonts w:eastAsia="Tahoma" w:cs="Tahoma"/>
                <w:lang w:val="id"/>
              </w:rPr>
              <w:t>2</w:t>
            </w:r>
          </w:p>
        </w:tc>
        <w:tc>
          <w:tcPr>
            <w:tcW w:w="2127" w:type="dxa"/>
            <w:vAlign w:val="center"/>
          </w:tcPr>
          <w:p w:rsidR="00665BD9" w:rsidRPr="001C2137" w:rsidRDefault="00665BD9" w:rsidP="00A6078D">
            <w:pPr>
              <w:pStyle w:val="CaptionGambar"/>
              <w:spacing w:before="0" w:after="0" w:line="240" w:lineRule="auto"/>
              <w:ind w:left="0" w:firstLine="0"/>
              <w:rPr>
                <w:rFonts w:eastAsia="Tahoma" w:cs="Tahoma"/>
                <w:lang w:val="en-US"/>
              </w:rPr>
            </w:pPr>
            <w:r w:rsidRPr="001C2137">
              <w:rPr>
                <w:rFonts w:eastAsia="Tahoma" w:cs="Tahoma"/>
                <w:lang w:val="en-US"/>
              </w:rPr>
              <w:t>Rudi Siswanto</w:t>
            </w:r>
          </w:p>
        </w:tc>
        <w:tc>
          <w:tcPr>
            <w:tcW w:w="1134" w:type="dxa"/>
            <w:vAlign w:val="center"/>
          </w:tcPr>
          <w:p w:rsidR="00665BD9" w:rsidRPr="001C2137" w:rsidRDefault="00665BD9" w:rsidP="00A6078D">
            <w:pPr>
              <w:pStyle w:val="CaptionGambar"/>
              <w:spacing w:before="0" w:after="0" w:line="240" w:lineRule="auto"/>
              <w:ind w:left="0" w:firstLine="0"/>
              <w:rPr>
                <w:rFonts w:eastAsia="Tahoma" w:cs="Tahoma"/>
                <w:lang w:val="en-US"/>
              </w:rPr>
            </w:pPr>
            <w:r w:rsidRPr="001C2137">
              <w:rPr>
                <w:rFonts w:eastAsia="Tahoma" w:cs="Tahoma"/>
                <w:lang w:val="en-US"/>
              </w:rPr>
              <w:t>SMA</w:t>
            </w:r>
          </w:p>
        </w:tc>
        <w:tc>
          <w:tcPr>
            <w:tcW w:w="1842" w:type="dxa"/>
            <w:vAlign w:val="center"/>
          </w:tcPr>
          <w:p w:rsidR="00665BD9" w:rsidRPr="001C2137" w:rsidRDefault="00665BD9" w:rsidP="00A6078D">
            <w:pPr>
              <w:pStyle w:val="CaptionGambar"/>
              <w:spacing w:before="0" w:after="0" w:line="240" w:lineRule="auto"/>
              <w:ind w:left="0" w:firstLine="0"/>
              <w:rPr>
                <w:rFonts w:eastAsia="Tahoma" w:cs="Tahoma"/>
                <w:lang w:val="id"/>
              </w:rPr>
            </w:pPr>
            <w:r w:rsidRPr="001C2137">
              <w:rPr>
                <w:rFonts w:eastAsia="Tahoma" w:cs="Tahoma"/>
                <w:lang w:val="id"/>
              </w:rPr>
              <w:t>penjaga</w:t>
            </w:r>
            <w:r w:rsidRPr="001C2137">
              <w:rPr>
                <w:rFonts w:eastAsia="Tahoma" w:cs="Tahoma"/>
                <w:spacing w:val="-18"/>
                <w:lang w:val="id"/>
              </w:rPr>
              <w:t xml:space="preserve"> </w:t>
            </w:r>
            <w:r w:rsidRPr="001C2137">
              <w:rPr>
                <w:rFonts w:eastAsia="Tahoma" w:cs="Tahoma"/>
                <w:lang w:val="id"/>
              </w:rPr>
              <w:t xml:space="preserve">pintu </w:t>
            </w:r>
            <w:r w:rsidRPr="001C2137">
              <w:rPr>
                <w:rFonts w:eastAsia="Tahoma" w:cs="Tahoma"/>
                <w:spacing w:val="-2"/>
                <w:lang w:val="id"/>
              </w:rPr>
              <w:t>perlintasan</w:t>
            </w:r>
          </w:p>
        </w:tc>
        <w:tc>
          <w:tcPr>
            <w:tcW w:w="1134" w:type="dxa"/>
            <w:vAlign w:val="center"/>
          </w:tcPr>
          <w:p w:rsidR="00665BD9" w:rsidRPr="001C2137" w:rsidRDefault="00665BD9" w:rsidP="00A6078D">
            <w:pPr>
              <w:pStyle w:val="CaptionGambar"/>
              <w:spacing w:before="0" w:after="0" w:line="240" w:lineRule="auto"/>
              <w:ind w:left="0" w:firstLine="0"/>
              <w:rPr>
                <w:rFonts w:eastAsia="Tahoma" w:cs="Tahoma"/>
                <w:lang w:val="id"/>
              </w:rPr>
            </w:pPr>
            <w:r w:rsidRPr="001C2137">
              <w:rPr>
                <w:rFonts w:eastAsia="Tahoma" w:cs="Tahoma"/>
                <w:lang w:val="en-US"/>
              </w:rPr>
              <w:t>Aktif</w:t>
            </w:r>
          </w:p>
        </w:tc>
      </w:tr>
      <w:tr w:rsidR="00665BD9" w:rsidRPr="001C2137" w:rsidTr="00A6078D">
        <w:trPr>
          <w:trHeight w:val="272"/>
        </w:trPr>
        <w:tc>
          <w:tcPr>
            <w:tcW w:w="621" w:type="dxa"/>
            <w:vAlign w:val="center"/>
          </w:tcPr>
          <w:p w:rsidR="00665BD9" w:rsidRPr="001C2137" w:rsidRDefault="00665BD9" w:rsidP="00A6078D">
            <w:pPr>
              <w:pStyle w:val="CaptionGambar"/>
              <w:spacing w:before="0" w:after="0" w:line="240" w:lineRule="auto"/>
              <w:ind w:left="0" w:firstLine="0"/>
              <w:rPr>
                <w:rFonts w:eastAsia="Tahoma" w:cs="Tahoma"/>
                <w:lang w:val="id"/>
              </w:rPr>
            </w:pPr>
            <w:r w:rsidRPr="001C2137">
              <w:rPr>
                <w:rFonts w:eastAsia="Tahoma" w:cs="Tahoma"/>
                <w:lang w:val="id"/>
              </w:rPr>
              <w:t>3</w:t>
            </w:r>
          </w:p>
        </w:tc>
        <w:tc>
          <w:tcPr>
            <w:tcW w:w="2127" w:type="dxa"/>
            <w:vAlign w:val="center"/>
          </w:tcPr>
          <w:p w:rsidR="00665BD9" w:rsidRPr="001C2137" w:rsidRDefault="00665BD9" w:rsidP="00A6078D">
            <w:pPr>
              <w:pStyle w:val="CaptionGambar"/>
              <w:spacing w:before="0" w:after="0" w:line="240" w:lineRule="auto"/>
              <w:ind w:left="0" w:firstLine="0"/>
              <w:rPr>
                <w:rFonts w:eastAsia="Tahoma" w:cs="Tahoma"/>
                <w:lang w:val="en-US"/>
              </w:rPr>
            </w:pPr>
            <w:r w:rsidRPr="001C2137">
              <w:rPr>
                <w:rFonts w:eastAsia="Tahoma" w:cs="Tahoma"/>
                <w:lang w:val="en-US"/>
              </w:rPr>
              <w:t>Riki</w:t>
            </w:r>
          </w:p>
        </w:tc>
        <w:tc>
          <w:tcPr>
            <w:tcW w:w="1134" w:type="dxa"/>
            <w:vAlign w:val="center"/>
          </w:tcPr>
          <w:p w:rsidR="00665BD9" w:rsidRPr="001C2137" w:rsidRDefault="00665BD9" w:rsidP="00A6078D">
            <w:pPr>
              <w:pStyle w:val="CaptionGambar"/>
              <w:spacing w:before="0" w:after="0" w:line="240" w:lineRule="auto"/>
              <w:ind w:left="0" w:firstLine="0"/>
              <w:rPr>
                <w:rFonts w:eastAsia="Tahoma" w:cs="Tahoma"/>
                <w:lang w:val="en-US"/>
              </w:rPr>
            </w:pPr>
            <w:r w:rsidRPr="001C2137">
              <w:rPr>
                <w:rFonts w:eastAsia="Tahoma" w:cs="Tahoma"/>
                <w:lang w:val="en-US"/>
              </w:rPr>
              <w:t>SMA</w:t>
            </w:r>
          </w:p>
        </w:tc>
        <w:tc>
          <w:tcPr>
            <w:tcW w:w="1842" w:type="dxa"/>
            <w:vAlign w:val="center"/>
          </w:tcPr>
          <w:p w:rsidR="00665BD9" w:rsidRPr="001C2137" w:rsidRDefault="00665BD9" w:rsidP="00A6078D">
            <w:pPr>
              <w:pStyle w:val="CaptionGambar"/>
              <w:spacing w:before="0" w:after="0" w:line="240" w:lineRule="auto"/>
              <w:ind w:left="0" w:firstLine="0"/>
              <w:rPr>
                <w:rFonts w:eastAsia="Tahoma" w:cs="Tahoma"/>
                <w:lang w:val="id"/>
              </w:rPr>
            </w:pPr>
            <w:r w:rsidRPr="001C2137">
              <w:rPr>
                <w:rFonts w:eastAsia="Tahoma" w:cs="Tahoma"/>
                <w:lang w:val="id"/>
              </w:rPr>
              <w:t>penjaga</w:t>
            </w:r>
            <w:r w:rsidRPr="001C2137">
              <w:rPr>
                <w:rFonts w:eastAsia="Tahoma" w:cs="Tahoma"/>
                <w:spacing w:val="-18"/>
                <w:lang w:val="id"/>
              </w:rPr>
              <w:t xml:space="preserve"> </w:t>
            </w:r>
            <w:r w:rsidRPr="001C2137">
              <w:rPr>
                <w:rFonts w:eastAsia="Tahoma" w:cs="Tahoma"/>
                <w:lang w:val="id"/>
              </w:rPr>
              <w:t xml:space="preserve">pintu </w:t>
            </w:r>
            <w:r w:rsidRPr="001C2137">
              <w:rPr>
                <w:rFonts w:eastAsia="Tahoma" w:cs="Tahoma"/>
                <w:spacing w:val="-2"/>
                <w:lang w:val="id"/>
              </w:rPr>
              <w:t>perlintasan</w:t>
            </w:r>
          </w:p>
        </w:tc>
        <w:tc>
          <w:tcPr>
            <w:tcW w:w="1134" w:type="dxa"/>
            <w:vAlign w:val="center"/>
          </w:tcPr>
          <w:p w:rsidR="00665BD9" w:rsidRPr="001C2137" w:rsidRDefault="00665BD9" w:rsidP="00A6078D">
            <w:pPr>
              <w:pStyle w:val="CaptionGambar"/>
              <w:spacing w:before="0" w:after="0" w:line="240" w:lineRule="auto"/>
              <w:ind w:left="0" w:firstLine="0"/>
              <w:rPr>
                <w:rFonts w:eastAsia="Tahoma" w:cs="Tahoma"/>
                <w:lang w:val="id"/>
              </w:rPr>
            </w:pPr>
            <w:r w:rsidRPr="001C2137">
              <w:rPr>
                <w:rFonts w:eastAsia="Tahoma" w:cs="Tahoma"/>
                <w:lang w:val="en-US"/>
              </w:rPr>
              <w:t>Aktif</w:t>
            </w:r>
          </w:p>
        </w:tc>
      </w:tr>
      <w:tr w:rsidR="00665BD9" w:rsidRPr="001C2137" w:rsidTr="00A6078D">
        <w:trPr>
          <w:trHeight w:val="160"/>
        </w:trPr>
        <w:tc>
          <w:tcPr>
            <w:tcW w:w="621" w:type="dxa"/>
            <w:vAlign w:val="center"/>
          </w:tcPr>
          <w:p w:rsidR="00665BD9" w:rsidRPr="001C2137" w:rsidRDefault="00665BD9" w:rsidP="00A6078D">
            <w:pPr>
              <w:pStyle w:val="CaptionGambar"/>
              <w:spacing w:before="0" w:after="0" w:line="240" w:lineRule="auto"/>
              <w:ind w:left="0" w:firstLine="0"/>
              <w:rPr>
                <w:rFonts w:eastAsia="Tahoma" w:cs="Tahoma"/>
                <w:lang w:val="id"/>
              </w:rPr>
            </w:pPr>
            <w:r w:rsidRPr="001C2137">
              <w:rPr>
                <w:rFonts w:eastAsia="Tahoma" w:cs="Tahoma"/>
                <w:lang w:val="id"/>
              </w:rPr>
              <w:t>4</w:t>
            </w:r>
          </w:p>
        </w:tc>
        <w:tc>
          <w:tcPr>
            <w:tcW w:w="2127" w:type="dxa"/>
            <w:vAlign w:val="center"/>
          </w:tcPr>
          <w:p w:rsidR="00665BD9" w:rsidRPr="001C2137" w:rsidRDefault="00665BD9" w:rsidP="00A6078D">
            <w:pPr>
              <w:pStyle w:val="CaptionGambar"/>
              <w:spacing w:before="0" w:after="0" w:line="240" w:lineRule="auto"/>
              <w:ind w:left="0" w:firstLine="0"/>
              <w:rPr>
                <w:rFonts w:eastAsia="Tahoma" w:cs="Tahoma"/>
                <w:lang w:val="en-US"/>
              </w:rPr>
            </w:pPr>
            <w:r w:rsidRPr="001C2137">
              <w:rPr>
                <w:rFonts w:eastAsia="Tahoma" w:cs="Tahoma"/>
                <w:lang w:val="en-US"/>
              </w:rPr>
              <w:t>Rahmat Hidayat</w:t>
            </w:r>
          </w:p>
        </w:tc>
        <w:tc>
          <w:tcPr>
            <w:tcW w:w="1134" w:type="dxa"/>
            <w:vAlign w:val="center"/>
          </w:tcPr>
          <w:p w:rsidR="00665BD9" w:rsidRPr="001C2137" w:rsidRDefault="00665BD9" w:rsidP="00A6078D">
            <w:pPr>
              <w:pStyle w:val="CaptionGambar"/>
              <w:spacing w:before="0" w:after="0" w:line="240" w:lineRule="auto"/>
              <w:ind w:left="0" w:firstLine="0"/>
              <w:rPr>
                <w:rFonts w:eastAsia="Tahoma" w:cs="Tahoma"/>
                <w:lang w:val="en-US"/>
              </w:rPr>
            </w:pPr>
            <w:r w:rsidRPr="001C2137">
              <w:rPr>
                <w:rFonts w:eastAsia="Tahoma" w:cs="Tahoma"/>
                <w:lang w:val="en-US"/>
              </w:rPr>
              <w:t>SMA</w:t>
            </w:r>
          </w:p>
        </w:tc>
        <w:tc>
          <w:tcPr>
            <w:tcW w:w="1842" w:type="dxa"/>
            <w:vAlign w:val="center"/>
          </w:tcPr>
          <w:p w:rsidR="00665BD9" w:rsidRPr="001C2137" w:rsidRDefault="00665BD9" w:rsidP="00A6078D">
            <w:pPr>
              <w:pStyle w:val="CaptionGambar"/>
              <w:spacing w:before="0" w:after="0" w:line="240" w:lineRule="auto"/>
              <w:ind w:left="0" w:firstLine="0"/>
              <w:rPr>
                <w:rFonts w:eastAsia="Tahoma" w:cs="Tahoma"/>
                <w:lang w:val="id"/>
              </w:rPr>
            </w:pPr>
            <w:r w:rsidRPr="001C2137">
              <w:rPr>
                <w:rFonts w:eastAsia="Tahoma" w:cs="Tahoma"/>
                <w:lang w:val="id"/>
              </w:rPr>
              <w:t>penjaga</w:t>
            </w:r>
            <w:r w:rsidRPr="001C2137">
              <w:rPr>
                <w:rFonts w:eastAsia="Tahoma" w:cs="Tahoma"/>
                <w:spacing w:val="-18"/>
                <w:lang w:val="id"/>
              </w:rPr>
              <w:t xml:space="preserve"> </w:t>
            </w:r>
            <w:r w:rsidRPr="001C2137">
              <w:rPr>
                <w:rFonts w:eastAsia="Tahoma" w:cs="Tahoma"/>
                <w:lang w:val="id"/>
              </w:rPr>
              <w:t xml:space="preserve">pintu </w:t>
            </w:r>
            <w:r w:rsidRPr="001C2137">
              <w:rPr>
                <w:rFonts w:eastAsia="Tahoma" w:cs="Tahoma"/>
                <w:spacing w:val="-2"/>
                <w:lang w:val="id"/>
              </w:rPr>
              <w:t>perlintasan</w:t>
            </w:r>
          </w:p>
        </w:tc>
        <w:tc>
          <w:tcPr>
            <w:tcW w:w="1134" w:type="dxa"/>
            <w:vAlign w:val="center"/>
          </w:tcPr>
          <w:p w:rsidR="00665BD9" w:rsidRPr="001C2137" w:rsidRDefault="00665BD9" w:rsidP="00A6078D">
            <w:pPr>
              <w:pStyle w:val="CaptionGambar"/>
              <w:spacing w:before="0" w:after="0" w:line="240" w:lineRule="auto"/>
              <w:ind w:left="0" w:firstLine="0"/>
              <w:rPr>
                <w:rFonts w:eastAsia="Tahoma" w:cs="Tahoma"/>
                <w:lang w:val="id"/>
              </w:rPr>
            </w:pPr>
            <w:r w:rsidRPr="001C2137">
              <w:rPr>
                <w:rFonts w:eastAsia="Tahoma" w:cs="Tahoma"/>
                <w:lang w:val="en-US"/>
              </w:rPr>
              <w:t>Aktif</w:t>
            </w:r>
          </w:p>
        </w:tc>
      </w:tr>
    </w:tbl>
    <w:p w:rsidR="00665BD9" w:rsidRPr="00345D3D" w:rsidRDefault="00665BD9" w:rsidP="005F62A1">
      <w:pPr>
        <w:ind w:left="360" w:firstLine="360"/>
        <w:contextualSpacing/>
        <w:jc w:val="both"/>
        <w:rPr>
          <w:rFonts w:eastAsia="Times New Roman"/>
          <w:color w:val="000000"/>
          <w:sz w:val="18"/>
          <w:szCs w:val="18"/>
        </w:rPr>
      </w:pPr>
    </w:p>
    <w:p w:rsidR="00665BD9" w:rsidRDefault="00665BD9" w:rsidP="005F62A1">
      <w:pPr>
        <w:ind w:left="360" w:firstLine="360"/>
        <w:contextualSpacing/>
        <w:jc w:val="both"/>
        <w:rPr>
          <w:rFonts w:eastAsia="Times New Roman"/>
          <w:color w:val="000000"/>
        </w:rPr>
      </w:pPr>
      <w:r w:rsidRPr="001C2137">
        <w:rPr>
          <w:rFonts w:eastAsia="Times New Roman"/>
          <w:color w:val="000000"/>
        </w:rPr>
        <w:t>Pada lintas Cikarang – Cikampek, stasiun-stasiun di sepanjang jalur ini didominasi oleh pemberhentian kereta api (KA) lokal, serta terdapat kereta penumpang, kereta barang, dan kereta dinas yang melintasi dari stasiun Cikarang hingga stasiun Cikampek. Frekuensi kereta yang melintas selama satu hari mencapai 190 kereta. Berikut adalah daftar frekuensi kereta yang melintas di JPL 154 dan JPL 156:</w:t>
      </w:r>
    </w:p>
    <w:p w:rsidR="00665BD9" w:rsidRPr="001C2137" w:rsidRDefault="00665BD9" w:rsidP="005F62A1">
      <w:pPr>
        <w:ind w:left="360" w:firstLine="360"/>
        <w:contextualSpacing/>
        <w:jc w:val="both"/>
        <w:rPr>
          <w:rFonts w:eastAsia="Times New Roman"/>
          <w:color w:val="000000"/>
        </w:rPr>
      </w:pPr>
    </w:p>
    <w:p w:rsidR="00665BD9" w:rsidRPr="001C2137" w:rsidRDefault="00665BD9" w:rsidP="005F62A1">
      <w:pPr>
        <w:ind w:left="360" w:firstLine="360"/>
        <w:contextualSpacing/>
        <w:jc w:val="both"/>
        <w:rPr>
          <w:sz w:val="10"/>
          <w:szCs w:val="10"/>
        </w:rPr>
      </w:pPr>
    </w:p>
    <w:p w:rsidR="00665BD9" w:rsidRDefault="00665BD9" w:rsidP="00AD456D">
      <w:pPr>
        <w:pStyle w:val="Keterangan"/>
        <w:keepNext/>
        <w:spacing w:after="240"/>
      </w:pPr>
      <w:bookmarkStart w:id="90" w:name="_Toc173241538"/>
      <w:r w:rsidRPr="00AD456D">
        <w:rPr>
          <w:b/>
          <w:bCs w:val="0"/>
        </w:rPr>
        <w:t xml:space="preserve">Tabel II. </w:t>
      </w:r>
      <w:r>
        <w:rPr>
          <w:b/>
          <w:bCs w:val="0"/>
        </w:rPr>
        <w:fldChar w:fldCharType="begin"/>
      </w:r>
      <w:r>
        <w:rPr>
          <w:b/>
          <w:bCs w:val="0"/>
        </w:rPr>
        <w:instrText xml:space="preserve"> SEQ Tabel_II. \* ARABIC </w:instrText>
      </w:r>
      <w:r>
        <w:rPr>
          <w:b/>
          <w:bCs w:val="0"/>
        </w:rPr>
        <w:fldChar w:fldCharType="separate"/>
      </w:r>
      <w:r>
        <w:rPr>
          <w:b/>
          <w:bCs w:val="0"/>
          <w:noProof/>
        </w:rPr>
        <w:t>9</w:t>
      </w:r>
      <w:r>
        <w:rPr>
          <w:b/>
          <w:bCs w:val="0"/>
        </w:rPr>
        <w:fldChar w:fldCharType="end"/>
      </w:r>
      <w:r>
        <w:t xml:space="preserve"> </w:t>
      </w:r>
      <w:r w:rsidRPr="001C2137">
        <w:t>Daftar</w:t>
      </w:r>
      <w:r w:rsidRPr="001C2137">
        <w:rPr>
          <w:spacing w:val="-2"/>
        </w:rPr>
        <w:t xml:space="preserve"> Jenis dan Jumlah </w:t>
      </w:r>
      <w:r w:rsidRPr="001C2137">
        <w:t>KA</w:t>
      </w:r>
      <w:r w:rsidRPr="001C2137">
        <w:rPr>
          <w:spacing w:val="-2"/>
        </w:rPr>
        <w:t xml:space="preserve"> </w:t>
      </w:r>
      <w:r w:rsidRPr="001C2137">
        <w:t>yang</w:t>
      </w:r>
      <w:r w:rsidRPr="001C2137">
        <w:rPr>
          <w:spacing w:val="-1"/>
        </w:rPr>
        <w:t xml:space="preserve"> </w:t>
      </w:r>
      <w:r w:rsidRPr="001C2137">
        <w:rPr>
          <w:spacing w:val="-2"/>
        </w:rPr>
        <w:t>melintas</w:t>
      </w:r>
      <w:bookmarkEnd w:id="90"/>
    </w:p>
    <w:tbl>
      <w:tblPr>
        <w:tblW w:w="7578" w:type="dxa"/>
        <w:tblInd w:w="468" w:type="dxa"/>
        <w:tblLook w:val="04A0" w:firstRow="1" w:lastRow="0" w:firstColumn="1" w:lastColumn="0" w:noHBand="0" w:noVBand="1"/>
      </w:tblPr>
      <w:tblGrid>
        <w:gridCol w:w="774"/>
        <w:gridCol w:w="2535"/>
        <w:gridCol w:w="1634"/>
        <w:gridCol w:w="2635"/>
      </w:tblGrid>
      <w:tr w:rsidR="00665BD9" w:rsidRPr="001C2137" w:rsidTr="007A6D98">
        <w:trPr>
          <w:trHeight w:val="570"/>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b/>
                <w:bCs/>
                <w:color w:val="000000"/>
              </w:rPr>
            </w:pPr>
            <w:r w:rsidRPr="001C2137">
              <w:rPr>
                <w:rFonts w:eastAsia="Times New Roman"/>
                <w:b/>
                <w:bCs/>
                <w:color w:val="000000"/>
              </w:rPr>
              <w:t xml:space="preserve">NO </w:t>
            </w:r>
          </w:p>
        </w:tc>
        <w:tc>
          <w:tcPr>
            <w:tcW w:w="2535" w:type="dxa"/>
            <w:tcBorders>
              <w:top w:val="single" w:sz="4" w:space="0" w:color="auto"/>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b/>
                <w:bCs/>
                <w:color w:val="000000"/>
              </w:rPr>
            </w:pPr>
            <w:r w:rsidRPr="001C2137">
              <w:rPr>
                <w:rFonts w:eastAsia="Times New Roman"/>
                <w:b/>
                <w:bCs/>
                <w:color w:val="000000"/>
              </w:rPr>
              <w:t>JENIS KA</w:t>
            </w:r>
          </w:p>
        </w:tc>
        <w:tc>
          <w:tcPr>
            <w:tcW w:w="1634" w:type="dxa"/>
            <w:tcBorders>
              <w:top w:val="single" w:sz="4" w:space="0" w:color="auto"/>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b/>
                <w:bCs/>
                <w:color w:val="000000"/>
              </w:rPr>
            </w:pPr>
            <w:r w:rsidRPr="001C2137">
              <w:rPr>
                <w:rFonts w:eastAsia="Times New Roman"/>
                <w:b/>
                <w:bCs/>
                <w:color w:val="000000"/>
              </w:rPr>
              <w:t>JUMLAH (KA)</w:t>
            </w:r>
          </w:p>
        </w:tc>
        <w:tc>
          <w:tcPr>
            <w:tcW w:w="2635" w:type="dxa"/>
            <w:tcBorders>
              <w:top w:val="single" w:sz="4" w:space="0" w:color="auto"/>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b/>
                <w:bCs/>
                <w:color w:val="000000"/>
              </w:rPr>
            </w:pPr>
            <w:r w:rsidRPr="001C2137">
              <w:rPr>
                <w:rFonts w:eastAsia="Times New Roman"/>
                <w:b/>
                <w:bCs/>
                <w:color w:val="000000"/>
              </w:rPr>
              <w:t>KECEPATAN SARANA (KM/JAM)</w:t>
            </w:r>
          </w:p>
        </w:tc>
      </w:tr>
      <w:tr w:rsidR="00665BD9" w:rsidRPr="001C2137" w:rsidTr="007A6D98">
        <w:trPr>
          <w:trHeight w:val="300"/>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1</w:t>
            </w:r>
          </w:p>
        </w:tc>
        <w:tc>
          <w:tcPr>
            <w:tcW w:w="2535"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rPr>
                <w:rFonts w:eastAsia="Times New Roman"/>
                <w:color w:val="000000"/>
              </w:rPr>
            </w:pPr>
            <w:r w:rsidRPr="001C2137">
              <w:rPr>
                <w:rFonts w:eastAsia="Times New Roman"/>
                <w:color w:val="000000"/>
              </w:rPr>
              <w:t xml:space="preserve">KA ARGO </w:t>
            </w:r>
          </w:p>
        </w:tc>
        <w:tc>
          <w:tcPr>
            <w:tcW w:w="1634"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108</w:t>
            </w:r>
          </w:p>
        </w:tc>
        <w:tc>
          <w:tcPr>
            <w:tcW w:w="2635"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120</w:t>
            </w:r>
          </w:p>
        </w:tc>
      </w:tr>
      <w:tr w:rsidR="00665BD9" w:rsidRPr="001C2137" w:rsidTr="007A6D98">
        <w:trPr>
          <w:trHeight w:val="300"/>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2</w:t>
            </w:r>
          </w:p>
        </w:tc>
        <w:tc>
          <w:tcPr>
            <w:tcW w:w="2535"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rPr>
                <w:rFonts w:eastAsia="Times New Roman"/>
                <w:color w:val="000000"/>
              </w:rPr>
            </w:pPr>
            <w:r w:rsidRPr="001C2137">
              <w:rPr>
                <w:rFonts w:eastAsia="Times New Roman"/>
                <w:color w:val="000000"/>
              </w:rPr>
              <w:t xml:space="preserve">KA EKONOMI </w:t>
            </w:r>
          </w:p>
        </w:tc>
        <w:tc>
          <w:tcPr>
            <w:tcW w:w="1634"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26</w:t>
            </w:r>
          </w:p>
        </w:tc>
        <w:tc>
          <w:tcPr>
            <w:tcW w:w="2635"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90</w:t>
            </w:r>
          </w:p>
        </w:tc>
      </w:tr>
      <w:tr w:rsidR="00665BD9" w:rsidRPr="001C2137" w:rsidTr="007A6D98">
        <w:trPr>
          <w:trHeight w:val="386"/>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3</w:t>
            </w:r>
          </w:p>
        </w:tc>
        <w:tc>
          <w:tcPr>
            <w:tcW w:w="2535"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rPr>
                <w:rFonts w:eastAsia="Times New Roman"/>
                <w:color w:val="000000"/>
              </w:rPr>
            </w:pPr>
            <w:r w:rsidRPr="001C2137">
              <w:rPr>
                <w:rFonts w:eastAsia="Times New Roman"/>
                <w:color w:val="000000"/>
              </w:rPr>
              <w:t xml:space="preserve">KA LOKAL EKONOMI </w:t>
            </w:r>
          </w:p>
        </w:tc>
        <w:tc>
          <w:tcPr>
            <w:tcW w:w="1634"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14</w:t>
            </w:r>
          </w:p>
        </w:tc>
        <w:tc>
          <w:tcPr>
            <w:tcW w:w="2635"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90</w:t>
            </w:r>
          </w:p>
        </w:tc>
      </w:tr>
      <w:tr w:rsidR="00665BD9" w:rsidRPr="001C2137" w:rsidTr="007A6D98">
        <w:trPr>
          <w:trHeight w:val="300"/>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4</w:t>
            </w:r>
          </w:p>
        </w:tc>
        <w:tc>
          <w:tcPr>
            <w:tcW w:w="2535"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rPr>
                <w:rFonts w:eastAsia="Times New Roman"/>
                <w:color w:val="000000"/>
              </w:rPr>
            </w:pPr>
            <w:r w:rsidRPr="001C2137">
              <w:rPr>
                <w:rFonts w:eastAsia="Times New Roman"/>
                <w:color w:val="000000"/>
              </w:rPr>
              <w:t xml:space="preserve">KA PARCEL </w:t>
            </w:r>
          </w:p>
        </w:tc>
        <w:tc>
          <w:tcPr>
            <w:tcW w:w="1634"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4</w:t>
            </w:r>
          </w:p>
        </w:tc>
        <w:tc>
          <w:tcPr>
            <w:tcW w:w="2635"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90</w:t>
            </w:r>
          </w:p>
        </w:tc>
      </w:tr>
      <w:tr w:rsidR="00665BD9" w:rsidRPr="001C2137" w:rsidTr="007A6D98">
        <w:trPr>
          <w:trHeight w:val="300"/>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5</w:t>
            </w:r>
          </w:p>
        </w:tc>
        <w:tc>
          <w:tcPr>
            <w:tcW w:w="2535"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rPr>
                <w:rFonts w:eastAsia="Times New Roman"/>
                <w:color w:val="000000"/>
              </w:rPr>
            </w:pPr>
            <w:r w:rsidRPr="001C2137">
              <w:rPr>
                <w:rFonts w:eastAsia="Times New Roman"/>
                <w:color w:val="000000"/>
              </w:rPr>
              <w:t xml:space="preserve">KA PETIKEMAS </w:t>
            </w:r>
          </w:p>
        </w:tc>
        <w:tc>
          <w:tcPr>
            <w:tcW w:w="1634"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26</w:t>
            </w:r>
          </w:p>
        </w:tc>
        <w:tc>
          <w:tcPr>
            <w:tcW w:w="2635"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45</w:t>
            </w:r>
          </w:p>
        </w:tc>
      </w:tr>
      <w:tr w:rsidR="00665BD9" w:rsidRPr="001C2137" w:rsidTr="007A6D98">
        <w:trPr>
          <w:trHeight w:val="300"/>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6</w:t>
            </w:r>
          </w:p>
        </w:tc>
        <w:tc>
          <w:tcPr>
            <w:tcW w:w="2535"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rPr>
                <w:rFonts w:eastAsia="Times New Roman"/>
                <w:color w:val="000000"/>
              </w:rPr>
            </w:pPr>
            <w:r w:rsidRPr="001C2137">
              <w:rPr>
                <w:rFonts w:eastAsia="Times New Roman"/>
                <w:color w:val="000000"/>
              </w:rPr>
              <w:t xml:space="preserve">KA BATUBARA </w:t>
            </w:r>
          </w:p>
        </w:tc>
        <w:tc>
          <w:tcPr>
            <w:tcW w:w="1634"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2</w:t>
            </w:r>
          </w:p>
        </w:tc>
        <w:tc>
          <w:tcPr>
            <w:tcW w:w="2635"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45</w:t>
            </w:r>
          </w:p>
        </w:tc>
      </w:tr>
      <w:tr w:rsidR="00665BD9" w:rsidRPr="001C2137" w:rsidTr="007A6D98">
        <w:trPr>
          <w:trHeight w:val="300"/>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7</w:t>
            </w:r>
          </w:p>
        </w:tc>
        <w:tc>
          <w:tcPr>
            <w:tcW w:w="2535"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rPr>
                <w:rFonts w:eastAsia="Times New Roman"/>
                <w:color w:val="000000"/>
              </w:rPr>
            </w:pPr>
            <w:r w:rsidRPr="001C2137">
              <w:rPr>
                <w:rFonts w:eastAsia="Times New Roman"/>
                <w:color w:val="000000"/>
              </w:rPr>
              <w:t xml:space="preserve">KA SEMEN </w:t>
            </w:r>
          </w:p>
        </w:tc>
        <w:tc>
          <w:tcPr>
            <w:tcW w:w="1634"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8</w:t>
            </w:r>
          </w:p>
        </w:tc>
        <w:tc>
          <w:tcPr>
            <w:tcW w:w="2635"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45</w:t>
            </w:r>
          </w:p>
        </w:tc>
      </w:tr>
      <w:tr w:rsidR="00665BD9" w:rsidRPr="001C2137" w:rsidTr="007A6D98">
        <w:trPr>
          <w:trHeight w:val="300"/>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8</w:t>
            </w:r>
          </w:p>
        </w:tc>
        <w:tc>
          <w:tcPr>
            <w:tcW w:w="2535"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rPr>
                <w:rFonts w:eastAsia="Times New Roman"/>
                <w:color w:val="000000"/>
              </w:rPr>
            </w:pPr>
            <w:r w:rsidRPr="001C2137">
              <w:rPr>
                <w:rFonts w:eastAsia="Times New Roman"/>
                <w:color w:val="000000"/>
              </w:rPr>
              <w:t xml:space="preserve">KA DINAS </w:t>
            </w:r>
          </w:p>
        </w:tc>
        <w:tc>
          <w:tcPr>
            <w:tcW w:w="1634"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2</w:t>
            </w:r>
          </w:p>
        </w:tc>
        <w:tc>
          <w:tcPr>
            <w:tcW w:w="2635"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45</w:t>
            </w:r>
          </w:p>
        </w:tc>
      </w:tr>
      <w:tr w:rsidR="00665BD9" w:rsidRPr="001C2137" w:rsidTr="007A6D98">
        <w:trPr>
          <w:trHeight w:val="300"/>
        </w:trPr>
        <w:tc>
          <w:tcPr>
            <w:tcW w:w="33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b/>
                <w:bCs/>
                <w:color w:val="000000"/>
              </w:rPr>
            </w:pPr>
            <w:r w:rsidRPr="001C2137">
              <w:rPr>
                <w:rFonts w:eastAsia="Times New Roman"/>
                <w:b/>
                <w:bCs/>
                <w:color w:val="000000"/>
              </w:rPr>
              <w:t xml:space="preserve">TOTAL </w:t>
            </w:r>
          </w:p>
        </w:tc>
        <w:tc>
          <w:tcPr>
            <w:tcW w:w="1634" w:type="dxa"/>
            <w:tcBorders>
              <w:top w:val="nil"/>
              <w:left w:val="nil"/>
              <w:bottom w:val="single" w:sz="4" w:space="0" w:color="auto"/>
              <w:right w:val="single" w:sz="4" w:space="0" w:color="auto"/>
            </w:tcBorders>
            <w:shd w:val="clear" w:color="auto" w:fill="auto"/>
            <w:vAlign w:val="center"/>
            <w:hideMark/>
          </w:tcPr>
          <w:p w:rsidR="00665BD9" w:rsidRPr="001C2137" w:rsidRDefault="00665BD9" w:rsidP="007A6D98">
            <w:pPr>
              <w:spacing w:line="240" w:lineRule="auto"/>
              <w:jc w:val="center"/>
              <w:rPr>
                <w:rFonts w:eastAsia="Times New Roman"/>
                <w:b/>
                <w:bCs/>
                <w:color w:val="000000"/>
              </w:rPr>
            </w:pPr>
            <w:r w:rsidRPr="001C2137">
              <w:rPr>
                <w:rFonts w:eastAsia="Times New Roman"/>
                <w:b/>
                <w:bCs/>
                <w:color w:val="000000"/>
              </w:rPr>
              <w:t>190</w:t>
            </w:r>
          </w:p>
        </w:tc>
        <w:tc>
          <w:tcPr>
            <w:tcW w:w="2635" w:type="dxa"/>
            <w:tcBorders>
              <w:top w:val="nil"/>
              <w:left w:val="nil"/>
              <w:bottom w:val="single" w:sz="4" w:space="0" w:color="auto"/>
              <w:right w:val="single" w:sz="4" w:space="0" w:color="auto"/>
            </w:tcBorders>
            <w:shd w:val="clear" w:color="auto" w:fill="auto"/>
            <w:noWrap/>
            <w:vAlign w:val="bottom"/>
            <w:hideMark/>
          </w:tcPr>
          <w:p w:rsidR="00665BD9" w:rsidRPr="001C2137" w:rsidRDefault="00665BD9" w:rsidP="007A6D98">
            <w:pPr>
              <w:spacing w:line="240" w:lineRule="auto"/>
              <w:jc w:val="center"/>
              <w:rPr>
                <w:rFonts w:eastAsia="Times New Roman"/>
                <w:color w:val="000000"/>
              </w:rPr>
            </w:pPr>
            <w:r w:rsidRPr="001C2137">
              <w:rPr>
                <w:rFonts w:eastAsia="Times New Roman"/>
                <w:color w:val="000000"/>
              </w:rPr>
              <w:t> </w:t>
            </w:r>
          </w:p>
        </w:tc>
      </w:tr>
    </w:tbl>
    <w:p w:rsidR="00665BD9" w:rsidRPr="001C2137" w:rsidRDefault="00665BD9" w:rsidP="007A6D98">
      <w:pPr>
        <w:spacing w:after="240"/>
        <w:ind w:left="720" w:hanging="294"/>
        <w:rPr>
          <w:i/>
          <w:iCs/>
          <w:color w:val="000000"/>
          <w:sz w:val="20"/>
          <w:szCs w:val="20"/>
          <w:lang w:val="en-US"/>
        </w:rPr>
      </w:pPr>
      <w:r w:rsidRPr="001C2137">
        <w:rPr>
          <w:i/>
          <w:iCs/>
          <w:color w:val="000000"/>
          <w:sz w:val="20"/>
          <w:szCs w:val="20"/>
          <w:lang w:val="en-US"/>
        </w:rPr>
        <w:t>Sumber: Daop 1 PT.Kereta Api Indonesia, 2023.</w:t>
      </w:r>
    </w:p>
    <w:p w:rsidR="00665BD9" w:rsidRPr="001C2137" w:rsidRDefault="00665BD9" w:rsidP="00AD0DA8">
      <w:pPr>
        <w:ind w:left="540"/>
        <w:contextualSpacing/>
        <w:jc w:val="both"/>
        <w:rPr>
          <w:rFonts w:eastAsia="Times New Roman"/>
          <w:color w:val="000000"/>
        </w:rPr>
      </w:pPr>
      <w:r w:rsidRPr="001C2137">
        <w:rPr>
          <w:shd w:val="clear" w:color="auto" w:fill="FFFFFF"/>
        </w:rPr>
        <w:t xml:space="preserve">Frekuensi Kereta di </w:t>
      </w:r>
      <w:r w:rsidRPr="001C2137">
        <w:rPr>
          <w:rFonts w:eastAsia="Times New Roman"/>
          <w:color w:val="000000"/>
        </w:rPr>
        <w:t>JPL 154 dan JPL 156:</w:t>
      </w:r>
    </w:p>
    <w:p w:rsidR="00665BD9" w:rsidRPr="001C2137" w:rsidRDefault="00665BD9" w:rsidP="007A6D98">
      <w:pPr>
        <w:pStyle w:val="DaftarParagraf"/>
        <w:numPr>
          <w:ilvl w:val="3"/>
          <w:numId w:val="1"/>
        </w:numPr>
        <w:ind w:left="540" w:hanging="180"/>
        <w:jc w:val="both"/>
        <w:rPr>
          <w:shd w:val="clear" w:color="auto" w:fill="FFFFFF"/>
        </w:rPr>
      </w:pPr>
      <w:r w:rsidRPr="001C2137">
        <w:rPr>
          <w:shd w:val="clear" w:color="auto" w:fill="FFFFFF"/>
        </w:rPr>
        <w:t xml:space="preserve">Kereta Api Lokal: </w:t>
      </w:r>
    </w:p>
    <w:p w:rsidR="00665BD9" w:rsidRPr="001C2137" w:rsidRDefault="00665BD9" w:rsidP="007A6D98">
      <w:pPr>
        <w:pStyle w:val="DaftarParagraf"/>
        <w:ind w:left="540" w:firstLine="180"/>
        <w:jc w:val="both"/>
        <w:rPr>
          <w:shd w:val="clear" w:color="auto" w:fill="FFFFFF"/>
        </w:rPr>
      </w:pPr>
      <w:r w:rsidRPr="001C2137">
        <w:rPr>
          <w:shd w:val="clear" w:color="auto" w:fill="FFFFFF"/>
        </w:rPr>
        <w:t xml:space="preserve">Frekuensi: </w:t>
      </w:r>
      <w:r w:rsidRPr="001C2137">
        <w:rPr>
          <w:b/>
          <w:bCs/>
          <w:shd w:val="clear" w:color="auto" w:fill="FFFFFF"/>
        </w:rPr>
        <w:t xml:space="preserve">14 KA </w:t>
      </w:r>
      <w:r w:rsidRPr="001C2137">
        <w:rPr>
          <w:shd w:val="clear" w:color="auto" w:fill="FFFFFF"/>
        </w:rPr>
        <w:t>per hari</w:t>
      </w:r>
    </w:p>
    <w:p w:rsidR="00665BD9" w:rsidRPr="001C2137" w:rsidRDefault="00665BD9" w:rsidP="007A6D98">
      <w:pPr>
        <w:pStyle w:val="DaftarParagraf"/>
        <w:numPr>
          <w:ilvl w:val="3"/>
          <w:numId w:val="1"/>
        </w:numPr>
        <w:ind w:left="540" w:hanging="180"/>
        <w:jc w:val="both"/>
        <w:rPr>
          <w:shd w:val="clear" w:color="auto" w:fill="FFFFFF"/>
        </w:rPr>
      </w:pPr>
      <w:r w:rsidRPr="001C2137">
        <w:rPr>
          <w:shd w:val="clear" w:color="auto" w:fill="FFFFFF"/>
        </w:rPr>
        <w:t xml:space="preserve">Kereta Api Penumpang: </w:t>
      </w:r>
    </w:p>
    <w:p w:rsidR="00665BD9" w:rsidRPr="001C2137" w:rsidRDefault="00665BD9" w:rsidP="007A6D98">
      <w:pPr>
        <w:pStyle w:val="DaftarParagraf"/>
        <w:ind w:left="540" w:firstLine="180"/>
        <w:jc w:val="both"/>
        <w:rPr>
          <w:shd w:val="clear" w:color="auto" w:fill="FFFFFF"/>
        </w:rPr>
      </w:pPr>
      <w:r w:rsidRPr="001C2137">
        <w:rPr>
          <w:shd w:val="clear" w:color="auto" w:fill="FFFFFF"/>
        </w:rPr>
        <w:t xml:space="preserve">Frekuensi: </w:t>
      </w:r>
      <w:r w:rsidRPr="001C2137">
        <w:rPr>
          <w:b/>
          <w:bCs/>
          <w:shd w:val="clear" w:color="auto" w:fill="FFFFFF"/>
        </w:rPr>
        <w:t xml:space="preserve">134 KA </w:t>
      </w:r>
      <w:r w:rsidRPr="001C2137">
        <w:rPr>
          <w:shd w:val="clear" w:color="auto" w:fill="FFFFFF"/>
        </w:rPr>
        <w:t>per hari</w:t>
      </w:r>
    </w:p>
    <w:p w:rsidR="00665BD9" w:rsidRPr="001C2137" w:rsidRDefault="00665BD9" w:rsidP="007A6D98">
      <w:pPr>
        <w:pStyle w:val="DaftarParagraf"/>
        <w:numPr>
          <w:ilvl w:val="3"/>
          <w:numId w:val="1"/>
        </w:numPr>
        <w:ind w:left="540" w:hanging="180"/>
        <w:jc w:val="both"/>
        <w:rPr>
          <w:shd w:val="clear" w:color="auto" w:fill="FFFFFF"/>
        </w:rPr>
      </w:pPr>
      <w:r w:rsidRPr="001C2137">
        <w:rPr>
          <w:shd w:val="clear" w:color="auto" w:fill="FFFFFF"/>
        </w:rPr>
        <w:t xml:space="preserve">Kereta Api Barang: </w:t>
      </w:r>
    </w:p>
    <w:p w:rsidR="00665BD9" w:rsidRPr="001C2137" w:rsidRDefault="00665BD9" w:rsidP="007A6D98">
      <w:pPr>
        <w:pStyle w:val="DaftarParagraf"/>
        <w:ind w:left="540" w:firstLine="180"/>
        <w:jc w:val="both"/>
        <w:rPr>
          <w:shd w:val="clear" w:color="auto" w:fill="FFFFFF"/>
        </w:rPr>
      </w:pPr>
      <w:r w:rsidRPr="001C2137">
        <w:rPr>
          <w:shd w:val="clear" w:color="auto" w:fill="FFFFFF"/>
        </w:rPr>
        <w:t xml:space="preserve">Frekuensi: </w:t>
      </w:r>
      <w:r w:rsidRPr="001C2137">
        <w:rPr>
          <w:b/>
          <w:bCs/>
          <w:shd w:val="clear" w:color="auto" w:fill="FFFFFF"/>
        </w:rPr>
        <w:t>40 KA</w:t>
      </w:r>
      <w:r w:rsidRPr="001C2137">
        <w:rPr>
          <w:shd w:val="clear" w:color="auto" w:fill="FFFFFF"/>
        </w:rPr>
        <w:t xml:space="preserve"> per hari</w:t>
      </w:r>
    </w:p>
    <w:p w:rsidR="00665BD9" w:rsidRPr="001C2137" w:rsidRDefault="00665BD9" w:rsidP="007A6D98">
      <w:pPr>
        <w:pStyle w:val="DaftarParagraf"/>
        <w:numPr>
          <w:ilvl w:val="3"/>
          <w:numId w:val="1"/>
        </w:numPr>
        <w:ind w:left="540" w:hanging="180"/>
        <w:jc w:val="both"/>
        <w:rPr>
          <w:shd w:val="clear" w:color="auto" w:fill="FFFFFF"/>
        </w:rPr>
      </w:pPr>
      <w:r w:rsidRPr="001C2137">
        <w:rPr>
          <w:shd w:val="clear" w:color="auto" w:fill="FFFFFF"/>
        </w:rPr>
        <w:t xml:space="preserve">Kereta Api Dinas: </w:t>
      </w:r>
    </w:p>
    <w:p w:rsidR="00665BD9" w:rsidRPr="001C2137" w:rsidRDefault="00665BD9" w:rsidP="007A6D98">
      <w:pPr>
        <w:pStyle w:val="DaftarParagraf"/>
        <w:ind w:left="540" w:firstLine="180"/>
        <w:jc w:val="both"/>
        <w:rPr>
          <w:shd w:val="clear" w:color="auto" w:fill="FFFFFF"/>
        </w:rPr>
      </w:pPr>
      <w:r w:rsidRPr="001C2137">
        <w:rPr>
          <w:shd w:val="clear" w:color="auto" w:fill="FFFFFF"/>
        </w:rPr>
        <w:t xml:space="preserve">Frekuensi: </w:t>
      </w:r>
      <w:r w:rsidRPr="001C2137">
        <w:rPr>
          <w:b/>
          <w:bCs/>
          <w:shd w:val="clear" w:color="auto" w:fill="FFFFFF"/>
        </w:rPr>
        <w:t>2 KA</w:t>
      </w:r>
      <w:r w:rsidRPr="001C2137">
        <w:rPr>
          <w:shd w:val="clear" w:color="auto" w:fill="FFFFFF"/>
        </w:rPr>
        <w:t xml:space="preserve"> per hari</w:t>
      </w:r>
    </w:p>
    <w:p w:rsidR="00665BD9" w:rsidRPr="001C2137" w:rsidRDefault="00665BD9" w:rsidP="006A75BE">
      <w:pPr>
        <w:ind w:left="360" w:firstLine="180"/>
        <w:contextualSpacing/>
        <w:jc w:val="both"/>
      </w:pPr>
      <w:r w:rsidRPr="001C2137">
        <w:rPr>
          <w:shd w:val="clear" w:color="auto" w:fill="FFFFFF"/>
        </w:rPr>
        <w:t xml:space="preserve">Total frekuensi kereta yang melintas di </w:t>
      </w:r>
      <w:r w:rsidRPr="001C2137">
        <w:rPr>
          <w:rFonts w:eastAsia="Times New Roman"/>
          <w:color w:val="000000"/>
        </w:rPr>
        <w:t>JPL 154 dan JPL 156</w:t>
      </w:r>
      <w:r w:rsidRPr="001C2137">
        <w:rPr>
          <w:shd w:val="clear" w:color="auto" w:fill="FFFFFF"/>
        </w:rPr>
        <w:t xml:space="preserve"> adalah </w:t>
      </w:r>
      <w:r w:rsidRPr="001C2137">
        <w:rPr>
          <w:b/>
          <w:bCs/>
          <w:shd w:val="clear" w:color="auto" w:fill="FFFFFF"/>
        </w:rPr>
        <w:t xml:space="preserve">190 </w:t>
      </w:r>
      <w:r w:rsidRPr="001C2137">
        <w:rPr>
          <w:shd w:val="clear" w:color="auto" w:fill="FFFFFF"/>
        </w:rPr>
        <w:t>kereta per hari</w:t>
      </w:r>
      <w:bookmarkStart w:id="91" w:name="_Toc161963374"/>
      <w:bookmarkEnd w:id="91"/>
      <w:r w:rsidRPr="001C2137">
        <w:rPr>
          <w:shd w:val="clear" w:color="auto" w:fill="FFFFFF"/>
        </w:rPr>
        <w:t xml:space="preserve"> dengan </w:t>
      </w:r>
      <w:r w:rsidRPr="001C2137">
        <w:t>kecepatan rata-rata dari semua jenis kereta api dalam tabel II.6 adalah sekitar 97.26 km/jam.</w:t>
      </w:r>
    </w:p>
    <w:p w:rsidR="00665BD9" w:rsidRPr="001C2137" w:rsidRDefault="00665BD9" w:rsidP="006A75BE">
      <w:pPr>
        <w:ind w:left="360" w:firstLine="180"/>
        <w:contextualSpacing/>
        <w:jc w:val="both"/>
        <w:rPr>
          <w:shd w:val="clear" w:color="auto" w:fill="FFFFFF"/>
        </w:rPr>
        <w:sectPr w:rsidR="00665BD9" w:rsidRPr="001C2137" w:rsidSect="00665BD9">
          <w:type w:val="continuous"/>
          <w:pgSz w:w="11906" w:h="16838"/>
          <w:pgMar w:top="1701" w:right="1701" w:bottom="1701" w:left="2268" w:header="709" w:footer="709" w:gutter="0"/>
          <w:pgNumType w:start="5"/>
          <w:cols w:space="708"/>
          <w:titlePg/>
          <w:docGrid w:linePitch="360"/>
        </w:sectPr>
      </w:pPr>
    </w:p>
    <w:p w:rsidR="00E45716" w:rsidRDefault="00E45716"/>
    <w:sectPr w:rsidR="00E457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Display">
    <w:altName w:val="Calibr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3310A"/>
    <w:multiLevelType w:val="hybridMultilevel"/>
    <w:tmpl w:val="EE722B2E"/>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FD6349F"/>
    <w:multiLevelType w:val="hybridMultilevel"/>
    <w:tmpl w:val="CABAE6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23268A2"/>
    <w:multiLevelType w:val="hybridMultilevel"/>
    <w:tmpl w:val="BB24E876"/>
    <w:lvl w:ilvl="0" w:tplc="CF50C17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74E9512F"/>
    <w:multiLevelType w:val="multilevel"/>
    <w:tmpl w:val="B006584E"/>
    <w:lvl w:ilvl="0">
      <w:start w:val="1"/>
      <w:numFmt w:val="upperRoman"/>
      <w:pStyle w:val="Judul1"/>
      <w:suff w:val="nothing"/>
      <w:lvlText w:val="BAB %1"/>
      <w:lvlJc w:val="left"/>
      <w:pPr>
        <w:ind w:left="357" w:hanging="357"/>
      </w:pPr>
      <w:rPr>
        <w:rFonts w:hint="default"/>
        <w:b/>
        <w:bCs/>
        <w:lang w:val="id-ID"/>
      </w:rPr>
    </w:lvl>
    <w:lvl w:ilvl="1">
      <w:start w:val="1"/>
      <w:numFmt w:val="decimal"/>
      <w:pStyle w:val="Judul2"/>
      <w:isLgl/>
      <w:suff w:val="space"/>
      <w:lvlText w:val="%1.%2"/>
      <w:lvlJc w:val="left"/>
      <w:pPr>
        <w:ind w:left="1440" w:hanging="360"/>
      </w:pPr>
    </w:lvl>
    <w:lvl w:ilvl="2">
      <w:start w:val="1"/>
      <w:numFmt w:val="decimal"/>
      <w:isLgl/>
      <w:suff w:val="space"/>
      <w:lvlText w:val="%1.%2.%3"/>
      <w:lvlJc w:val="right"/>
      <w:pPr>
        <w:ind w:left="5425"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ascii="Arial" w:eastAsia="Arial" w:hAnsi="Arial" w:cs="Arial" w:hint="default"/>
        <w:b w:val="0"/>
        <w:bCs w:val="0"/>
        <w:i w:val="0"/>
        <w:iCs w:val="0"/>
        <w:spacing w:val="-1"/>
        <w:w w:val="100"/>
        <w:sz w:val="22"/>
        <w:szCs w:val="22"/>
        <w:lang w:val="id" w:eastAsia="en-US" w:bidi="ar-SA"/>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1431615">
    <w:abstractNumId w:val="3"/>
  </w:num>
  <w:num w:numId="2" w16cid:durableId="92669042">
    <w:abstractNumId w:val="0"/>
  </w:num>
  <w:num w:numId="3" w16cid:durableId="1812136286">
    <w:abstractNumId w:val="1"/>
  </w:num>
  <w:num w:numId="4" w16cid:durableId="17699574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BD9"/>
    <w:rsid w:val="00665BD9"/>
    <w:rsid w:val="00C85386"/>
    <w:rsid w:val="00E4571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EC4BE428-7CE4-4F6B-981F-C47ECABCC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665BD9"/>
    <w:pPr>
      <w:keepNext/>
      <w:keepLines/>
      <w:numPr>
        <w:numId w:val="1"/>
      </w:numPr>
      <w:spacing w:before="360" w:after="80" w:line="360" w:lineRule="auto"/>
      <w:jc w:val="center"/>
      <w:outlineLvl w:val="0"/>
    </w:pPr>
    <w:rPr>
      <w:rFonts w:ascii="Tahoma" w:eastAsiaTheme="majorEastAsia" w:hAnsi="Tahoma" w:cstheme="majorBidi"/>
      <w:b/>
      <w:color w:val="000000" w:themeColor="text1"/>
      <w:kern w:val="0"/>
      <w:sz w:val="28"/>
      <w:szCs w:val="40"/>
      <w:lang w:eastAsia="en-US"/>
      <w14:ligatures w14:val="none"/>
    </w:rPr>
  </w:style>
  <w:style w:type="paragraph" w:styleId="Judul2">
    <w:name w:val="heading 2"/>
    <w:basedOn w:val="Normal"/>
    <w:next w:val="Normal"/>
    <w:link w:val="Judul2KAR"/>
    <w:uiPriority w:val="9"/>
    <w:unhideWhenUsed/>
    <w:qFormat/>
    <w:rsid w:val="00665BD9"/>
    <w:pPr>
      <w:keepNext/>
      <w:keepLines/>
      <w:numPr>
        <w:ilvl w:val="1"/>
        <w:numId w:val="1"/>
      </w:numPr>
      <w:spacing w:after="0" w:line="360" w:lineRule="auto"/>
      <w:ind w:left="1134" w:hanging="1134"/>
      <w:outlineLvl w:val="1"/>
    </w:pPr>
    <w:rPr>
      <w:rFonts w:ascii="Tahoma" w:eastAsiaTheme="majorEastAsia" w:hAnsi="Tahoma" w:cstheme="majorBidi"/>
      <w:b/>
      <w:kern w:val="0"/>
      <w:sz w:val="22"/>
      <w:szCs w:val="32"/>
      <w:lang w:eastAsia="en-US"/>
      <w14:ligatures w14:val="none"/>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665BD9"/>
    <w:rPr>
      <w:rFonts w:ascii="Tahoma" w:eastAsiaTheme="majorEastAsia" w:hAnsi="Tahoma" w:cstheme="majorBidi"/>
      <w:b/>
      <w:color w:val="000000" w:themeColor="text1"/>
      <w:kern w:val="0"/>
      <w:sz w:val="28"/>
      <w:szCs w:val="40"/>
      <w:lang w:eastAsia="en-US"/>
      <w14:ligatures w14:val="none"/>
    </w:rPr>
  </w:style>
  <w:style w:type="character" w:customStyle="1" w:styleId="Judul2KAR">
    <w:name w:val="Judul 2 KAR"/>
    <w:basedOn w:val="FontParagrafDefault"/>
    <w:link w:val="Judul2"/>
    <w:uiPriority w:val="9"/>
    <w:rsid w:val="00665BD9"/>
    <w:rPr>
      <w:rFonts w:ascii="Tahoma" w:eastAsiaTheme="majorEastAsia" w:hAnsi="Tahoma" w:cstheme="majorBidi"/>
      <w:b/>
      <w:kern w:val="0"/>
      <w:sz w:val="22"/>
      <w:szCs w:val="32"/>
      <w:lang w:eastAsia="en-US"/>
      <w14:ligatures w14:val="none"/>
    </w:rPr>
  </w:style>
  <w:style w:type="paragraph" w:styleId="DaftarParagraf">
    <w:name w:val="List Paragraph"/>
    <w:aliases w:val="kepala,sub SUBBAB,Paragraph,ANNEX,tabel,no subbab,DWA List 1"/>
    <w:basedOn w:val="Normal"/>
    <w:link w:val="DaftarParagrafKAR"/>
    <w:uiPriority w:val="34"/>
    <w:qFormat/>
    <w:rsid w:val="00665BD9"/>
    <w:pPr>
      <w:spacing w:after="0" w:line="360" w:lineRule="auto"/>
      <w:ind w:left="720" w:hanging="1134"/>
      <w:contextualSpacing/>
    </w:pPr>
    <w:rPr>
      <w:rFonts w:ascii="Tahoma" w:eastAsiaTheme="minorHAnsi" w:hAnsi="Tahoma" w:cs="Tahoma"/>
      <w:kern w:val="0"/>
      <w:sz w:val="22"/>
      <w:szCs w:val="22"/>
      <w:lang w:eastAsia="en-US"/>
      <w14:ligatures w14:val="none"/>
    </w:rPr>
  </w:style>
  <w:style w:type="character" w:customStyle="1" w:styleId="DaftarParagrafKAR">
    <w:name w:val="Daftar Paragraf KAR"/>
    <w:aliases w:val="kepala KAR,sub SUBBAB KAR,Paragraph KAR,ANNEX KAR,tabel KAR,no subbab KAR,DWA List 1 KAR"/>
    <w:link w:val="DaftarParagraf"/>
    <w:uiPriority w:val="34"/>
    <w:qFormat/>
    <w:locked/>
    <w:rsid w:val="00665BD9"/>
    <w:rPr>
      <w:rFonts w:ascii="Tahoma" w:eastAsiaTheme="minorHAnsi" w:hAnsi="Tahoma" w:cs="Tahoma"/>
      <w:kern w:val="0"/>
      <w:sz w:val="22"/>
      <w:szCs w:val="22"/>
      <w:lang w:eastAsia="en-US"/>
      <w14:ligatures w14:val="none"/>
    </w:rPr>
  </w:style>
  <w:style w:type="paragraph" w:styleId="Keterangan">
    <w:name w:val="caption"/>
    <w:aliases w:val="Caption Char Char Char,Caption Char Char,Caption1,Caption Char Char Char Char Char Char Char,Char,Char Char,Caption Char1,Caption Char2,Caption Char Char Char Char1,Caption Char3,Caption Char4,Caption Char Char Char Char2,Gambar,Gambar1"/>
    <w:basedOn w:val="Normal"/>
    <w:next w:val="Normal"/>
    <w:link w:val="KeteranganKAR"/>
    <w:uiPriority w:val="35"/>
    <w:qFormat/>
    <w:rsid w:val="00665BD9"/>
    <w:pPr>
      <w:suppressAutoHyphens/>
      <w:autoSpaceDN w:val="0"/>
      <w:spacing w:after="0" w:line="276" w:lineRule="auto"/>
      <w:ind w:left="1134" w:hanging="1134"/>
      <w:jc w:val="center"/>
      <w:textAlignment w:val="baseline"/>
    </w:pPr>
    <w:rPr>
      <w:rFonts w:ascii="Tahoma" w:eastAsia="Calibri" w:hAnsi="Tahoma" w:cs="Times New Roman"/>
      <w:bCs/>
      <w:kern w:val="0"/>
      <w:sz w:val="22"/>
      <w:szCs w:val="20"/>
      <w:lang w:eastAsia="en-US"/>
      <w14:ligatures w14:val="none"/>
    </w:rPr>
  </w:style>
  <w:style w:type="character" w:customStyle="1" w:styleId="KeteranganKAR">
    <w:name w:val="Keterangan KAR"/>
    <w:aliases w:val="Caption Char Char Char KAR,Caption Char Char KAR,Caption1 KAR,Caption Char Char Char Char Char Char Char KAR,Char KAR,Char Char KAR,Caption Char1 KAR,Caption Char2 KAR,Caption Char Char Char Char1 KAR,Caption Char3 KAR,Caption Char4 KAR"/>
    <w:link w:val="Keterangan"/>
    <w:uiPriority w:val="35"/>
    <w:rsid w:val="00665BD9"/>
    <w:rPr>
      <w:rFonts w:ascii="Tahoma" w:eastAsia="Calibri" w:hAnsi="Tahoma" w:cs="Times New Roman"/>
      <w:bCs/>
      <w:kern w:val="0"/>
      <w:sz w:val="22"/>
      <w:szCs w:val="20"/>
      <w:lang w:eastAsia="en-US"/>
      <w14:ligatures w14:val="none"/>
    </w:rPr>
  </w:style>
  <w:style w:type="paragraph" w:customStyle="1" w:styleId="CaptionGambar">
    <w:name w:val="Caption Gambar"/>
    <w:basedOn w:val="Keterangan"/>
    <w:link w:val="CaptionGambarChar"/>
    <w:qFormat/>
    <w:rsid w:val="00665BD9"/>
    <w:pPr>
      <w:spacing w:before="120" w:after="120"/>
    </w:pPr>
    <w:rPr>
      <w:color w:val="000000" w:themeColor="text1"/>
    </w:rPr>
  </w:style>
  <w:style w:type="character" w:customStyle="1" w:styleId="CaptionGambarChar">
    <w:name w:val="Caption Gambar Char"/>
    <w:basedOn w:val="KeteranganKAR"/>
    <w:link w:val="CaptionGambar"/>
    <w:rsid w:val="00665BD9"/>
    <w:rPr>
      <w:rFonts w:ascii="Tahoma" w:eastAsia="Calibri" w:hAnsi="Tahoma" w:cs="Times New Roman"/>
      <w:bCs/>
      <w:color w:val="000000" w:themeColor="text1"/>
      <w:kern w:val="0"/>
      <w:sz w:val="22"/>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2738</Words>
  <Characters>15613</Characters>
  <Application>Microsoft Office Word</Application>
  <DocSecurity>0</DocSecurity>
  <Lines>130</Lines>
  <Paragraphs>36</Paragraphs>
  <ScaleCrop>false</ScaleCrop>
  <Company/>
  <LinksUpToDate>false</LinksUpToDate>
  <CharactersWithSpaces>18315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office18601</dc:creator>
  <cp:keywords/>
  <dc:description/>
  <cp:lastModifiedBy/>
  <cp:revision>1</cp:revision>
  <dcterms:created xsi:type="dcterms:W3CDTF">2024-08-06T12:08:00Z</dcterms:created>
</cp:coreProperties>
</file>